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4BA" w:rsidP="00B84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UEPOPS035 Coordinate workplace communication</w:t>
      </w:r>
      <w:r>
        <w:fldChar w:fldCharType="end"/>
      </w:r>
    </w:p>
    <w:p w:rsidR="00B844BA" w:rsidP="00B844BA">
      <w:pPr>
        <w:pStyle w:val="Version"/>
        <w:sectPr w:rsidSect="00943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A7C" w:rsidP="00943A7C">
      <w:pPr>
        <w:pStyle w:val="SuperHeading"/>
      </w:pPr>
      <w:r w:rsidRPr="00943A7C">
        <w:t>UEPOPS035 Coordinate workplace communication</w:t>
      </w:r>
    </w:p>
    <w:p w:rsidR="00000000" w:rsidRPr="00943A7C" w:rsidP="00943A7C">
      <w:pPr>
        <w:pStyle w:val="Heading1"/>
      </w:pPr>
      <w:bookmarkStart w:id="1" w:name="O_1190706"/>
      <w:bookmarkEnd w:id="1"/>
      <w:r w:rsidRPr="00943A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2" w:name="O_1190707"/>
      <w:bookmarkEnd w:id="2"/>
      <w:r w:rsidRPr="00943A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This unit involves the skills and knowle</w:t>
            </w:r>
            <w:r w:rsidRPr="00943A7C">
              <w:t>dge required to coordinate workplace communication and meetings.</w:t>
            </w:r>
          </w:p>
          <w:p w:rsidR="00000000" w:rsidRPr="00943A7C" w:rsidP="00943A7C">
            <w:pPr>
              <w:pStyle w:val="BodyText"/>
            </w:pPr>
            <w:r w:rsidRPr="00943A7C">
              <w:t>Workplace communication is the process of exchanging information, both verbal and non-verbal, within a team. Communication fosters working relationships which can improve morale and lead to p</w:t>
            </w:r>
            <w:r w:rsidRPr="00943A7C">
              <w:t>roductivity increases.</w:t>
            </w:r>
          </w:p>
          <w:p w:rsidR="00000000" w:rsidRPr="00943A7C" w:rsidP="00943A7C">
            <w:pPr>
              <w:pStyle w:val="BodyText"/>
            </w:pPr>
            <w:r w:rsidRPr="00943A7C">
              <w:t>Competency in this unit requires the ability to plan and prepare for communication, coordinate team communication,</w:t>
            </w:r>
            <w:r w:rsidRPr="00943A7C">
              <w:rPr>
                <w:rStyle w:val="SpecialBold"/>
              </w:rPr>
              <w:t xml:space="preserve"> </w:t>
            </w:r>
            <w:r w:rsidRPr="00943A7C">
              <w:t>coordinate workplace meetings and represent team views. Individuals will, in general, work as an operator with respons</w:t>
            </w:r>
            <w:r w:rsidRPr="00943A7C">
              <w:t xml:space="preserve">ibility for coordinating communications, in a power generation facility. </w:t>
            </w:r>
          </w:p>
          <w:p w:rsidR="00000000" w:rsidRPr="00943A7C" w:rsidP="00943A7C">
            <w:pPr>
              <w:pStyle w:val="BodyText"/>
            </w:pPr>
            <w:r w:rsidRPr="00943A7C">
              <w:t>No licensing, legislative or certification requirements apply to this unit at the time of publication.</w:t>
            </w:r>
          </w:p>
          <w:p w:rsidR="00000000" w:rsidRPr="00943A7C" w:rsidP="00943A7C">
            <w:pPr>
              <w:pStyle w:val="BodyText"/>
            </w:pP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3" w:name="O_1190708"/>
      <w:bookmarkEnd w:id="3"/>
      <w:r w:rsidRPr="00943A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UEPOPS041 Facilitate effective workpla</w:t>
            </w:r>
            <w:r w:rsidRPr="00943A7C">
              <w:t>ce communication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4" w:name="O_1190709"/>
      <w:bookmarkEnd w:id="4"/>
      <w:r w:rsidRPr="00943A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Operations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5" w:name="O_1190710"/>
      <w:bookmarkEnd w:id="5"/>
      <w:r w:rsidRPr="00943A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Electricity generation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6" w:name="O_1190711"/>
      <w:bookmarkEnd w:id="6"/>
      <w:r w:rsidRPr="00943A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PERFORMANCE CRITERIA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Performance criteria describe the performance needed to demonstrate achievement of the element.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Plan and prepare for communication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Communication requirements are identified in accordance with workplace procedures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Work health and safety (WHS</w:t>
            </w:r>
            <w:r w:rsidRPr="00943A7C">
              <w:t>)/occupational health and safety (OHS)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Workplace communication system is planned and established in accordance with workplace procedures 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Workplace communications are monitored and modified in accordance with workplace procedures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Coordinate team communications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Forums, including br</w:t>
            </w:r>
            <w:r w:rsidRPr="00943A7C">
              <w:t>iefings, meetings and committees, are scheduled and coordinated, as required, in accordance with workplace procedures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Information on workplace communication is coordinated and provided to team members in accordance with workplace procedures 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Communication deficiencies are identified, and team members are made aware of action required and are informed of remedial options available, in accordance with workplace procedures 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Team members are encouraged to participate in workplace communicat</w:t>
            </w:r>
            <w:r w:rsidRPr="00943A7C">
              <w:t xml:space="preserve">ion forums in accordance with workplace procedures 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Coordinate workplace meetings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Meetings are planned and organised, including distribution and clarification of agenda, notification of date, venue and attendees, in accordance with workplace </w:t>
            </w:r>
            <w:r w:rsidRPr="00943A7C">
              <w:t xml:space="preserve">procedures 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Format and rules of meetings are established and applied in accordance with workplace procedures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Views of personnel are presented in minutes in accordance with workplace procedures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Meeting outcomes and agreed action plans are recorded, and details of next meeting are confirmed, in accordance with workplace procedures 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rPr>
                <w:rStyle w:val="SpecialBold"/>
              </w:rPr>
              <w:t>Represent team views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Team view is determined, including possible options and </w:t>
            </w:r>
            <w:r w:rsidRPr="00943A7C">
              <w:t>acceptable alternatives or compro</w:t>
            </w:r>
            <w:r w:rsidRPr="00943A7C">
              <w:t>mises, prior to a presentation in accordance with workplace procedures,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Team view is presented clearly and concisely in accordance with workplace procedures  </w:t>
            </w:r>
          </w:p>
        </w:tc>
      </w:tr>
      <w:tr w:rsidTr="00943A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Decisions and outcomes are conveyed to team members in accordance with workplace pr</w:t>
            </w:r>
            <w:r w:rsidRPr="00943A7C">
              <w:t xml:space="preserve">ocedures 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7" w:name="O_1190712"/>
      <w:bookmarkEnd w:id="7"/>
      <w:r w:rsidRPr="00943A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Foundation skills essential to performance are explicit in the performance criteria of this unit of competency.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8" w:name="O_1190713"/>
      <w:bookmarkEnd w:id="8"/>
      <w:r w:rsidRPr="00943A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Range is restricted to essential operating conditions and any other variables essential to the work environment.</w:t>
            </w:r>
          </w:p>
          <w:p w:rsidR="00000000" w:rsidRPr="00943A7C" w:rsidP="00943A7C">
            <w:pPr>
              <w:pStyle w:val="BodyText"/>
            </w:pPr>
            <w:r w:rsidRPr="00943A7C">
              <w:t>Non-essential conditions may be found in the UEP Electricity Supply Industry - Generation Sector Training Package Companion Volume Implementati</w:t>
            </w:r>
            <w:r w:rsidRPr="00943A7C">
              <w:t>on Guide.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9" w:name="O_1190714"/>
      <w:bookmarkEnd w:id="9"/>
      <w:r w:rsidRPr="00943A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This unit replaces and is equivalent to UEPOPS450 Coordinate workplace communication.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10" w:name="O_1190721"/>
      <w:bookmarkEnd w:id="10"/>
      <w:r w:rsidRPr="00943A7C">
        <w:t>Links</w:t>
      </w:r>
    </w:p>
    <w:p w:rsidR="00000000" w:rsidRPr="00943A7C" w:rsidP="00B844BA">
      <w:pPr>
        <w:pStyle w:val="BodyText"/>
      </w:pPr>
      <w:r w:rsidRPr="00943A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66B3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3A7C" w:rsidP="00B844BA">
      <w:pPr>
        <w:pStyle w:val="BodyText"/>
        <w:sectPr w:rsidSect="00943A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3A7C" w:rsidP="00943A7C">
      <w:pPr>
        <w:pStyle w:val="SuperHeading"/>
      </w:pPr>
      <w:r w:rsidRPr="00943A7C">
        <w:t>Assessment Requirements for UEPOPS035 Coordinate workplace communication</w:t>
      </w:r>
    </w:p>
    <w:p w:rsidR="00000000" w:rsidRPr="00943A7C" w:rsidP="00943A7C">
      <w:pPr>
        <w:pStyle w:val="Heading1"/>
      </w:pPr>
      <w:bookmarkStart w:id="11" w:name="O_1190716"/>
      <w:bookmarkEnd w:id="11"/>
      <w:r w:rsidRPr="00943A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12" w:name="O_1190717"/>
      <w:bookmarkEnd w:id="12"/>
      <w:r w:rsidRPr="00943A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>Evidence required to demonstrate competence in this unit must</w:t>
            </w:r>
            <w:r w:rsidRPr="00943A7C">
              <w:t xml:space="preserve"> be relevant to and satisfy all the requirements of the elements and performance criteria on at least two separate occasions and include: </w:t>
            </w:r>
          </w:p>
        </w:tc>
      </w:tr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ListBullet"/>
            </w:pPr>
            <w:r w:rsidRPr="00943A7C">
              <w:t>applying work health and safety (WHS)/occupational health and safety (OHS) requirements, including:</w:t>
            </w:r>
          </w:p>
          <w:p w:rsidR="00000000" w:rsidRPr="00943A7C" w:rsidP="00943A7C">
            <w:pPr>
              <w:pStyle w:val="ListBullet2"/>
            </w:pPr>
            <w:r w:rsidRPr="00943A7C">
              <w:t>emergency proc</w:t>
            </w:r>
            <w:r w:rsidRPr="00943A7C">
              <w:t>edures</w:t>
            </w:r>
          </w:p>
          <w:p w:rsidR="00000000" w:rsidRPr="00943A7C" w:rsidP="00943A7C">
            <w:pPr>
              <w:pStyle w:val="ListBullet2"/>
            </w:pPr>
            <w:r w:rsidRPr="00943A7C">
              <w:t>risk control measures</w:t>
            </w:r>
          </w:p>
          <w:p w:rsidR="00000000" w:rsidRPr="00943A7C" w:rsidP="00943A7C">
            <w:pPr>
              <w:pStyle w:val="ListBullet2"/>
            </w:pPr>
            <w:r w:rsidRPr="00943A7C">
              <w:t>safe working practices</w:t>
            </w:r>
          </w:p>
          <w:p w:rsidR="00000000" w:rsidRPr="00943A7C" w:rsidP="00943A7C">
            <w:pPr>
              <w:pStyle w:val="ListBullet"/>
            </w:pPr>
            <w:r w:rsidRPr="00943A7C">
              <w:t>coordinating team communications</w:t>
            </w:r>
          </w:p>
          <w:p w:rsidR="00000000" w:rsidRPr="00943A7C" w:rsidP="00943A7C">
            <w:pPr>
              <w:pStyle w:val="ListBullet"/>
            </w:pPr>
            <w:r w:rsidRPr="00943A7C">
              <w:t>facilitating team meetings</w:t>
            </w:r>
          </w:p>
          <w:p w:rsidR="00000000" w:rsidRPr="00943A7C" w:rsidP="00943A7C">
            <w:pPr>
              <w:pStyle w:val="ListBullet"/>
            </w:pPr>
            <w:r w:rsidRPr="00943A7C">
              <w:t>identifying team member problems with interpreting instructions and communicating with others</w:t>
            </w:r>
          </w:p>
          <w:p w:rsidR="00000000" w:rsidRPr="00943A7C" w:rsidP="00943A7C">
            <w:pPr>
              <w:pStyle w:val="ListBullet"/>
            </w:pPr>
            <w:r w:rsidRPr="00943A7C">
              <w:t>implementing regulations, legislative requirements, codes of practice, manufacturers’ recommendations and specifications, and environmental requirements</w:t>
            </w:r>
          </w:p>
          <w:p w:rsidR="00000000" w:rsidRPr="00943A7C" w:rsidP="00943A7C">
            <w:pPr>
              <w:pStyle w:val="ListBullet"/>
            </w:pPr>
            <w:r w:rsidRPr="00943A7C">
              <w:t>managing workplace meetings</w:t>
            </w:r>
          </w:p>
          <w:p w:rsidR="00000000" w:rsidRPr="00943A7C" w:rsidP="00943A7C">
            <w:pPr>
              <w:pStyle w:val="ListBullet"/>
            </w:pPr>
            <w:r w:rsidRPr="00943A7C">
              <w:t>planning and preparing for communication</w:t>
            </w:r>
          </w:p>
          <w:p w:rsidR="00000000" w:rsidRPr="00943A7C" w:rsidP="00943A7C">
            <w:pPr>
              <w:pStyle w:val="ListBullet"/>
            </w:pPr>
            <w:r w:rsidRPr="00943A7C">
              <w:t>preparing meeting minutes and agen</w:t>
            </w:r>
            <w:r w:rsidRPr="00943A7C">
              <w:t>das</w:t>
            </w:r>
          </w:p>
          <w:p w:rsidR="00000000" w:rsidRPr="00943A7C" w:rsidP="00943A7C">
            <w:pPr>
              <w:pStyle w:val="ListBullet"/>
            </w:pPr>
            <w:r w:rsidRPr="00943A7C">
              <w:t>representing team views after extracting information from team members</w:t>
            </w:r>
          </w:p>
          <w:p w:rsidR="00000000" w:rsidRPr="00943A7C" w:rsidP="00943A7C">
            <w:pPr>
              <w:pStyle w:val="ListBullet"/>
            </w:pPr>
            <w:r w:rsidRPr="00943A7C">
              <w:t>using communication equipment</w:t>
            </w:r>
          </w:p>
          <w:p w:rsidR="00000000" w:rsidRPr="00943A7C" w:rsidP="00943A7C">
            <w:pPr>
              <w:pStyle w:val="ListBullet"/>
            </w:pPr>
            <w:r w:rsidRPr="00943A7C">
              <w:t>utilising communication techniques and procedures.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13" w:name="O_1190718"/>
      <w:bookmarkEnd w:id="13"/>
      <w:r w:rsidRPr="00943A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7C">
            <w:pPr>
              <w:pStyle w:val="BodyText"/>
              <w:rPr>
                <w:lang w:val="en-NZ"/>
              </w:rPr>
            </w:pPr>
            <w:r w:rsidRPr="00943A7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ListBullet"/>
            </w:pPr>
            <w:r w:rsidRPr="00943A7C">
              <w:t>team member communication problems</w:t>
            </w:r>
          </w:p>
          <w:p w:rsidR="00000000" w:rsidRPr="00943A7C" w:rsidP="00943A7C">
            <w:pPr>
              <w:pStyle w:val="ListBullet"/>
            </w:pPr>
            <w:r w:rsidRPr="00943A7C">
              <w:t>plan and prepare for workplace communicat</w:t>
            </w:r>
            <w:r w:rsidRPr="00943A7C">
              <w:t>ion, including:</w:t>
            </w:r>
          </w:p>
          <w:p w:rsidR="00000000" w:rsidRPr="00943A7C" w:rsidP="00943A7C">
            <w:pPr>
              <w:pStyle w:val="ListBullet2"/>
            </w:pPr>
            <w:r w:rsidRPr="00943A7C">
              <w:t xml:space="preserve">communication equipment </w:t>
            </w:r>
          </w:p>
          <w:p w:rsidR="00000000" w:rsidRPr="00943A7C" w:rsidP="00943A7C">
            <w:pPr>
              <w:pStyle w:val="ListBullet2"/>
            </w:pPr>
            <w:r w:rsidRPr="00943A7C">
              <w:t>facilitation of team meetings</w:t>
            </w:r>
          </w:p>
          <w:p w:rsidR="00000000" w:rsidRPr="00943A7C" w:rsidP="00943A7C">
            <w:pPr>
              <w:pStyle w:val="ListBullet2"/>
            </w:pPr>
            <w:r w:rsidRPr="00943A7C">
              <w:t>meeting agenda requisites</w:t>
            </w:r>
          </w:p>
          <w:p w:rsidR="00000000" w:rsidRPr="00943A7C" w:rsidP="00943A7C">
            <w:pPr>
              <w:pStyle w:val="ListBullet2"/>
            </w:pPr>
            <w:r w:rsidRPr="00943A7C">
              <w:t>meeting and communication principles and procedures</w:t>
            </w:r>
          </w:p>
          <w:p w:rsidR="00000000" w:rsidRPr="00943A7C" w:rsidP="00943A7C">
            <w:pPr>
              <w:pStyle w:val="ListBullet2"/>
            </w:pPr>
            <w:r w:rsidRPr="00943A7C">
              <w:t>preparation of minutes</w:t>
            </w:r>
          </w:p>
          <w:p w:rsidR="00000000" w:rsidRPr="00943A7C" w:rsidP="00943A7C">
            <w:pPr>
              <w:pStyle w:val="ListBullet"/>
            </w:pPr>
            <w:r w:rsidRPr="00943A7C">
              <w:t>regulations, legislative requirements, codes of practice, manufacturers’</w:t>
            </w:r>
            <w:r w:rsidRPr="00943A7C">
              <w:t xml:space="preserve"> recommendations and specifications, and environmental requirements</w:t>
            </w:r>
          </w:p>
          <w:p w:rsidR="00000000" w:rsidRPr="00943A7C" w:rsidP="00943A7C">
            <w:pPr>
              <w:pStyle w:val="ListBullet"/>
            </w:pPr>
            <w:r w:rsidRPr="00943A7C">
              <w:t>WHS/OHS requirements, including:</w:t>
            </w:r>
          </w:p>
          <w:p w:rsidR="00000000" w:rsidRPr="00943A7C" w:rsidP="00943A7C">
            <w:pPr>
              <w:pStyle w:val="ListBullet2"/>
            </w:pPr>
            <w:r w:rsidRPr="00943A7C">
              <w:t>emergency procedures</w:t>
            </w:r>
          </w:p>
          <w:p w:rsidR="00000000" w:rsidRPr="00943A7C" w:rsidP="00943A7C">
            <w:pPr>
              <w:pStyle w:val="ListBullet2"/>
            </w:pPr>
            <w:r w:rsidRPr="00943A7C">
              <w:t>risk control measures</w:t>
            </w:r>
          </w:p>
          <w:p w:rsidR="00000000" w:rsidRPr="00943A7C" w:rsidP="00943A7C">
            <w:pPr>
              <w:pStyle w:val="ListBullet2"/>
            </w:pPr>
            <w:r w:rsidRPr="00943A7C">
              <w:t>safe working practices</w:t>
            </w:r>
          </w:p>
          <w:p w:rsidR="00000000" w:rsidRPr="00943A7C" w:rsidP="00943A7C">
            <w:pPr>
              <w:pStyle w:val="ListBullet"/>
            </w:pPr>
            <w:r w:rsidRPr="00943A7C">
              <w:t>workplace documentation</w:t>
            </w:r>
          </w:p>
          <w:p w:rsidR="00000000" w:rsidRPr="00943A7C" w:rsidP="00943A7C">
            <w:pPr>
              <w:pStyle w:val="ListBullet"/>
            </w:pPr>
            <w:r w:rsidRPr="00943A7C">
              <w:t>workplace policies and procedures.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14" w:name="O_1190719"/>
      <w:bookmarkEnd w:id="14"/>
      <w:r w:rsidRPr="00943A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7C" w:rsidP="00943A7C">
            <w:pPr>
              <w:pStyle w:val="BodyText"/>
            </w:pPr>
            <w:r w:rsidRPr="00943A7C">
              <w:t>Assessors must hold credentials specified within the Standards for Registered Training Organisations current at the time of assessment.</w:t>
            </w:r>
          </w:p>
          <w:p w:rsidR="00000000" w:rsidRPr="00943A7C" w:rsidP="00943A7C">
            <w:pPr>
              <w:pStyle w:val="BodyText"/>
            </w:pPr>
            <w:r w:rsidRPr="00943A7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43A7C" w:rsidP="00943A7C">
            <w:pPr>
              <w:pStyle w:val="BodyText"/>
            </w:pPr>
            <w:r w:rsidRPr="00943A7C">
              <w:t>Assessment must occur in workplace operational</w:t>
            </w:r>
            <w:r w:rsidRPr="00943A7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43A7C" w:rsidP="00943A7C">
            <w:pPr>
              <w:pStyle w:val="BodyText"/>
            </w:pPr>
            <w:r w:rsidRPr="00943A7C">
              <w:t>Assessment processes and techniques must be appropriate to the language, l</w:t>
            </w:r>
            <w:r w:rsidRPr="00943A7C">
              <w:t>iteracy and numeracy requirements of the work being performed and the needs of the candidate.</w:t>
            </w:r>
          </w:p>
          <w:p w:rsidR="00000000" w:rsidRPr="00943A7C" w:rsidP="00943A7C">
            <w:pPr>
              <w:pStyle w:val="BodyText"/>
            </w:pPr>
            <w:r w:rsidRPr="00943A7C">
              <w:t>Resources for assessment must include access to:</w:t>
            </w:r>
          </w:p>
          <w:p w:rsidR="00000000" w:rsidRPr="00943A7C" w:rsidP="00943A7C">
            <w:pPr>
              <w:pStyle w:val="ListBullet"/>
            </w:pPr>
            <w:r w:rsidRPr="00943A7C">
              <w:t>a range of relevant exercises, case studies and/or other simulations</w:t>
            </w:r>
          </w:p>
          <w:p w:rsidR="00000000" w:rsidRPr="00943A7C" w:rsidP="00943A7C">
            <w:pPr>
              <w:pStyle w:val="ListBullet"/>
            </w:pPr>
            <w:r w:rsidRPr="00943A7C">
              <w:t xml:space="preserve">relevant and appropriate materials, tools, </w:t>
            </w:r>
            <w:r w:rsidRPr="00943A7C">
              <w:t>equipment and personal protective equipment (PPE) currently used in industry</w:t>
            </w:r>
          </w:p>
          <w:p w:rsidR="00000000" w:rsidRPr="00943A7C" w:rsidP="00943A7C">
            <w:pPr>
              <w:pStyle w:val="ListBullet"/>
            </w:pPr>
            <w:r w:rsidRPr="00943A7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43A7C" w:rsidP="00943A7C">
      <w:pPr>
        <w:pStyle w:val="NoPaddingFontSize1"/>
      </w:pPr>
    </w:p>
    <w:p w:rsidR="00000000" w:rsidRPr="00943A7C" w:rsidP="00943A7C">
      <w:pPr>
        <w:pStyle w:val="AllowPageBreak"/>
      </w:pPr>
    </w:p>
    <w:p w:rsidR="00000000" w:rsidRPr="00943A7C" w:rsidP="00943A7C">
      <w:pPr>
        <w:pStyle w:val="Heading1"/>
      </w:pPr>
      <w:bookmarkStart w:id="15" w:name="O_1190722"/>
      <w:bookmarkEnd w:id="15"/>
      <w:r w:rsidRPr="00943A7C">
        <w:t>Links</w:t>
      </w:r>
    </w:p>
    <w:p w:rsidR="00000000" w:rsidRPr="00943A7C" w:rsidP="00B844BA">
      <w:pPr>
        <w:pStyle w:val="BodyText"/>
      </w:pPr>
      <w:r w:rsidRPr="00943A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66B3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3A7C" w:rsidP="00943A7C"/>
    <w:sectPr w:rsidSect="00943A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7C" w:rsidRPr="00B844BA" w:rsidP="00B84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BA" w:rsidP="00943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4BA" w:rsidP="00943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844BA" w:rsidP="00943A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7C" w:rsidP="00943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44BA">
      <w:t>Approved</w:t>
    </w:r>
    <w:r w:rsidR="00B844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44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44BA">
      <w:rPr>
        <w:noProof/>
      </w:rPr>
      <w:t>4</w:t>
    </w:r>
    <w:r>
      <w:rPr>
        <w:noProof/>
      </w:rPr>
      <w:fldChar w:fldCharType="end"/>
    </w:r>
  </w:p>
  <w:p w:rsidR="00943A7C" w:rsidP="00943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44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44BA">
      <w:t>Powering Skills Organisation</w:t>
    </w:r>
    <w:r w:rsidR="00B844BA">
      <w:fldChar w:fldCharType="end"/>
    </w:r>
  </w:p>
  <w:p w:rsidR="00943A7C" w:rsidP="00943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A7C" w:rsidRPr="00B844BA" w:rsidP="00B84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BA" w:rsidRPr="002D2AF8" w:rsidP="00943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UEPOPS035 Coordinate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44BA" w:rsidP="00943A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7C" w:rsidRPr="002D2AF8" w:rsidP="00943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44BA">
      <w:t>UEPOPS035 Coordinate workplace communication</w:t>
    </w:r>
    <w:r w:rsidR="00B844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44BA">
      <w:rPr>
        <w:noProof/>
      </w:rPr>
      <w:t>2 March 2025</w:t>
    </w:r>
    <w:r>
      <w:fldChar w:fldCharType="end"/>
    </w:r>
  </w:p>
  <w:p w:rsidR="00943A7C" w:rsidP="00943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DED0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0C8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DC1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A7C"/>
  </w:style>
  <w:style w:type="character" w:customStyle="1" w:styleId="Heading1Char">
    <w:name w:val="Heading 1 Char"/>
    <w:basedOn w:val="DefaultParagraphFont"/>
    <w:link w:val="Heading1"/>
    <w:rsid w:val="00943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A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A7C"/>
    <w:rPr>
      <w:b/>
      <w:spacing w:val="0"/>
    </w:rPr>
  </w:style>
  <w:style w:type="paragraph" w:styleId="ListBullet2">
    <w:name w:val="List Bullet 2"/>
    <w:basedOn w:val="List2"/>
    <w:rsid w:val="00943A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3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3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A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A7C"/>
    <w:rPr>
      <w:i/>
    </w:rPr>
  </w:style>
  <w:style w:type="paragraph" w:styleId="Caption">
    <w:name w:val="caption"/>
    <w:basedOn w:val="BodyText"/>
    <w:next w:val="Normal"/>
    <w:qFormat/>
    <w:rsid w:val="00943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A7C"/>
  </w:style>
  <w:style w:type="paragraph" w:styleId="TableofFigures">
    <w:name w:val="table of figures"/>
    <w:basedOn w:val="Normal"/>
    <w:next w:val="Normal"/>
    <w:semiHidden/>
    <w:rsid w:val="00943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A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A7C"/>
    <w:rPr>
      <w:rFonts w:ascii="Wingdings" w:hAnsi="Wingdings"/>
    </w:rPr>
  </w:style>
  <w:style w:type="paragraph" w:customStyle="1" w:styleId="TableHeading">
    <w:name w:val="Table Heading"/>
    <w:basedOn w:val="HeadingBase"/>
    <w:rsid w:val="00943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A7C"/>
    <w:rPr>
      <w:color w:val="0033CC"/>
      <w:u w:val="none"/>
    </w:rPr>
  </w:style>
  <w:style w:type="paragraph" w:customStyle="1" w:styleId="BodyTextRight">
    <w:name w:val="Body Text Right"/>
    <w:basedOn w:val="BodyText"/>
    <w:rsid w:val="00943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A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A7C"/>
    <w:rPr>
      <w:sz w:val="32"/>
    </w:rPr>
  </w:style>
  <w:style w:type="paragraph" w:customStyle="1" w:styleId="HeadingProcedure">
    <w:name w:val="Heading Procedure"/>
    <w:basedOn w:val="HeadingBase"/>
    <w:next w:val="Normal"/>
    <w:rsid w:val="00943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A7C"/>
    <w:pPr>
      <w:spacing w:before="60" w:after="60"/>
    </w:pPr>
  </w:style>
  <w:style w:type="paragraph" w:styleId="ListContinue">
    <w:name w:val="List Continue"/>
    <w:basedOn w:val="List"/>
    <w:rsid w:val="00943A7C"/>
    <w:pPr>
      <w:ind w:firstLine="0"/>
    </w:pPr>
  </w:style>
  <w:style w:type="paragraph" w:customStyle="1" w:styleId="ListNote">
    <w:name w:val="List Note"/>
    <w:basedOn w:val="List"/>
    <w:rsid w:val="00943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A7C"/>
    <w:rPr>
      <w:rFonts w:ascii="Courier New" w:hAnsi="Courier New"/>
    </w:rPr>
  </w:style>
  <w:style w:type="paragraph" w:customStyle="1" w:styleId="NoteBullet">
    <w:name w:val="Note Bullet"/>
    <w:basedOn w:val="Note"/>
    <w:rsid w:val="00943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A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A7C"/>
    <w:rPr>
      <w:b/>
      <w:smallCaps/>
    </w:rPr>
  </w:style>
  <w:style w:type="paragraph" w:customStyle="1" w:styleId="TableListNumber">
    <w:name w:val="Table List Number"/>
    <w:basedOn w:val="ListNumber"/>
    <w:rsid w:val="00943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A7C"/>
    <w:pPr>
      <w:numPr>
        <w:numId w:val="9"/>
      </w:numPr>
    </w:pPr>
  </w:style>
  <w:style w:type="paragraph" w:customStyle="1" w:styleId="ListAlpha2">
    <w:name w:val="List Alpha 2"/>
    <w:basedOn w:val="List2"/>
    <w:rsid w:val="00943A7C"/>
    <w:pPr>
      <w:numPr>
        <w:numId w:val="8"/>
      </w:numPr>
    </w:pPr>
  </w:style>
  <w:style w:type="paragraph" w:styleId="List2">
    <w:name w:val="List 2"/>
    <w:basedOn w:val="BodyText"/>
    <w:rsid w:val="00943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A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A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A7C"/>
    <w:pPr>
      <w:numPr>
        <w:numId w:val="4"/>
      </w:numPr>
    </w:pPr>
  </w:style>
  <w:style w:type="paragraph" w:styleId="ListContinue2">
    <w:name w:val="List Continue 2"/>
    <w:basedOn w:val="List2"/>
    <w:rsid w:val="00943A7C"/>
    <w:pPr>
      <w:ind w:firstLine="0"/>
    </w:pPr>
  </w:style>
  <w:style w:type="paragraph" w:styleId="ListContinue3">
    <w:name w:val="List Continue 3"/>
    <w:basedOn w:val="List3"/>
    <w:rsid w:val="00943A7C"/>
    <w:pPr>
      <w:ind w:left="1021" w:firstLine="0"/>
    </w:pPr>
  </w:style>
  <w:style w:type="paragraph" w:styleId="ListContinue4">
    <w:name w:val="List Continue 4"/>
    <w:basedOn w:val="List4"/>
    <w:rsid w:val="00943A7C"/>
    <w:pPr>
      <w:ind w:firstLine="0"/>
    </w:pPr>
  </w:style>
  <w:style w:type="paragraph" w:styleId="ListContinue5">
    <w:name w:val="List Continue 5"/>
    <w:basedOn w:val="List5"/>
    <w:rsid w:val="00943A7C"/>
    <w:pPr>
      <w:ind w:firstLine="0"/>
    </w:pPr>
  </w:style>
  <w:style w:type="paragraph" w:styleId="ListNumber3">
    <w:name w:val="List Number 3"/>
    <w:basedOn w:val="List3"/>
    <w:rsid w:val="00943A7C"/>
    <w:pPr>
      <w:numPr>
        <w:numId w:val="5"/>
      </w:numPr>
    </w:pPr>
  </w:style>
  <w:style w:type="paragraph" w:styleId="ListNumber4">
    <w:name w:val="List Number 4"/>
    <w:basedOn w:val="List4"/>
    <w:rsid w:val="00943A7C"/>
    <w:pPr>
      <w:numPr>
        <w:numId w:val="6"/>
      </w:numPr>
    </w:pPr>
  </w:style>
  <w:style w:type="paragraph" w:styleId="ListNumber5">
    <w:name w:val="List Number 5"/>
    <w:basedOn w:val="List5"/>
    <w:rsid w:val="00943A7C"/>
    <w:pPr>
      <w:numPr>
        <w:numId w:val="7"/>
      </w:numPr>
    </w:pPr>
  </w:style>
  <w:style w:type="paragraph" w:styleId="BlockText">
    <w:name w:val="Block Text"/>
    <w:basedOn w:val="Normal"/>
    <w:rsid w:val="00943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A7C"/>
    <w:rPr>
      <w:sz w:val="16"/>
      <w:vertAlign w:val="superscript"/>
    </w:rPr>
  </w:style>
  <w:style w:type="character" w:customStyle="1" w:styleId="Symbols">
    <w:name w:val="Symbols"/>
    <w:basedOn w:val="DefaultParagraphFont"/>
    <w:rsid w:val="00943A7C"/>
    <w:rPr>
      <w:rFonts w:ascii="Symbol" w:hAnsi="Symbol"/>
    </w:rPr>
  </w:style>
  <w:style w:type="character" w:customStyle="1" w:styleId="MenuOptions">
    <w:name w:val="Menu Options"/>
    <w:basedOn w:val="DefaultParagraphFont"/>
    <w:rsid w:val="00943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A7C"/>
    <w:rPr>
      <w:b/>
    </w:rPr>
  </w:style>
  <w:style w:type="character" w:customStyle="1" w:styleId="Underlined">
    <w:name w:val="Underlined"/>
    <w:basedOn w:val="DefaultParagraphFont"/>
    <w:rsid w:val="00943A7C"/>
    <w:rPr>
      <w:u w:val="single"/>
    </w:rPr>
  </w:style>
  <w:style w:type="paragraph" w:customStyle="1" w:styleId="TableBodyTextRight">
    <w:name w:val="Table Body Text Right"/>
    <w:basedOn w:val="TableBodyText"/>
    <w:rsid w:val="00943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A7C"/>
    <w:rPr>
      <w:sz w:val="18"/>
    </w:rPr>
  </w:style>
  <w:style w:type="paragraph" w:customStyle="1" w:styleId="BodySmallRight">
    <w:name w:val="Body Small Right"/>
    <w:basedOn w:val="BodyTextRight"/>
    <w:rsid w:val="00943A7C"/>
    <w:rPr>
      <w:sz w:val="18"/>
      <w:szCs w:val="18"/>
    </w:rPr>
  </w:style>
  <w:style w:type="paragraph" w:customStyle="1" w:styleId="MarginEdition">
    <w:name w:val="Margin Edition"/>
    <w:basedOn w:val="MarginNote"/>
    <w:rsid w:val="00943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A7C"/>
    <w:rPr>
      <w:sz w:val="2"/>
      <w:szCs w:val="2"/>
    </w:rPr>
  </w:style>
  <w:style w:type="character" w:customStyle="1" w:styleId="Small">
    <w:name w:val="Small"/>
    <w:basedOn w:val="DefaultParagraphFont"/>
    <w:rsid w:val="00943A7C"/>
    <w:rPr>
      <w:sz w:val="16"/>
    </w:rPr>
  </w:style>
  <w:style w:type="paragraph" w:customStyle="1" w:styleId="WideTable">
    <w:name w:val="Wide Table"/>
    <w:basedOn w:val="Normal"/>
    <w:rsid w:val="00943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A7C"/>
  </w:style>
  <w:style w:type="paragraph" w:styleId="Quote">
    <w:name w:val="Quote"/>
    <w:basedOn w:val="Heading1"/>
    <w:link w:val="QuoteChar"/>
    <w:qFormat/>
    <w:rsid w:val="00943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A7C"/>
    <w:pPr>
      <w:pageBreakBefore/>
    </w:pPr>
  </w:style>
  <w:style w:type="paragraph" w:customStyle="1" w:styleId="Border">
    <w:name w:val="Border"/>
    <w:basedOn w:val="Normal"/>
    <w:qFormat/>
    <w:rsid w:val="00943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A7C"/>
    <w:rPr>
      <w:u w:val="single"/>
    </w:rPr>
  </w:style>
  <w:style w:type="character" w:customStyle="1" w:styleId="BoldandItalics">
    <w:name w:val="Bold and Italics"/>
    <w:qFormat/>
    <w:rsid w:val="00943A7C"/>
    <w:rPr>
      <w:b/>
      <w:i/>
      <w:u w:val="none"/>
    </w:rPr>
  </w:style>
  <w:style w:type="paragraph" w:styleId="BalloonText">
    <w:name w:val="Balloon Text"/>
    <w:basedOn w:val="Normal"/>
    <w:link w:val="BalloonTextChar"/>
    <w:rsid w:val="00943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A7C"/>
    <w:pPr>
      <w:spacing w:before="0" w:after="0"/>
    </w:pPr>
  </w:style>
  <w:style w:type="paragraph" w:customStyle="1" w:styleId="BodyTextBold">
    <w:name w:val="Body Text Bold"/>
    <w:basedOn w:val="BodyText"/>
    <w:qFormat/>
    <w:rsid w:val="00943A7C"/>
    <w:rPr>
      <w:b/>
    </w:rPr>
  </w:style>
  <w:style w:type="character" w:styleId="Hyperlink">
    <w:name w:val="Hyperlink"/>
    <w:basedOn w:val="DefaultParagraphFont"/>
    <w:uiPriority w:val="99"/>
    <w:unhideWhenUsed/>
    <w:rsid w:val="00B84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6765</Characters>
  <Application>Microsoft Office Word</Application>
  <DocSecurity>0</DocSecurity>
  <Lines>241</Lines>
  <Paragraphs>135</Paragraphs>
  <ScaleCrop>false</ScaleCrop>
  <Company>Author-it Software Corporation Ltd.</Company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UEPOPS035 Coordinate workplace communication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