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656C" w:rsidP="00B8656C">
      <w:pPr>
        <w:pStyle w:val="Title"/>
      </w:pPr>
      <w:r>
        <w:fldChar w:fldCharType="begin"/>
      </w:r>
      <w:r>
        <w:instrText xml:space="preserve"> TITLE   \* MERGEFORMAT </w:instrText>
      </w:r>
      <w:r>
        <w:fldChar w:fldCharType="separate"/>
      </w:r>
      <w:r>
        <w:t>UEPOPS029 Coordinate photovoltaic solar power plant operations</w:t>
      </w:r>
      <w:r>
        <w:fldChar w:fldCharType="end"/>
      </w:r>
    </w:p>
    <w:p w:rsidR="00B8656C" w:rsidP="00B8656C">
      <w:pPr>
        <w:pStyle w:val="Version"/>
        <w:sectPr w:rsidSect="002757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571C" w:rsidP="0027571C">
      <w:pPr>
        <w:pStyle w:val="SuperHeading"/>
      </w:pPr>
      <w:r w:rsidRPr="0027571C">
        <w:t>UEPOPS029 Coordinate photovoltaic solar power plant operations</w:t>
      </w:r>
    </w:p>
    <w:p w:rsidR="00000000" w:rsidRPr="0027571C" w:rsidP="0027571C">
      <w:pPr>
        <w:pStyle w:val="Heading1"/>
      </w:pPr>
      <w:bookmarkStart w:id="1" w:name="O_1190592"/>
      <w:bookmarkEnd w:id="1"/>
      <w:r w:rsidRPr="0027571C">
        <w:t>Modification History</w:t>
      </w:r>
    </w:p>
    <w:tbl>
      <w:tblPr>
        <w:tblW w:w="9497" w:type="dxa"/>
        <w:tblLayout w:type="fixed"/>
        <w:tblCellMar>
          <w:left w:w="62" w:type="dxa"/>
          <w:right w:w="62" w:type="dxa"/>
        </w:tblCellMar>
        <w:tblLook w:val="0000"/>
      </w:tblPr>
      <w:tblGrid>
        <w:gridCol w:w="9497"/>
      </w:tblGrid>
      <w:tr w:rsidTr="002757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571C" w:rsidP="0027571C">
            <w:pPr>
              <w:pStyle w:val="BodyText"/>
            </w:pPr>
            <w:r w:rsidRPr="0027571C">
              <w:t>Release 1. This is the first release of this unit of competency in the UEP Electricity Supply Industry - Generation Sector Training Package Release 2.0.</w:t>
            </w:r>
          </w:p>
        </w:tc>
      </w:tr>
    </w:tbl>
    <w:p w:rsidR="00000000" w:rsidRPr="0027571C" w:rsidP="0027571C">
      <w:pPr>
        <w:pStyle w:val="NoPaddingFontSize1"/>
      </w:pPr>
    </w:p>
    <w:p w:rsidR="00000000" w:rsidRPr="0027571C" w:rsidP="0027571C">
      <w:pPr>
        <w:pStyle w:val="AllowPageBreak"/>
      </w:pPr>
    </w:p>
    <w:p w:rsidR="00000000" w:rsidRPr="0027571C" w:rsidP="0027571C">
      <w:pPr>
        <w:pStyle w:val="Heading1"/>
      </w:pPr>
      <w:bookmarkStart w:id="2" w:name="O_1190593"/>
      <w:bookmarkEnd w:id="2"/>
      <w:r w:rsidRPr="0027571C">
        <w:t>Application</w:t>
      </w:r>
    </w:p>
    <w:tbl>
      <w:tblPr>
        <w:tblW w:w="9497" w:type="dxa"/>
        <w:tblLayout w:type="fixed"/>
        <w:tblCellMar>
          <w:left w:w="62" w:type="dxa"/>
          <w:right w:w="62" w:type="dxa"/>
        </w:tblCellMar>
        <w:tblLook w:val="0000"/>
      </w:tblPr>
      <w:tblGrid>
        <w:gridCol w:w="9497"/>
      </w:tblGrid>
      <w:tr w:rsidTr="002757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571C" w:rsidP="0027571C">
            <w:pPr>
              <w:pStyle w:val="BodyText"/>
            </w:pPr>
            <w:r w:rsidRPr="0027571C">
              <w:t>This unit involves the skills and knowledge required to undertake the coordination of photovoltaic (PV) solar power plant operations.</w:t>
            </w:r>
          </w:p>
          <w:p w:rsidR="00000000" w:rsidRPr="0027571C" w:rsidP="0027571C">
            <w:pPr>
              <w:pStyle w:val="BodyText"/>
            </w:pPr>
            <w:r w:rsidRPr="0027571C">
              <w:t>A PV solar power plant operation consists of a large-scale PV system designed for the sup</w:t>
            </w:r>
            <w:r w:rsidRPr="0027571C">
              <w:t>ply of power into the electricity grid. The solar power source is via PV modules that convert light directly to electricity.</w:t>
            </w:r>
          </w:p>
          <w:p w:rsidR="00000000" w:rsidRPr="0027571C" w:rsidP="0027571C">
            <w:pPr>
              <w:pStyle w:val="BodyText"/>
            </w:pPr>
            <w:r w:rsidRPr="0027571C">
              <w:t>Competency in this unit requires the ability to coordinate plant operations, monitor plant operations, test plant operations, analy</w:t>
            </w:r>
            <w:r w:rsidRPr="0027571C">
              <w:t>se plant faults</w:t>
            </w:r>
            <w:r w:rsidRPr="0027571C">
              <w:rPr>
                <w:rStyle w:val="SpecialBold"/>
              </w:rPr>
              <w:t xml:space="preserve"> </w:t>
            </w:r>
            <w:r w:rsidRPr="0027571C">
              <w:t xml:space="preserve">and report operation against strategy requirements. Individuals will, in general, work as an operator with responsibility for PV solar power plant coordination, in a power generation facility. </w:t>
            </w:r>
          </w:p>
          <w:p w:rsidR="00000000" w:rsidRPr="0027571C" w:rsidP="0027571C">
            <w:pPr>
              <w:pStyle w:val="BodyText"/>
            </w:pPr>
            <w:r w:rsidRPr="0027571C">
              <w:t>Power generation plant operators are trained a</w:t>
            </w:r>
            <w:r w:rsidRPr="0027571C">
              <w:t>nd authorised to isolate, prepare plant and issue permits to work.</w:t>
            </w:r>
          </w:p>
          <w:p w:rsidR="00000000" w:rsidRPr="0027571C" w:rsidP="0027571C">
            <w:pPr>
              <w:pStyle w:val="BodyText"/>
            </w:pPr>
            <w:r w:rsidRPr="0027571C">
              <w:t>No licensing, legislative or certification requirements apply to this unit at the time of publication.</w:t>
            </w:r>
          </w:p>
          <w:p w:rsidR="00000000" w:rsidRPr="0027571C" w:rsidP="0027571C">
            <w:pPr>
              <w:pStyle w:val="BodyText"/>
            </w:pPr>
          </w:p>
        </w:tc>
      </w:tr>
    </w:tbl>
    <w:p w:rsidR="00000000" w:rsidRPr="0027571C" w:rsidP="0027571C">
      <w:pPr>
        <w:pStyle w:val="NoPaddingFontSize1"/>
      </w:pPr>
    </w:p>
    <w:p w:rsidR="00000000" w:rsidRPr="0027571C" w:rsidP="0027571C">
      <w:pPr>
        <w:pStyle w:val="AllowPageBreak"/>
      </w:pPr>
    </w:p>
    <w:p w:rsidR="00000000" w:rsidRPr="0027571C" w:rsidP="0027571C">
      <w:pPr>
        <w:pStyle w:val="Heading1"/>
      </w:pPr>
      <w:bookmarkStart w:id="3" w:name="O_1190594"/>
      <w:bookmarkEnd w:id="3"/>
      <w:r w:rsidRPr="0027571C">
        <w:t>Pre-requisite Unit</w:t>
      </w:r>
    </w:p>
    <w:tbl>
      <w:tblPr>
        <w:tblW w:w="9497" w:type="dxa"/>
        <w:tblLayout w:type="fixed"/>
        <w:tblCellMar>
          <w:left w:w="62" w:type="dxa"/>
          <w:right w:w="62" w:type="dxa"/>
        </w:tblCellMar>
        <w:tblLook w:val="0000"/>
      </w:tblPr>
      <w:tblGrid>
        <w:gridCol w:w="9497"/>
      </w:tblGrid>
      <w:tr w:rsidTr="002757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571C" w:rsidP="0027571C">
            <w:pPr>
              <w:pStyle w:val="BodyText"/>
            </w:pPr>
            <w:r w:rsidRPr="0027571C">
              <w:t>There are no prerequisite units.</w:t>
            </w:r>
          </w:p>
        </w:tc>
      </w:tr>
    </w:tbl>
    <w:p w:rsidR="00000000" w:rsidRPr="0027571C" w:rsidP="0027571C">
      <w:pPr>
        <w:pStyle w:val="NoPaddingFontSize1"/>
      </w:pPr>
    </w:p>
    <w:p w:rsidR="00000000" w:rsidRPr="0027571C" w:rsidP="0027571C">
      <w:pPr>
        <w:pStyle w:val="AllowPageBreak"/>
      </w:pPr>
    </w:p>
    <w:p w:rsidR="00000000" w:rsidRPr="0027571C" w:rsidP="0027571C">
      <w:pPr>
        <w:pStyle w:val="Heading1"/>
      </w:pPr>
      <w:bookmarkStart w:id="4" w:name="O_1190595"/>
      <w:bookmarkEnd w:id="4"/>
      <w:r w:rsidRPr="0027571C">
        <w:t>Competency Field</w:t>
      </w:r>
    </w:p>
    <w:tbl>
      <w:tblPr>
        <w:tblW w:w="9497" w:type="dxa"/>
        <w:tblLayout w:type="fixed"/>
        <w:tblCellMar>
          <w:left w:w="62" w:type="dxa"/>
          <w:right w:w="62" w:type="dxa"/>
        </w:tblCellMar>
        <w:tblLook w:val="0000"/>
      </w:tblPr>
      <w:tblGrid>
        <w:gridCol w:w="9497"/>
      </w:tblGrid>
      <w:tr w:rsidTr="002757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571C" w:rsidP="0027571C">
            <w:pPr>
              <w:pStyle w:val="BodyText"/>
            </w:pPr>
            <w:r w:rsidRPr="0027571C">
              <w:t>Operations</w:t>
            </w:r>
          </w:p>
        </w:tc>
      </w:tr>
    </w:tbl>
    <w:p w:rsidR="00000000" w:rsidRPr="0027571C" w:rsidP="0027571C">
      <w:pPr>
        <w:pStyle w:val="NoPaddingFontSize1"/>
      </w:pPr>
    </w:p>
    <w:p w:rsidR="00000000" w:rsidRPr="0027571C" w:rsidP="0027571C">
      <w:pPr>
        <w:pStyle w:val="AllowPageBreak"/>
      </w:pPr>
    </w:p>
    <w:p w:rsidR="00000000" w:rsidRPr="0027571C" w:rsidP="0027571C">
      <w:pPr>
        <w:pStyle w:val="Heading1"/>
      </w:pPr>
      <w:bookmarkStart w:id="5" w:name="O_1190596"/>
      <w:bookmarkEnd w:id="5"/>
      <w:r w:rsidRPr="0027571C">
        <w:t>Unit Sector</w:t>
      </w:r>
    </w:p>
    <w:tbl>
      <w:tblPr>
        <w:tblW w:w="9497" w:type="dxa"/>
        <w:tblLayout w:type="fixed"/>
        <w:tblCellMar>
          <w:left w:w="62" w:type="dxa"/>
          <w:right w:w="62" w:type="dxa"/>
        </w:tblCellMar>
        <w:tblLook w:val="0000"/>
      </w:tblPr>
      <w:tblGrid>
        <w:gridCol w:w="9497"/>
      </w:tblGrid>
      <w:tr w:rsidTr="002757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571C" w:rsidP="0027571C">
            <w:pPr>
              <w:pStyle w:val="BodyText"/>
            </w:pPr>
            <w:r w:rsidRPr="0027571C">
              <w:t>Electricity generation</w:t>
            </w:r>
          </w:p>
        </w:tc>
      </w:tr>
    </w:tbl>
    <w:p w:rsidR="00000000" w:rsidRPr="0027571C" w:rsidP="0027571C">
      <w:pPr>
        <w:pStyle w:val="NoPaddingFontSize1"/>
      </w:pPr>
    </w:p>
    <w:p w:rsidR="00000000" w:rsidRPr="0027571C" w:rsidP="0027571C">
      <w:pPr>
        <w:pStyle w:val="AllowPageBreak"/>
      </w:pPr>
    </w:p>
    <w:p w:rsidR="00000000" w:rsidRPr="0027571C" w:rsidP="0027571C">
      <w:pPr>
        <w:pStyle w:val="Heading1"/>
      </w:pPr>
      <w:bookmarkStart w:id="6" w:name="O_1190597"/>
      <w:bookmarkEnd w:id="6"/>
      <w:r w:rsidRPr="0027571C">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27571C">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27571C" w:rsidP="0027571C">
            <w:pPr>
              <w:pStyle w:val="BodyText"/>
            </w:pPr>
            <w:r w:rsidRPr="0027571C">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27571C">
            <w:pPr>
              <w:pStyle w:val="BodyText"/>
              <w:rPr>
                <w:lang w:val="en-NZ"/>
              </w:rPr>
            </w:pPr>
            <w:r w:rsidRPr="0027571C">
              <w:rPr>
                <w:rStyle w:val="SpecialBold"/>
              </w:rPr>
              <w:t>PERFORMANCE CRITERIA</w:t>
            </w:r>
          </w:p>
        </w:tc>
      </w:tr>
      <w:tr w:rsidTr="0027571C">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27571C">
            <w:pPr>
              <w:pStyle w:val="BodyText"/>
              <w:rPr>
                <w:lang w:val="en-NZ"/>
              </w:rPr>
            </w:pPr>
            <w:r w:rsidRPr="0027571C">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27571C">
            <w:pPr>
              <w:pStyle w:val="BodyText"/>
              <w:rPr>
                <w:lang w:val="en-NZ"/>
              </w:rPr>
            </w:pPr>
            <w:r w:rsidRPr="0027571C">
              <w:t>Performance criteria describe the performance needed to demonstrate achievement of the element.</w:t>
            </w:r>
          </w:p>
        </w:tc>
      </w:tr>
      <w:tr w:rsidTr="002757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7571C" w:rsidP="0027571C">
            <w:pPr>
              <w:pStyle w:val="BodyText"/>
            </w:pPr>
            <w:r w:rsidRPr="0027571C">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27571C" w:rsidP="0027571C">
            <w:pPr>
              <w:pStyle w:val="BodyText"/>
            </w:pPr>
            <w:r w:rsidRPr="0027571C">
              <w:rPr>
                <w:rStyle w:val="SpecialBold"/>
              </w:rPr>
              <w:t>Coordinate plant operations</w:t>
            </w:r>
          </w:p>
        </w:tc>
        <w:tc>
          <w:tcPr>
            <w:tcW w:w="702" w:type="dxa"/>
            <w:tcBorders>
              <w:top w:val="nil"/>
              <w:left w:val="nil"/>
              <w:bottom w:val="nil"/>
              <w:right w:val="nil"/>
            </w:tcBorders>
            <w:tcMar>
              <w:top w:w="0" w:type="dxa"/>
              <w:left w:w="62" w:type="dxa"/>
              <w:bottom w:w="0" w:type="dxa"/>
              <w:right w:w="62" w:type="dxa"/>
            </w:tcMar>
          </w:tcPr>
          <w:p w:rsidR="00000000" w:rsidP="0027571C">
            <w:pPr>
              <w:pStyle w:val="BodyText"/>
              <w:rPr>
                <w:lang w:val="en-NZ"/>
              </w:rPr>
            </w:pPr>
            <w:r w:rsidRPr="0027571C">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27571C">
            <w:pPr>
              <w:pStyle w:val="BodyText"/>
              <w:rPr>
                <w:lang w:val="en-NZ"/>
              </w:rPr>
            </w:pPr>
            <w:r w:rsidRPr="0027571C">
              <w:t xml:space="preserve">PV solar power plant operational procedures are implemented in accordance with workplace procedures </w:t>
            </w:r>
          </w:p>
        </w:tc>
      </w:tr>
      <w:tr w:rsidTr="002757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757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7571C">
            <w:pPr>
              <w:pStyle w:val="BodyText"/>
              <w:rPr>
                <w:lang w:val="en-NZ"/>
              </w:rPr>
            </w:pPr>
            <w:r w:rsidRPr="0027571C">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27571C">
            <w:pPr>
              <w:pStyle w:val="BodyText"/>
              <w:rPr>
                <w:lang w:val="en-NZ"/>
              </w:rPr>
            </w:pPr>
            <w:r w:rsidRPr="0027571C">
              <w:t>Work health and</w:t>
            </w:r>
            <w:r w:rsidRPr="0027571C">
              <w:t xml:space="preserve"> safety (WHS)/occupational health and safety (OHS) regulations, legislative requirements, codes of practice, manufacturers’ recommendations and specifications, environmental requirements and workplace procedures are identified, applied and monitored </w:t>
            </w:r>
          </w:p>
        </w:tc>
      </w:tr>
      <w:tr w:rsidTr="002757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757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7571C">
            <w:pPr>
              <w:pStyle w:val="BodyText"/>
              <w:rPr>
                <w:lang w:val="en-NZ"/>
              </w:rPr>
            </w:pPr>
            <w:r w:rsidRPr="0027571C">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27571C">
            <w:pPr>
              <w:pStyle w:val="BodyText"/>
              <w:rPr>
                <w:lang w:val="en-NZ"/>
              </w:rPr>
            </w:pPr>
            <w:r w:rsidRPr="0027571C">
              <w:t>Resources and supplies are coordinated to meet PV solar power plant requirements in accordance with workplace procedures</w:t>
            </w:r>
          </w:p>
        </w:tc>
      </w:tr>
      <w:tr w:rsidTr="002757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7571C" w:rsidP="0027571C">
            <w:pPr>
              <w:pStyle w:val="BodyText"/>
            </w:pPr>
            <w:r w:rsidRPr="0027571C">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27571C" w:rsidP="0027571C">
            <w:pPr>
              <w:pStyle w:val="BodyText"/>
            </w:pPr>
            <w:r w:rsidRPr="0027571C">
              <w:rPr>
                <w:rStyle w:val="SpecialBold"/>
              </w:rPr>
              <w:t>Monitor plant operations</w:t>
            </w:r>
          </w:p>
        </w:tc>
        <w:tc>
          <w:tcPr>
            <w:tcW w:w="702" w:type="dxa"/>
            <w:tcBorders>
              <w:top w:val="nil"/>
              <w:left w:val="nil"/>
              <w:bottom w:val="nil"/>
              <w:right w:val="nil"/>
            </w:tcBorders>
            <w:tcMar>
              <w:top w:w="0" w:type="dxa"/>
              <w:left w:w="62" w:type="dxa"/>
              <w:bottom w:w="0" w:type="dxa"/>
              <w:right w:w="62" w:type="dxa"/>
            </w:tcMar>
          </w:tcPr>
          <w:p w:rsidR="00000000" w:rsidP="0027571C">
            <w:pPr>
              <w:pStyle w:val="BodyText"/>
              <w:rPr>
                <w:lang w:val="en-NZ"/>
              </w:rPr>
            </w:pPr>
            <w:r w:rsidRPr="0027571C">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27571C">
            <w:pPr>
              <w:pStyle w:val="BodyText"/>
              <w:rPr>
                <w:lang w:val="en-NZ"/>
              </w:rPr>
            </w:pPr>
            <w:r w:rsidRPr="0027571C">
              <w:t>Deviations from PV solar power plant operations are identified and recorded in accordance with work</w:t>
            </w:r>
            <w:r w:rsidRPr="0027571C">
              <w:t>place procedures</w:t>
            </w:r>
          </w:p>
        </w:tc>
      </w:tr>
      <w:tr w:rsidTr="002757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757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7571C">
            <w:pPr>
              <w:pStyle w:val="BodyText"/>
              <w:rPr>
                <w:lang w:val="en-NZ"/>
              </w:rPr>
            </w:pPr>
            <w:r w:rsidRPr="0027571C">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27571C">
            <w:pPr>
              <w:pStyle w:val="BodyText"/>
              <w:rPr>
                <w:lang w:val="en-NZ"/>
              </w:rPr>
            </w:pPr>
            <w:r w:rsidRPr="0027571C">
              <w:t xml:space="preserve">PV solar power plant operation and condition is monitored in accordance with legislative requirements and workplace procedures </w:t>
            </w:r>
          </w:p>
        </w:tc>
      </w:tr>
      <w:tr w:rsidTr="002757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757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7571C">
            <w:pPr>
              <w:pStyle w:val="BodyText"/>
              <w:rPr>
                <w:lang w:val="en-NZ"/>
              </w:rPr>
            </w:pPr>
            <w:r w:rsidRPr="0027571C">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27571C">
            <w:pPr>
              <w:pStyle w:val="BodyText"/>
              <w:rPr>
                <w:lang w:val="en-NZ"/>
              </w:rPr>
            </w:pPr>
            <w:r w:rsidRPr="0027571C">
              <w:t xml:space="preserve">Requirements that may impact on PV solar power plant operations are monitored in accordance with </w:t>
            </w:r>
            <w:r w:rsidRPr="0027571C">
              <w:t>workplace procedures</w:t>
            </w:r>
          </w:p>
        </w:tc>
      </w:tr>
      <w:tr w:rsidTr="002757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757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7571C">
            <w:pPr>
              <w:pStyle w:val="BodyText"/>
              <w:rPr>
                <w:lang w:val="en-NZ"/>
              </w:rPr>
            </w:pPr>
            <w:r w:rsidRPr="0027571C">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27571C">
            <w:pPr>
              <w:pStyle w:val="BodyText"/>
              <w:rPr>
                <w:lang w:val="en-NZ"/>
              </w:rPr>
            </w:pPr>
            <w:r w:rsidRPr="0027571C">
              <w:t>PV solar power plant operations are monitored in accordance with workplace procedures</w:t>
            </w:r>
          </w:p>
        </w:tc>
      </w:tr>
      <w:tr w:rsidTr="002757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7571C" w:rsidP="0027571C">
            <w:pPr>
              <w:pStyle w:val="BodyText"/>
            </w:pPr>
            <w:r w:rsidRPr="0027571C">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27571C" w:rsidP="0027571C">
            <w:pPr>
              <w:pStyle w:val="BodyText"/>
            </w:pPr>
            <w:r w:rsidRPr="0027571C">
              <w:rPr>
                <w:rStyle w:val="SpecialBold"/>
              </w:rPr>
              <w:t>Test plant operation</w:t>
            </w:r>
          </w:p>
        </w:tc>
        <w:tc>
          <w:tcPr>
            <w:tcW w:w="702" w:type="dxa"/>
            <w:tcBorders>
              <w:top w:val="nil"/>
              <w:left w:val="nil"/>
              <w:bottom w:val="nil"/>
              <w:right w:val="nil"/>
            </w:tcBorders>
            <w:tcMar>
              <w:top w:w="0" w:type="dxa"/>
              <w:left w:w="62" w:type="dxa"/>
              <w:bottom w:w="0" w:type="dxa"/>
              <w:right w:w="62" w:type="dxa"/>
            </w:tcMar>
          </w:tcPr>
          <w:p w:rsidR="00000000" w:rsidP="0027571C">
            <w:pPr>
              <w:pStyle w:val="BodyText"/>
              <w:rPr>
                <w:lang w:val="en-NZ"/>
              </w:rPr>
            </w:pPr>
            <w:r w:rsidRPr="0027571C">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27571C">
            <w:pPr>
              <w:pStyle w:val="BodyText"/>
              <w:rPr>
                <w:lang w:val="en-NZ"/>
              </w:rPr>
            </w:pPr>
            <w:r w:rsidRPr="0027571C">
              <w:t xml:space="preserve">Operational tests are performed on PV solar power plant in accordance with workplace procedures </w:t>
            </w:r>
          </w:p>
        </w:tc>
      </w:tr>
      <w:tr w:rsidTr="002757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757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7571C">
            <w:pPr>
              <w:pStyle w:val="BodyText"/>
              <w:rPr>
                <w:lang w:val="en-NZ"/>
              </w:rPr>
            </w:pPr>
            <w:r w:rsidRPr="0027571C">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27571C">
            <w:pPr>
              <w:pStyle w:val="BodyText"/>
              <w:rPr>
                <w:lang w:val="en-NZ"/>
              </w:rPr>
            </w:pPr>
            <w:r w:rsidRPr="0027571C">
              <w:t>PV solar power plant is observed for operational response in accordance with workplace procedures</w:t>
            </w:r>
          </w:p>
        </w:tc>
      </w:tr>
      <w:tr w:rsidTr="002757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757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7571C">
            <w:pPr>
              <w:pStyle w:val="BodyText"/>
              <w:rPr>
                <w:lang w:val="en-NZ"/>
              </w:rPr>
            </w:pPr>
            <w:r w:rsidRPr="0027571C">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27571C">
            <w:pPr>
              <w:pStyle w:val="BodyText"/>
              <w:rPr>
                <w:lang w:val="en-NZ"/>
              </w:rPr>
            </w:pPr>
            <w:r w:rsidRPr="0027571C">
              <w:t>PV solar power plant is returned to required operational status upon completion of testing in accordance with workplace procedures</w:t>
            </w:r>
          </w:p>
        </w:tc>
      </w:tr>
      <w:tr w:rsidTr="002757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7571C" w:rsidP="0027571C">
            <w:pPr>
              <w:pStyle w:val="BodyText"/>
            </w:pPr>
            <w:r w:rsidRPr="0027571C">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27571C" w:rsidP="0027571C">
            <w:pPr>
              <w:pStyle w:val="BodyText"/>
            </w:pPr>
            <w:r w:rsidRPr="0027571C">
              <w:rPr>
                <w:rStyle w:val="SpecialBold"/>
              </w:rPr>
              <w:t>Analyse plant fau</w:t>
            </w:r>
            <w:r w:rsidRPr="0027571C">
              <w:rPr>
                <w:rStyle w:val="SpecialBold"/>
              </w:rPr>
              <w:t>lts</w:t>
            </w:r>
          </w:p>
        </w:tc>
        <w:tc>
          <w:tcPr>
            <w:tcW w:w="702" w:type="dxa"/>
            <w:tcBorders>
              <w:top w:val="nil"/>
              <w:left w:val="nil"/>
              <w:bottom w:val="nil"/>
              <w:right w:val="nil"/>
            </w:tcBorders>
            <w:tcMar>
              <w:top w:w="0" w:type="dxa"/>
              <w:left w:w="62" w:type="dxa"/>
              <w:bottom w:w="0" w:type="dxa"/>
              <w:right w:w="62" w:type="dxa"/>
            </w:tcMar>
          </w:tcPr>
          <w:p w:rsidR="00000000" w:rsidP="0027571C">
            <w:pPr>
              <w:pStyle w:val="BodyText"/>
              <w:rPr>
                <w:lang w:val="en-NZ"/>
              </w:rPr>
            </w:pPr>
            <w:r w:rsidRPr="0027571C">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27571C">
            <w:pPr>
              <w:pStyle w:val="BodyText"/>
              <w:rPr>
                <w:lang w:val="en-NZ"/>
              </w:rPr>
            </w:pPr>
            <w:r w:rsidRPr="0027571C">
              <w:t xml:space="preserve">Causes of abnormal PV solar power plant operating conditions are identified by analysing technical and operational information in accordance with workplace procedures,  </w:t>
            </w:r>
          </w:p>
        </w:tc>
      </w:tr>
      <w:tr w:rsidTr="002757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757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7571C">
            <w:pPr>
              <w:pStyle w:val="BodyText"/>
              <w:rPr>
                <w:lang w:val="en-NZ"/>
              </w:rPr>
            </w:pPr>
            <w:r w:rsidRPr="0027571C">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27571C">
            <w:pPr>
              <w:pStyle w:val="BodyText"/>
              <w:rPr>
                <w:lang w:val="en-NZ"/>
              </w:rPr>
            </w:pPr>
            <w:r w:rsidRPr="0027571C">
              <w:t>Corrective actions to rectify faults are determined in accordance with workplace procedures</w:t>
            </w:r>
          </w:p>
        </w:tc>
      </w:tr>
      <w:tr w:rsidTr="002757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757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7571C">
            <w:pPr>
              <w:pStyle w:val="BodyText"/>
              <w:rPr>
                <w:lang w:val="en-NZ"/>
              </w:rPr>
            </w:pPr>
            <w:r w:rsidRPr="0027571C">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27571C">
            <w:pPr>
              <w:pStyle w:val="BodyText"/>
              <w:rPr>
                <w:lang w:val="en-NZ"/>
              </w:rPr>
            </w:pPr>
            <w:r w:rsidRPr="0027571C">
              <w:t>PV solar power plant integrity and personnel safety are maintained through consultation with personnel, and technical and operational documentation in accord</w:t>
            </w:r>
            <w:r w:rsidRPr="0027571C">
              <w:t>ance with workplace procedures, and</w:t>
            </w:r>
          </w:p>
        </w:tc>
      </w:tr>
      <w:tr w:rsidTr="002757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757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7571C">
            <w:pPr>
              <w:pStyle w:val="BodyText"/>
              <w:rPr>
                <w:lang w:val="en-NZ"/>
              </w:rPr>
            </w:pPr>
            <w:r w:rsidRPr="0027571C">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P="0027571C">
            <w:pPr>
              <w:pStyle w:val="BodyText"/>
              <w:rPr>
                <w:lang w:val="en-NZ"/>
              </w:rPr>
            </w:pPr>
            <w:r w:rsidRPr="0027571C">
              <w:t>Relevant personnel, including specialists, are arranged for investigation of identified PV solar power plant operational abnormalities in accordance with workplace procedures</w:t>
            </w:r>
          </w:p>
        </w:tc>
      </w:tr>
      <w:tr w:rsidTr="002757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7571C" w:rsidP="0027571C">
            <w:pPr>
              <w:pStyle w:val="BodyText"/>
            </w:pPr>
            <w:r w:rsidRPr="0027571C">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27571C" w:rsidP="0027571C">
            <w:pPr>
              <w:pStyle w:val="BodyText"/>
            </w:pPr>
            <w:r w:rsidRPr="0027571C">
              <w:rPr>
                <w:rStyle w:val="SpecialBold"/>
              </w:rPr>
              <w:t>Report operation against strategy r</w:t>
            </w:r>
            <w:r w:rsidRPr="0027571C">
              <w:rPr>
                <w:rStyle w:val="SpecialBold"/>
              </w:rPr>
              <w:t>equirements</w:t>
            </w:r>
          </w:p>
        </w:tc>
        <w:tc>
          <w:tcPr>
            <w:tcW w:w="702" w:type="dxa"/>
            <w:tcBorders>
              <w:top w:val="nil"/>
              <w:left w:val="nil"/>
              <w:bottom w:val="nil"/>
              <w:right w:val="nil"/>
            </w:tcBorders>
            <w:tcMar>
              <w:top w:w="0" w:type="dxa"/>
              <w:left w:w="62" w:type="dxa"/>
              <w:bottom w:w="0" w:type="dxa"/>
              <w:right w:w="62" w:type="dxa"/>
            </w:tcMar>
          </w:tcPr>
          <w:p w:rsidR="00000000" w:rsidP="0027571C">
            <w:pPr>
              <w:pStyle w:val="BodyText"/>
              <w:rPr>
                <w:lang w:val="en-NZ"/>
              </w:rPr>
            </w:pPr>
            <w:r w:rsidRPr="0027571C">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27571C">
            <w:pPr>
              <w:pStyle w:val="BodyText"/>
              <w:rPr>
                <w:lang w:val="en-NZ"/>
              </w:rPr>
            </w:pPr>
            <w:r w:rsidRPr="0027571C">
              <w:t>Data is collected and processed for review in accordance with operational strategy and workplace procedures</w:t>
            </w:r>
          </w:p>
        </w:tc>
      </w:tr>
      <w:tr w:rsidTr="002757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757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7571C">
            <w:pPr>
              <w:pStyle w:val="BodyText"/>
              <w:rPr>
                <w:lang w:val="en-NZ"/>
              </w:rPr>
            </w:pPr>
            <w:r w:rsidRPr="0027571C">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27571C">
            <w:pPr>
              <w:pStyle w:val="BodyText"/>
              <w:rPr>
                <w:lang w:val="en-NZ"/>
              </w:rPr>
            </w:pPr>
            <w:r w:rsidRPr="0027571C">
              <w:t>PV solar power plant operation or condition is reported in accordance with legislative requirements and workplace procedures</w:t>
            </w:r>
          </w:p>
        </w:tc>
      </w:tr>
      <w:tr w:rsidTr="002757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757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7571C">
            <w:pPr>
              <w:pStyle w:val="BodyText"/>
              <w:rPr>
                <w:lang w:val="en-NZ"/>
              </w:rPr>
            </w:pPr>
            <w:r w:rsidRPr="0027571C">
              <w:rPr>
                <w:rStyle w:val="SpecialBold"/>
              </w:rPr>
              <w:t>5.3</w:t>
            </w:r>
          </w:p>
        </w:tc>
        <w:tc>
          <w:tcPr>
            <w:tcW w:w="5628" w:type="dxa"/>
            <w:tcBorders>
              <w:top w:val="nil"/>
              <w:left w:val="nil"/>
              <w:bottom w:val="nil"/>
              <w:right w:val="nil"/>
            </w:tcBorders>
            <w:tcMar>
              <w:top w:w="0" w:type="dxa"/>
              <w:left w:w="62" w:type="dxa"/>
              <w:bottom w:w="0" w:type="dxa"/>
              <w:right w:w="62" w:type="dxa"/>
            </w:tcMar>
          </w:tcPr>
          <w:p w:rsidR="00000000" w:rsidP="0027571C">
            <w:pPr>
              <w:pStyle w:val="BodyText"/>
              <w:rPr>
                <w:lang w:val="en-NZ"/>
              </w:rPr>
            </w:pPr>
            <w:r w:rsidRPr="0027571C">
              <w:t>Abnormal PV solar power plant operating conditions are reported in accordance with workplace procedures</w:t>
            </w:r>
          </w:p>
        </w:tc>
      </w:tr>
      <w:tr w:rsidTr="002757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757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7571C">
            <w:pPr>
              <w:pStyle w:val="BodyText"/>
              <w:rPr>
                <w:lang w:val="en-NZ"/>
              </w:rPr>
            </w:pPr>
            <w:r w:rsidRPr="0027571C">
              <w:rPr>
                <w:rStyle w:val="SpecialBold"/>
              </w:rPr>
              <w:t>5.4</w:t>
            </w:r>
          </w:p>
        </w:tc>
        <w:tc>
          <w:tcPr>
            <w:tcW w:w="5628" w:type="dxa"/>
            <w:tcBorders>
              <w:top w:val="nil"/>
              <w:left w:val="nil"/>
              <w:bottom w:val="nil"/>
              <w:right w:val="nil"/>
            </w:tcBorders>
            <w:tcMar>
              <w:top w:w="0" w:type="dxa"/>
              <w:left w:w="62" w:type="dxa"/>
              <w:bottom w:w="0" w:type="dxa"/>
              <w:right w:w="62" w:type="dxa"/>
            </w:tcMar>
          </w:tcPr>
          <w:p w:rsidR="00000000" w:rsidRPr="0027571C" w:rsidP="0027571C">
            <w:pPr>
              <w:pStyle w:val="BodyText"/>
            </w:pPr>
            <w:r w:rsidRPr="0027571C">
              <w:t xml:space="preserve">Changes to operational strategy are coordinated in accordance with workplace procedures </w:t>
            </w:r>
          </w:p>
        </w:tc>
      </w:tr>
    </w:tbl>
    <w:p w:rsidR="00000000" w:rsidRPr="0027571C" w:rsidP="0027571C">
      <w:pPr>
        <w:pStyle w:val="NoPaddingFontSize1"/>
      </w:pPr>
    </w:p>
    <w:p w:rsidR="00000000" w:rsidRPr="0027571C" w:rsidP="0027571C">
      <w:pPr>
        <w:pStyle w:val="AllowPageBreak"/>
      </w:pPr>
    </w:p>
    <w:p w:rsidR="00000000" w:rsidRPr="0027571C" w:rsidP="0027571C">
      <w:pPr>
        <w:pStyle w:val="Heading1"/>
      </w:pPr>
      <w:bookmarkStart w:id="7" w:name="O_1190598"/>
      <w:bookmarkEnd w:id="7"/>
      <w:r w:rsidRPr="0027571C">
        <w:t>Foundation Skills</w:t>
      </w:r>
    </w:p>
    <w:tbl>
      <w:tblPr>
        <w:tblW w:w="9497" w:type="dxa"/>
        <w:tblLayout w:type="fixed"/>
        <w:tblCellMar>
          <w:left w:w="62" w:type="dxa"/>
          <w:right w:w="62" w:type="dxa"/>
        </w:tblCellMar>
        <w:tblLook w:val="0000"/>
      </w:tblPr>
      <w:tblGrid>
        <w:gridCol w:w="9497"/>
      </w:tblGrid>
      <w:tr w:rsidTr="002757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571C" w:rsidP="0027571C">
            <w:pPr>
              <w:pStyle w:val="BodyText"/>
            </w:pPr>
            <w:r w:rsidRPr="0027571C">
              <w:t>Foundation</w:t>
            </w:r>
            <w:r w:rsidRPr="0027571C">
              <w:t xml:space="preserve"> skills essential to performance are explicit in the performance criteria of this unit of competency.</w:t>
            </w:r>
          </w:p>
        </w:tc>
      </w:tr>
    </w:tbl>
    <w:p w:rsidR="00000000" w:rsidRPr="0027571C" w:rsidP="0027571C">
      <w:pPr>
        <w:pStyle w:val="NoPaddingFontSize1"/>
      </w:pPr>
    </w:p>
    <w:p w:rsidR="00000000" w:rsidRPr="0027571C" w:rsidP="0027571C">
      <w:pPr>
        <w:pStyle w:val="AllowPageBreak"/>
      </w:pPr>
    </w:p>
    <w:p w:rsidR="00000000" w:rsidRPr="0027571C" w:rsidP="0027571C">
      <w:pPr>
        <w:pStyle w:val="Heading1"/>
      </w:pPr>
      <w:bookmarkStart w:id="8" w:name="O_1190599"/>
      <w:bookmarkEnd w:id="8"/>
      <w:r w:rsidRPr="0027571C">
        <w:t>Range of Conditions</w:t>
      </w:r>
    </w:p>
    <w:tbl>
      <w:tblPr>
        <w:tblW w:w="9497" w:type="dxa"/>
        <w:tblLayout w:type="fixed"/>
        <w:tblCellMar>
          <w:left w:w="62" w:type="dxa"/>
          <w:right w:w="62" w:type="dxa"/>
        </w:tblCellMar>
        <w:tblLook w:val="0000"/>
      </w:tblPr>
      <w:tblGrid>
        <w:gridCol w:w="9497"/>
      </w:tblGrid>
      <w:tr w:rsidTr="002757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571C" w:rsidP="0027571C">
            <w:pPr>
              <w:pStyle w:val="BodyText"/>
            </w:pPr>
            <w:r w:rsidRPr="0027571C">
              <w:t>Range is restricted to essential operating conditions and any other variables essential to the work environment.</w:t>
            </w:r>
          </w:p>
          <w:p w:rsidR="00000000" w:rsidRPr="0027571C" w:rsidP="0027571C">
            <w:pPr>
              <w:pStyle w:val="BodyText"/>
            </w:pPr>
            <w:r w:rsidRPr="0027571C">
              <w:t>Non-essential conditions may be found in the UEP Electricity Supply Industry - Generation Sector Training Package Companion Volume Implementation Guide.</w:t>
            </w:r>
          </w:p>
        </w:tc>
      </w:tr>
    </w:tbl>
    <w:p w:rsidR="00000000" w:rsidRPr="0027571C" w:rsidP="0027571C">
      <w:pPr>
        <w:pStyle w:val="NoPaddingFontSize1"/>
      </w:pPr>
    </w:p>
    <w:p w:rsidR="00000000" w:rsidRPr="0027571C" w:rsidP="0027571C">
      <w:pPr>
        <w:pStyle w:val="AllowPageBreak"/>
      </w:pPr>
    </w:p>
    <w:p w:rsidR="00000000" w:rsidRPr="0027571C" w:rsidP="0027571C">
      <w:pPr>
        <w:pStyle w:val="Heading1"/>
      </w:pPr>
      <w:bookmarkStart w:id="9" w:name="O_1190600"/>
      <w:bookmarkEnd w:id="9"/>
      <w:r w:rsidRPr="0027571C">
        <w:t>Unit Mapping Information</w:t>
      </w:r>
    </w:p>
    <w:tbl>
      <w:tblPr>
        <w:tblW w:w="9497" w:type="dxa"/>
        <w:tblLayout w:type="fixed"/>
        <w:tblCellMar>
          <w:left w:w="62" w:type="dxa"/>
          <w:right w:w="62" w:type="dxa"/>
        </w:tblCellMar>
        <w:tblLook w:val="0000"/>
      </w:tblPr>
      <w:tblGrid>
        <w:gridCol w:w="9497"/>
      </w:tblGrid>
      <w:tr w:rsidTr="002757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571C" w:rsidP="0027571C">
            <w:pPr>
              <w:pStyle w:val="BodyText"/>
            </w:pPr>
            <w:r w:rsidRPr="0027571C">
              <w:t>This unit replaces and is equivalent to UEPOPS447 Coordin</w:t>
            </w:r>
            <w:r w:rsidRPr="0027571C">
              <w:t>ate photovoltaic solar power plant operations.</w:t>
            </w:r>
          </w:p>
        </w:tc>
      </w:tr>
    </w:tbl>
    <w:p w:rsidR="00000000" w:rsidRPr="0027571C" w:rsidP="0027571C">
      <w:pPr>
        <w:pStyle w:val="NoPaddingFontSize1"/>
      </w:pPr>
    </w:p>
    <w:p w:rsidR="00000000" w:rsidRPr="0027571C" w:rsidP="0027571C">
      <w:pPr>
        <w:pStyle w:val="AllowPageBreak"/>
      </w:pPr>
    </w:p>
    <w:p w:rsidR="00000000" w:rsidRPr="0027571C" w:rsidP="0027571C">
      <w:pPr>
        <w:pStyle w:val="Heading1"/>
      </w:pPr>
      <w:bookmarkStart w:id="10" w:name="O_1190607"/>
      <w:bookmarkEnd w:id="10"/>
      <w:r w:rsidRPr="0027571C">
        <w:t>Links</w:t>
      </w:r>
    </w:p>
    <w:p w:rsidR="00000000" w:rsidRPr="0027571C" w:rsidP="00B8656C">
      <w:pPr>
        <w:pStyle w:val="BodyText"/>
      </w:pPr>
      <w:r w:rsidRPr="0027571C">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95DF5">
        <w:rPr>
          <w:rStyle w:val="Hyperlink"/>
        </w:rPr>
        <w:t>https://vetnet.gov.au/Pages/TrainingDocs.aspx?q=1715b9fa-e7bd-441c-bb8d-cf22c9c825a8</w:t>
      </w:r>
      <w:r>
        <w:fldChar w:fldCharType="end"/>
      </w:r>
    </w:p>
    <w:p w:rsidR="00000000" w:rsidRPr="0027571C" w:rsidP="00B8656C">
      <w:pPr>
        <w:pStyle w:val="BodyText"/>
        <w:sectPr w:rsidSect="0027571C">
          <w:headerReference w:type="default" r:id="rId10"/>
          <w:footerReference w:type="default" r:id="rId11"/>
          <w:pgSz w:w="11908" w:h="16833"/>
          <w:pgMar w:top="1702" w:right="1418" w:bottom="1702" w:left="1418" w:header="992" w:footer="992" w:gutter="0"/>
          <w:cols w:space="720"/>
          <w:noEndnote/>
          <w:docGrid w:linePitch="299"/>
        </w:sectPr>
      </w:pPr>
    </w:p>
    <w:p w:rsidR="00000000" w:rsidRPr="0027571C" w:rsidP="0027571C">
      <w:pPr>
        <w:pStyle w:val="SuperHeading"/>
      </w:pPr>
      <w:r w:rsidRPr="0027571C">
        <w:t>Assessment Requirements for UEPOPS029 Coordinate photovoltaic solar power plant operations</w:t>
      </w:r>
    </w:p>
    <w:p w:rsidR="00000000" w:rsidRPr="0027571C" w:rsidP="0027571C">
      <w:pPr>
        <w:pStyle w:val="Heading1"/>
      </w:pPr>
      <w:bookmarkStart w:id="11" w:name="O_1190602"/>
      <w:bookmarkEnd w:id="11"/>
      <w:r w:rsidRPr="0027571C">
        <w:t>Modification History</w:t>
      </w:r>
    </w:p>
    <w:tbl>
      <w:tblPr>
        <w:tblW w:w="9497" w:type="dxa"/>
        <w:tblLayout w:type="fixed"/>
        <w:tblCellMar>
          <w:left w:w="62" w:type="dxa"/>
          <w:right w:w="62" w:type="dxa"/>
        </w:tblCellMar>
        <w:tblLook w:val="0000"/>
      </w:tblPr>
      <w:tblGrid>
        <w:gridCol w:w="9497"/>
      </w:tblGrid>
      <w:tr w:rsidTr="002757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571C" w:rsidP="0027571C">
            <w:pPr>
              <w:pStyle w:val="BodyText"/>
            </w:pPr>
            <w:r w:rsidRPr="0027571C">
              <w:t>Release 1. This is the first release of this unit of competency in the UEP Electricity Supply Industry - Generation Sector Training Package Release 2.0.</w:t>
            </w:r>
          </w:p>
        </w:tc>
      </w:tr>
    </w:tbl>
    <w:p w:rsidR="00000000" w:rsidRPr="0027571C" w:rsidP="0027571C">
      <w:pPr>
        <w:pStyle w:val="NoPaddingFontSize1"/>
      </w:pPr>
    </w:p>
    <w:p w:rsidR="00000000" w:rsidRPr="0027571C" w:rsidP="0027571C">
      <w:pPr>
        <w:pStyle w:val="AllowPageBreak"/>
      </w:pPr>
    </w:p>
    <w:p w:rsidR="00000000" w:rsidRPr="0027571C" w:rsidP="0027571C">
      <w:pPr>
        <w:pStyle w:val="Heading1"/>
      </w:pPr>
      <w:bookmarkStart w:id="12" w:name="O_1190603"/>
      <w:bookmarkEnd w:id="12"/>
      <w:r w:rsidRPr="0027571C">
        <w:t>Performance Evidence</w:t>
      </w:r>
    </w:p>
    <w:tbl>
      <w:tblPr>
        <w:tblW w:w="9497" w:type="dxa"/>
        <w:tblLayout w:type="fixed"/>
        <w:tblCellMar>
          <w:left w:w="62" w:type="dxa"/>
          <w:right w:w="62" w:type="dxa"/>
        </w:tblCellMar>
        <w:tblLook w:val="0000"/>
      </w:tblPr>
      <w:tblGrid>
        <w:gridCol w:w="9497"/>
      </w:tblGrid>
      <w:tr w:rsidTr="002757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7571C">
            <w:pPr>
              <w:pStyle w:val="BodyText"/>
              <w:rPr>
                <w:lang w:val="en-NZ"/>
              </w:rPr>
            </w:pPr>
            <w:r w:rsidRPr="0027571C">
              <w:t xml:space="preserve">Evidence required to demonstrate competence in this unit must be relevant to and satisfy all the requirements of the elements and performance criteria on at least two separate occasions and include: </w:t>
            </w:r>
          </w:p>
        </w:tc>
      </w:tr>
      <w:tr w:rsidTr="002757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571C" w:rsidP="0027571C">
            <w:pPr>
              <w:pStyle w:val="ListBullet"/>
            </w:pPr>
            <w:r w:rsidRPr="0027571C">
              <w:t>analysing photovoltaic (PV) solar power plant faults u</w:t>
            </w:r>
            <w:r w:rsidRPr="0027571C">
              <w:t>sing data analysis techniques and tools</w:t>
            </w:r>
          </w:p>
          <w:p w:rsidR="00000000" w:rsidRPr="0027571C" w:rsidP="0027571C">
            <w:pPr>
              <w:pStyle w:val="ListBullet"/>
            </w:pPr>
            <w:r w:rsidRPr="0027571C">
              <w:t>applying work health and safety (WHS)/occupational health and safety (OHS) requirements, including:</w:t>
            </w:r>
          </w:p>
          <w:p w:rsidR="00000000" w:rsidRPr="0027571C" w:rsidP="0027571C">
            <w:pPr>
              <w:pStyle w:val="ListBullet2"/>
            </w:pPr>
            <w:r w:rsidRPr="0027571C">
              <w:t>emergency procedures</w:t>
            </w:r>
          </w:p>
          <w:p w:rsidR="00000000" w:rsidRPr="0027571C" w:rsidP="0027571C">
            <w:pPr>
              <w:pStyle w:val="ListBullet2"/>
            </w:pPr>
            <w:r w:rsidRPr="0027571C">
              <w:t>risk control measures</w:t>
            </w:r>
          </w:p>
          <w:p w:rsidR="00000000" w:rsidRPr="0027571C" w:rsidP="0027571C">
            <w:pPr>
              <w:pStyle w:val="ListBullet2"/>
            </w:pPr>
            <w:r w:rsidRPr="0027571C">
              <w:t>safe working practices</w:t>
            </w:r>
          </w:p>
          <w:p w:rsidR="00000000" w:rsidRPr="0027571C" w:rsidP="0027571C">
            <w:pPr>
              <w:pStyle w:val="ListBullet"/>
            </w:pPr>
            <w:r w:rsidRPr="0027571C">
              <w:t>communicating with personnel</w:t>
            </w:r>
          </w:p>
          <w:p w:rsidR="00000000" w:rsidRPr="0027571C" w:rsidP="0027571C">
            <w:pPr>
              <w:pStyle w:val="ListBullet"/>
            </w:pPr>
            <w:r w:rsidRPr="0027571C">
              <w:t>coordinating operational strategies</w:t>
            </w:r>
          </w:p>
          <w:p w:rsidR="00000000" w:rsidRPr="0027571C" w:rsidP="0027571C">
            <w:pPr>
              <w:pStyle w:val="ListBullet"/>
            </w:pPr>
            <w:r w:rsidRPr="0027571C">
              <w:t>coordinating PV solar power plant operations</w:t>
            </w:r>
          </w:p>
          <w:p w:rsidR="00000000" w:rsidRPr="0027571C" w:rsidP="0027571C">
            <w:pPr>
              <w:pStyle w:val="ListBullet"/>
            </w:pPr>
            <w:r w:rsidRPr="0027571C">
              <w:t>identifying PV solar power plant status</w:t>
            </w:r>
          </w:p>
          <w:p w:rsidR="00000000" w:rsidRPr="0027571C" w:rsidP="0027571C">
            <w:pPr>
              <w:pStyle w:val="ListBullet"/>
            </w:pPr>
            <w:r w:rsidRPr="0027571C">
              <w:t>implementing regulations, legislative requirements, codes of practice, manufacturers’ recommendations and specifications, and environme</w:t>
            </w:r>
            <w:r w:rsidRPr="0027571C">
              <w:t>ntal requirements</w:t>
            </w:r>
          </w:p>
          <w:p w:rsidR="00000000" w:rsidRPr="0027571C" w:rsidP="0027571C">
            <w:pPr>
              <w:pStyle w:val="ListBullet"/>
            </w:pPr>
            <w:r w:rsidRPr="0027571C">
              <w:t>interpreting manuals</w:t>
            </w:r>
          </w:p>
          <w:p w:rsidR="00000000" w:rsidRPr="0027571C" w:rsidP="0027571C">
            <w:pPr>
              <w:pStyle w:val="ListBullet"/>
            </w:pPr>
            <w:r w:rsidRPr="0027571C">
              <w:t>monitoring PV solar power plant operations</w:t>
            </w:r>
          </w:p>
          <w:p w:rsidR="00000000" w:rsidRPr="0027571C" w:rsidP="0027571C">
            <w:pPr>
              <w:pStyle w:val="ListBullet"/>
            </w:pPr>
            <w:r w:rsidRPr="0027571C">
              <w:t>reporting operations against operational strategy requirements using recording procedures</w:t>
            </w:r>
          </w:p>
          <w:p w:rsidR="00000000" w:rsidRPr="0027571C" w:rsidP="0027571C">
            <w:pPr>
              <w:pStyle w:val="ListBullet"/>
            </w:pPr>
            <w:r w:rsidRPr="0027571C">
              <w:t>testing PV solar power plant operation.</w:t>
            </w:r>
          </w:p>
        </w:tc>
      </w:tr>
    </w:tbl>
    <w:p w:rsidR="00000000" w:rsidRPr="0027571C" w:rsidP="0027571C">
      <w:pPr>
        <w:pStyle w:val="NoPaddingFontSize1"/>
      </w:pPr>
    </w:p>
    <w:p w:rsidR="00000000" w:rsidRPr="0027571C" w:rsidP="0027571C">
      <w:pPr>
        <w:pStyle w:val="AllowPageBreak"/>
      </w:pPr>
    </w:p>
    <w:p w:rsidR="00000000" w:rsidRPr="0027571C" w:rsidP="0027571C">
      <w:pPr>
        <w:pStyle w:val="Heading1"/>
      </w:pPr>
      <w:bookmarkStart w:id="13" w:name="O_1190604"/>
      <w:bookmarkEnd w:id="13"/>
      <w:r w:rsidRPr="0027571C">
        <w:t>Knowledge Evidence</w:t>
      </w:r>
    </w:p>
    <w:tbl>
      <w:tblPr>
        <w:tblW w:w="9497" w:type="dxa"/>
        <w:tblLayout w:type="fixed"/>
        <w:tblCellMar>
          <w:left w:w="62" w:type="dxa"/>
          <w:right w:w="62" w:type="dxa"/>
        </w:tblCellMar>
        <w:tblLook w:val="0000"/>
      </w:tblPr>
      <w:tblGrid>
        <w:gridCol w:w="9497"/>
      </w:tblGrid>
      <w:tr w:rsidTr="002757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7571C">
            <w:pPr>
              <w:pStyle w:val="BodyText"/>
              <w:rPr>
                <w:lang w:val="en-NZ"/>
              </w:rPr>
            </w:pPr>
            <w:r w:rsidRPr="0027571C">
              <w:t xml:space="preserve">Evidence required to demonstrate competence in this unit must be relevant to and satisfy all the requirements of the elements and performance criteria and include knowledge of: </w:t>
            </w:r>
          </w:p>
        </w:tc>
      </w:tr>
      <w:tr w:rsidTr="002757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571C" w:rsidP="0027571C">
            <w:pPr>
              <w:pStyle w:val="ListBullet"/>
            </w:pPr>
            <w:r w:rsidRPr="0027571C">
              <w:t>arrangements of PV solar power plants</w:t>
            </w:r>
          </w:p>
          <w:p w:rsidR="00000000" w:rsidRPr="0027571C" w:rsidP="0027571C">
            <w:pPr>
              <w:pStyle w:val="ListBullet"/>
            </w:pPr>
            <w:r w:rsidRPr="0027571C">
              <w:t>coordination of operational strategies</w:t>
            </w:r>
          </w:p>
          <w:p w:rsidR="00000000" w:rsidRPr="0027571C" w:rsidP="0027571C">
            <w:pPr>
              <w:pStyle w:val="ListBullet"/>
            </w:pPr>
            <w:r w:rsidRPr="0027571C">
              <w:t>data collection and recording techniques</w:t>
            </w:r>
          </w:p>
          <w:p w:rsidR="00000000" w:rsidRPr="0027571C" w:rsidP="0027571C">
            <w:pPr>
              <w:pStyle w:val="ListBullet"/>
            </w:pPr>
            <w:r w:rsidRPr="0027571C">
              <w:t>manuals</w:t>
            </w:r>
          </w:p>
          <w:p w:rsidR="00000000" w:rsidRPr="0027571C" w:rsidP="0027571C">
            <w:pPr>
              <w:pStyle w:val="ListBullet"/>
            </w:pPr>
            <w:r w:rsidRPr="0027571C">
              <w:t>measurement and analysis systems and procedures</w:t>
            </w:r>
          </w:p>
          <w:p w:rsidR="00000000" w:rsidRPr="0027571C" w:rsidP="0027571C">
            <w:pPr>
              <w:pStyle w:val="ListBullet"/>
            </w:pPr>
            <w:r w:rsidRPr="0027571C">
              <w:t>PV solar power plant and equipment, location and operating parameters</w:t>
            </w:r>
          </w:p>
          <w:p w:rsidR="00000000" w:rsidRPr="0027571C" w:rsidP="0027571C">
            <w:pPr>
              <w:pStyle w:val="ListBullet"/>
            </w:pPr>
            <w:r w:rsidRPr="0027571C">
              <w:t>PV solar power plant efficiency including performance and reliability targets</w:t>
            </w:r>
          </w:p>
          <w:p w:rsidR="00000000" w:rsidRPr="0027571C" w:rsidP="0027571C">
            <w:pPr>
              <w:pStyle w:val="ListBullet"/>
            </w:pPr>
            <w:r w:rsidRPr="0027571C">
              <w:t>PV solar p</w:t>
            </w:r>
            <w:r w:rsidRPr="0027571C">
              <w:t>ower plant generation and systems</w:t>
            </w:r>
          </w:p>
          <w:p w:rsidR="00000000" w:rsidRPr="0027571C" w:rsidP="0027571C">
            <w:pPr>
              <w:pStyle w:val="ListBullet"/>
            </w:pPr>
            <w:r w:rsidRPr="0027571C">
              <w:t>PV solar power plant operating parameters</w:t>
            </w:r>
          </w:p>
          <w:p w:rsidR="00000000" w:rsidRPr="0027571C" w:rsidP="0027571C">
            <w:pPr>
              <w:pStyle w:val="ListBullet"/>
            </w:pPr>
            <w:r w:rsidRPr="0027571C">
              <w:t>regulations, legislative requirements, codes of practice, manufacturers’ recommendations and specifications, and environmental requirements</w:t>
            </w:r>
          </w:p>
          <w:p w:rsidR="00000000" w:rsidRPr="0027571C" w:rsidP="0027571C">
            <w:pPr>
              <w:pStyle w:val="ListBullet"/>
            </w:pPr>
            <w:r w:rsidRPr="0027571C">
              <w:t>WHS/OHS requirements, including:</w:t>
            </w:r>
          </w:p>
          <w:p w:rsidR="00000000" w:rsidRPr="0027571C" w:rsidP="0027571C">
            <w:pPr>
              <w:pStyle w:val="ListBullet2"/>
            </w:pPr>
            <w:r w:rsidRPr="0027571C">
              <w:t>emergency procedures</w:t>
            </w:r>
          </w:p>
          <w:p w:rsidR="00000000" w:rsidRPr="0027571C" w:rsidP="0027571C">
            <w:pPr>
              <w:pStyle w:val="ListBullet2"/>
            </w:pPr>
            <w:r w:rsidRPr="0027571C">
              <w:t>risk control measures</w:t>
            </w:r>
          </w:p>
          <w:p w:rsidR="00000000" w:rsidRPr="0027571C" w:rsidP="0027571C">
            <w:pPr>
              <w:pStyle w:val="ListBullet2"/>
            </w:pPr>
            <w:r w:rsidRPr="0027571C">
              <w:t xml:space="preserve">safe working practices </w:t>
            </w:r>
          </w:p>
          <w:p w:rsidR="00000000" w:rsidRPr="0027571C" w:rsidP="0027571C">
            <w:pPr>
              <w:pStyle w:val="ListBullet"/>
            </w:pPr>
            <w:r w:rsidRPr="0027571C">
              <w:t>workplace documentation</w:t>
            </w:r>
          </w:p>
          <w:p w:rsidR="00000000" w:rsidRPr="0027571C" w:rsidP="0027571C">
            <w:pPr>
              <w:pStyle w:val="ListBullet"/>
            </w:pPr>
            <w:r w:rsidRPr="0027571C">
              <w:t>workplace policies and procedures.</w:t>
            </w:r>
          </w:p>
        </w:tc>
      </w:tr>
    </w:tbl>
    <w:p w:rsidR="00000000" w:rsidRPr="0027571C" w:rsidP="0027571C">
      <w:pPr>
        <w:pStyle w:val="NoPaddingFontSize1"/>
      </w:pPr>
    </w:p>
    <w:p w:rsidR="00000000" w:rsidRPr="0027571C" w:rsidP="0027571C">
      <w:pPr>
        <w:pStyle w:val="AllowPageBreak"/>
      </w:pPr>
    </w:p>
    <w:p w:rsidR="00000000" w:rsidRPr="0027571C" w:rsidP="0027571C">
      <w:pPr>
        <w:pStyle w:val="Heading1"/>
      </w:pPr>
      <w:bookmarkStart w:id="14" w:name="O_1190605"/>
      <w:bookmarkEnd w:id="14"/>
      <w:r w:rsidRPr="0027571C">
        <w:t>Assessment Conditions</w:t>
      </w:r>
    </w:p>
    <w:tbl>
      <w:tblPr>
        <w:tblW w:w="9497" w:type="dxa"/>
        <w:tblLayout w:type="fixed"/>
        <w:tblCellMar>
          <w:left w:w="62" w:type="dxa"/>
          <w:right w:w="62" w:type="dxa"/>
        </w:tblCellMar>
        <w:tblLook w:val="0000"/>
      </w:tblPr>
      <w:tblGrid>
        <w:gridCol w:w="9497"/>
      </w:tblGrid>
      <w:tr w:rsidTr="002757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571C" w:rsidP="0027571C">
            <w:pPr>
              <w:pStyle w:val="BodyText"/>
            </w:pPr>
            <w:r w:rsidRPr="0027571C">
              <w:t xml:space="preserve">Assessors must hold credentials specified within the Standards for Registered Training Organisations current at the time of assessment. </w:t>
            </w:r>
          </w:p>
          <w:p w:rsidR="00000000" w:rsidRPr="0027571C" w:rsidP="0027571C">
            <w:pPr>
              <w:pStyle w:val="BodyText"/>
            </w:pPr>
            <w:r w:rsidRPr="0027571C">
              <w:t>Assessment must satisfy the Principles of Assessment and Rules of Evidence and all regulatory requirements included wit</w:t>
            </w:r>
            <w:r w:rsidRPr="0027571C">
              <w:t>hin the Standards for Registered Training Organisations current at the time of assessment.</w:t>
            </w:r>
          </w:p>
          <w:p w:rsidR="00000000" w:rsidRPr="0027571C" w:rsidP="0027571C">
            <w:pPr>
              <w:pStyle w:val="BodyText"/>
            </w:pPr>
            <w:r w:rsidRPr="0027571C">
              <w:t>Assessment must occur in workplace operational situations where it is appropriate to do so; where this is not appropriate, assessment must occur in simulated workpla</w:t>
            </w:r>
            <w:r w:rsidRPr="0027571C">
              <w:t>ce operational situations that replicate workplace conditions.</w:t>
            </w:r>
          </w:p>
          <w:p w:rsidR="00000000" w:rsidRPr="0027571C" w:rsidP="0027571C">
            <w:pPr>
              <w:pStyle w:val="BodyText"/>
            </w:pPr>
            <w:r w:rsidRPr="0027571C">
              <w:t>Assessment processes and techniques must be appropriate to the language, literacy and numeracy requirements of the work being performed and the needs of the candidate.</w:t>
            </w:r>
          </w:p>
          <w:p w:rsidR="00000000" w:rsidRPr="0027571C" w:rsidP="0027571C">
            <w:pPr>
              <w:pStyle w:val="BodyText"/>
            </w:pPr>
            <w:r w:rsidRPr="0027571C">
              <w:t xml:space="preserve">Resources for assessment </w:t>
            </w:r>
            <w:r w:rsidRPr="0027571C">
              <w:t>must include access to:</w:t>
            </w:r>
          </w:p>
          <w:p w:rsidR="00000000" w:rsidRPr="0027571C" w:rsidP="0027571C">
            <w:pPr>
              <w:pStyle w:val="ListBullet"/>
            </w:pPr>
            <w:r w:rsidRPr="0027571C">
              <w:t>a range of relevant exercises, case studies and/or other simulations</w:t>
            </w:r>
          </w:p>
          <w:p w:rsidR="00000000" w:rsidRPr="0027571C" w:rsidP="0027571C">
            <w:pPr>
              <w:pStyle w:val="ListBullet"/>
            </w:pPr>
            <w:r w:rsidRPr="0027571C">
              <w:t xml:space="preserve">relevant and appropriate materials, tools, equipment and personal protective equipment (PPE) currently used in industry </w:t>
            </w:r>
          </w:p>
          <w:p w:rsidR="00000000" w:rsidRPr="0027571C" w:rsidP="0027571C">
            <w:pPr>
              <w:pStyle w:val="ListBullet"/>
            </w:pPr>
            <w:r w:rsidRPr="0027571C">
              <w:t>applicable documentation, including workp</w:t>
            </w:r>
            <w:r w:rsidRPr="0027571C">
              <w:t>lace procedures, equipment specifications, regulations, codes of practice and operation manuals.</w:t>
            </w:r>
          </w:p>
        </w:tc>
      </w:tr>
    </w:tbl>
    <w:p w:rsidR="00000000" w:rsidRPr="0027571C" w:rsidP="0027571C">
      <w:pPr>
        <w:pStyle w:val="NoPaddingFontSize1"/>
      </w:pPr>
    </w:p>
    <w:p w:rsidR="00000000" w:rsidRPr="0027571C" w:rsidP="0027571C">
      <w:pPr>
        <w:pStyle w:val="AllowPageBreak"/>
      </w:pPr>
    </w:p>
    <w:p w:rsidR="00000000" w:rsidRPr="0027571C" w:rsidP="0027571C">
      <w:pPr>
        <w:pStyle w:val="Heading1"/>
      </w:pPr>
      <w:bookmarkStart w:id="15" w:name="O_1190608"/>
      <w:bookmarkEnd w:id="15"/>
      <w:r w:rsidRPr="0027571C">
        <w:t>Links</w:t>
      </w:r>
    </w:p>
    <w:p w:rsidR="00000000" w:rsidRPr="0027571C" w:rsidP="00B8656C">
      <w:pPr>
        <w:pStyle w:val="BodyText"/>
      </w:pPr>
      <w:r w:rsidRPr="0027571C">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95DF5">
        <w:rPr>
          <w:rStyle w:val="Hyperlink"/>
        </w:rPr>
        <w:t>https://vetnet.gov.au/Pages/TrainingDocs.aspx?q=1715b9fa-e7bd-441c-bb8d-cf22c9c825a8</w:t>
      </w:r>
      <w:r>
        <w:fldChar w:fldCharType="end"/>
      </w:r>
    </w:p>
    <w:p w:rsidR="00000000" w:rsidRPr="0027571C" w:rsidP="0027571C"/>
    <w:sectPr w:rsidSect="0027571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7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71C" w:rsidRPr="00B8656C" w:rsidP="00B865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7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56C" w:rsidP="002757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656C" w:rsidP="0027571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8656C" w:rsidP="0027571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71C" w:rsidP="0027571C">
    <w:pPr>
      <w:pStyle w:val="Footer"/>
      <w:framePr w:wrap="around"/>
    </w:pPr>
    <w:r>
      <w:fldChar w:fldCharType="begin"/>
    </w:r>
    <w:r>
      <w:instrText xml:space="preserve"> DOCPROPERTY  Subject  \* MERGEFORMAT </w:instrText>
    </w:r>
    <w:r>
      <w:fldChar w:fldCharType="separate"/>
    </w:r>
    <w:r w:rsidR="00B8656C">
      <w:t>Approved</w:t>
    </w:r>
    <w:r w:rsidR="00B8656C">
      <w:fldChar w:fldCharType="end"/>
    </w:r>
    <w:r>
      <w:tab/>
      <w:t xml:space="preserve">Page </w:t>
    </w:r>
    <w:r>
      <w:fldChar w:fldCharType="begin"/>
    </w:r>
    <w:r>
      <w:instrText xml:space="preserve"> PAGE  \* Arabic  \* MERGEFORMAT </w:instrText>
    </w:r>
    <w:r>
      <w:fldChar w:fldCharType="separate"/>
    </w:r>
    <w:r w:rsidR="00B8656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656C">
      <w:rPr>
        <w:noProof/>
      </w:rPr>
      <w:t>4</w:t>
    </w:r>
    <w:r>
      <w:rPr>
        <w:noProof/>
      </w:rPr>
      <w:fldChar w:fldCharType="end"/>
    </w:r>
  </w:p>
  <w:p w:rsidR="0027571C" w:rsidP="0027571C">
    <w:pPr>
      <w:pStyle w:val="Footer"/>
      <w:framePr w:wrap="around"/>
    </w:pPr>
    <w:r>
      <w:t xml:space="preserve">© Commonwealth of Australia, </w:t>
    </w:r>
    <w:r>
      <w:fldChar w:fldCharType="begin"/>
    </w:r>
    <w:r>
      <w:instrText xml:space="preserve"> DATE  \@ "yyyy"  \* MERGEFORMAT </w:instrText>
    </w:r>
    <w:r>
      <w:fldChar w:fldCharType="separate"/>
    </w:r>
    <w:r w:rsidR="00B8656C">
      <w:rPr>
        <w:noProof/>
      </w:rPr>
      <w:t>2025</w:t>
    </w:r>
    <w:r>
      <w:fldChar w:fldCharType="end"/>
    </w:r>
    <w:r>
      <w:tab/>
    </w:r>
    <w:r>
      <w:fldChar w:fldCharType="begin"/>
    </w:r>
    <w:r>
      <w:instrText xml:space="preserve"> DOCPROPERTY  Author  \* MERGEFORMAT </w:instrText>
    </w:r>
    <w:r>
      <w:fldChar w:fldCharType="separate"/>
    </w:r>
    <w:r w:rsidR="00B8656C">
      <w:t>Powering Skills Organisation</w:t>
    </w:r>
    <w:r w:rsidR="00B8656C">
      <w:fldChar w:fldCharType="end"/>
    </w:r>
  </w:p>
  <w:p w:rsidR="0027571C" w:rsidP="002757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7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5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571C" w:rsidRPr="00B8656C" w:rsidP="00B865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7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56C" w:rsidRPr="002D2AF8" w:rsidP="0027571C">
    <w:pPr>
      <w:pStyle w:val="Header"/>
      <w:framePr w:wrap="around"/>
    </w:pPr>
    <w:r>
      <w:fldChar w:fldCharType="begin"/>
    </w:r>
    <w:r>
      <w:instrText xml:space="preserve"> TITLE   \* MERGEFORMAT </w:instrText>
    </w:r>
    <w:r>
      <w:fldChar w:fldCharType="separate"/>
    </w:r>
    <w:r>
      <w:t>UEPOPS029 Coordinate photovoltaic solar power plant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8656C" w:rsidP="0027571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71C" w:rsidRPr="002D2AF8" w:rsidP="0027571C">
    <w:pPr>
      <w:pStyle w:val="Header"/>
      <w:framePr w:wrap="around"/>
    </w:pPr>
    <w:r>
      <w:fldChar w:fldCharType="begin"/>
    </w:r>
    <w:r>
      <w:instrText xml:space="preserve"> TITLE   \* MERGEFORMAT </w:instrText>
    </w:r>
    <w:r>
      <w:fldChar w:fldCharType="separate"/>
    </w:r>
    <w:r w:rsidR="00B8656C">
      <w:t>UEPOPS029 Coordinate photovoltaic solar power plant operations</w:t>
    </w:r>
    <w:r w:rsidR="00B8656C">
      <w:fldChar w:fldCharType="end"/>
    </w:r>
    <w:r>
      <w:tab/>
      <w:t xml:space="preserve">Date this document was generated: </w:t>
    </w:r>
    <w:r>
      <w:fldChar w:fldCharType="begin"/>
    </w:r>
    <w:r>
      <w:instrText xml:space="preserve"> CREATEDATE  \@ "d MMMM yyyy"  \* MERGEFORMAT </w:instrText>
    </w:r>
    <w:r>
      <w:fldChar w:fldCharType="separate"/>
    </w:r>
    <w:r w:rsidR="00B8656C">
      <w:rPr>
        <w:noProof/>
      </w:rPr>
      <w:t>2 March 2025</w:t>
    </w:r>
    <w:r>
      <w:fldChar w:fldCharType="end"/>
    </w:r>
  </w:p>
  <w:p w:rsidR="0027571C" w:rsidP="002757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E078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B8C7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4069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7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571C"/>
    <w:pPr>
      <w:spacing w:before="360" w:after="60"/>
      <w:outlineLvl w:val="0"/>
    </w:pPr>
    <w:rPr>
      <w:sz w:val="32"/>
    </w:rPr>
  </w:style>
  <w:style w:type="paragraph" w:styleId="Heading2">
    <w:name w:val="heading 2"/>
    <w:basedOn w:val="HeadingBase"/>
    <w:next w:val="BodyText"/>
    <w:link w:val="Heading2Char"/>
    <w:qFormat/>
    <w:rsid w:val="0027571C"/>
    <w:pPr>
      <w:keepLines/>
      <w:spacing w:before="240" w:after="120"/>
      <w:outlineLvl w:val="1"/>
    </w:pPr>
    <w:rPr>
      <w:sz w:val="28"/>
      <w:szCs w:val="40"/>
    </w:rPr>
  </w:style>
  <w:style w:type="paragraph" w:styleId="Heading3">
    <w:name w:val="heading 3"/>
    <w:basedOn w:val="HeadingBase"/>
    <w:next w:val="BodyText"/>
    <w:link w:val="Heading3Char"/>
    <w:qFormat/>
    <w:rsid w:val="0027571C"/>
    <w:pPr>
      <w:spacing w:before="180" w:after="120"/>
      <w:outlineLvl w:val="2"/>
    </w:pPr>
    <w:rPr>
      <w:spacing w:val="-10"/>
      <w:kern w:val="32"/>
    </w:rPr>
  </w:style>
  <w:style w:type="paragraph" w:styleId="Heading4">
    <w:name w:val="heading 4"/>
    <w:basedOn w:val="HeadingBase"/>
    <w:next w:val="BodyText"/>
    <w:link w:val="Heading4Char"/>
    <w:qFormat/>
    <w:rsid w:val="0027571C"/>
    <w:pPr>
      <w:spacing w:before="160" w:after="120"/>
      <w:outlineLvl w:val="3"/>
    </w:pPr>
    <w:rPr>
      <w:sz w:val="22"/>
    </w:rPr>
  </w:style>
  <w:style w:type="paragraph" w:styleId="Heading5">
    <w:name w:val="heading 5"/>
    <w:basedOn w:val="HeadingBase"/>
    <w:next w:val="Normal"/>
    <w:link w:val="Heading5Char"/>
    <w:qFormat/>
    <w:rsid w:val="0027571C"/>
    <w:pPr>
      <w:spacing w:before="80"/>
      <w:outlineLvl w:val="4"/>
    </w:pPr>
    <w:rPr>
      <w:color w:val="918585"/>
      <w:sz w:val="20"/>
    </w:rPr>
  </w:style>
  <w:style w:type="paragraph" w:styleId="Heading6">
    <w:name w:val="heading 6"/>
    <w:basedOn w:val="HeadingBase"/>
    <w:next w:val="Normal"/>
    <w:link w:val="Heading6Char"/>
    <w:qFormat/>
    <w:rsid w:val="0027571C"/>
    <w:pPr>
      <w:spacing w:before="60"/>
      <w:outlineLvl w:val="5"/>
    </w:pPr>
    <w:rPr>
      <w:color w:val="918585"/>
      <w:sz w:val="20"/>
    </w:rPr>
  </w:style>
  <w:style w:type="paragraph" w:styleId="Heading7">
    <w:name w:val="heading 7"/>
    <w:basedOn w:val="Normal"/>
    <w:next w:val="Normal"/>
    <w:link w:val="Heading7Char"/>
    <w:qFormat/>
    <w:rsid w:val="0027571C"/>
    <w:pPr>
      <w:ind w:left="720"/>
      <w:outlineLvl w:val="6"/>
    </w:pPr>
    <w:rPr>
      <w:i/>
    </w:rPr>
  </w:style>
  <w:style w:type="paragraph" w:styleId="Heading8">
    <w:name w:val="heading 8"/>
    <w:basedOn w:val="Normal"/>
    <w:next w:val="Normal"/>
    <w:link w:val="Heading8Char"/>
    <w:qFormat/>
    <w:rsid w:val="0027571C"/>
    <w:pPr>
      <w:ind w:left="720"/>
      <w:outlineLvl w:val="7"/>
    </w:pPr>
    <w:rPr>
      <w:i/>
    </w:rPr>
  </w:style>
  <w:style w:type="paragraph" w:styleId="Heading9">
    <w:name w:val="heading 9"/>
    <w:basedOn w:val="Normal"/>
    <w:next w:val="Normal"/>
    <w:link w:val="Heading9Char"/>
    <w:qFormat/>
    <w:rsid w:val="0027571C"/>
    <w:pPr>
      <w:ind w:left="720"/>
      <w:outlineLvl w:val="8"/>
    </w:pPr>
    <w:rPr>
      <w:i/>
    </w:rPr>
  </w:style>
  <w:style w:type="character" w:default="1" w:styleId="DefaultParagraphFont">
    <w:name w:val="Default Paragraph Font"/>
    <w:uiPriority w:val="1"/>
    <w:unhideWhenUsed/>
    <w:rsid w:val="002757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571C"/>
  </w:style>
  <w:style w:type="character" w:customStyle="1" w:styleId="Heading1Char">
    <w:name w:val="Heading 1 Char"/>
    <w:basedOn w:val="DefaultParagraphFont"/>
    <w:link w:val="Heading1"/>
    <w:rsid w:val="0027571C"/>
    <w:rPr>
      <w:rFonts w:ascii="Times New Roman" w:eastAsia="Times New Roman" w:hAnsi="Times New Roman" w:cs="Times New Roman"/>
      <w:b/>
      <w:sz w:val="32"/>
      <w:szCs w:val="20"/>
      <w:lang w:eastAsia="en-US"/>
    </w:rPr>
  </w:style>
  <w:style w:type="paragraph" w:styleId="BodyText">
    <w:name w:val="Body Text"/>
    <w:basedOn w:val="Normal"/>
    <w:link w:val="BodyTextChar"/>
    <w:rsid w:val="002757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571C"/>
    <w:rPr>
      <w:rFonts w:ascii="Times New Roman" w:eastAsia="Times New Roman" w:hAnsi="Times New Roman" w:cs="Times New Roman"/>
      <w:sz w:val="24"/>
      <w:lang w:eastAsia="en-US"/>
    </w:rPr>
  </w:style>
  <w:style w:type="paragraph" w:styleId="ListBullet">
    <w:name w:val="List Bullet"/>
    <w:basedOn w:val="List"/>
    <w:rsid w:val="0027571C"/>
    <w:pPr>
      <w:numPr>
        <w:numId w:val="12"/>
      </w:numPr>
      <w:tabs>
        <w:tab w:val="clear" w:pos="340"/>
      </w:tabs>
      <w:spacing w:before="40" w:after="40"/>
    </w:pPr>
  </w:style>
  <w:style w:type="character" w:customStyle="1" w:styleId="SpecialBold">
    <w:name w:val="Special Bold"/>
    <w:basedOn w:val="DefaultParagraphFont"/>
    <w:rsid w:val="0027571C"/>
    <w:rPr>
      <w:b/>
      <w:spacing w:val="0"/>
    </w:rPr>
  </w:style>
  <w:style w:type="paragraph" w:styleId="ListBullet2">
    <w:name w:val="List Bullet 2"/>
    <w:basedOn w:val="List2"/>
    <w:rsid w:val="0027571C"/>
    <w:pPr>
      <w:numPr>
        <w:numId w:val="13"/>
      </w:numPr>
      <w:tabs>
        <w:tab w:val="clear" w:pos="680"/>
      </w:tabs>
    </w:pPr>
  </w:style>
  <w:style w:type="paragraph" w:customStyle="1" w:styleId="SuperHeading">
    <w:name w:val="SuperHeading"/>
    <w:basedOn w:val="Normal"/>
    <w:rsid w:val="0027571C"/>
    <w:pPr>
      <w:spacing w:before="240" w:after="120"/>
      <w:outlineLvl w:val="0"/>
    </w:pPr>
    <w:rPr>
      <w:rFonts w:ascii="Times New Roman" w:hAnsi="Times New Roman"/>
      <w:b/>
      <w:sz w:val="32"/>
    </w:rPr>
  </w:style>
  <w:style w:type="paragraph" w:customStyle="1" w:styleId="AllowPageBreak">
    <w:name w:val="AllowPageBreak"/>
    <w:rsid w:val="0027571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757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57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57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57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57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57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57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571C"/>
    <w:rPr>
      <w:rFonts w:ascii="Courier New" w:eastAsia="Times New Roman" w:hAnsi="Courier New" w:cs="Times New Roman"/>
      <w:i/>
      <w:szCs w:val="20"/>
      <w:lang w:eastAsia="en-US"/>
    </w:rPr>
  </w:style>
  <w:style w:type="paragraph" w:customStyle="1" w:styleId="HeadingBase">
    <w:name w:val="Heading Base"/>
    <w:rsid w:val="002757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571C"/>
    <w:pPr>
      <w:tabs>
        <w:tab w:val="right" w:leader="dot" w:pos="9072"/>
      </w:tabs>
      <w:ind w:left="567"/>
    </w:pPr>
    <w:rPr>
      <w:szCs w:val="22"/>
    </w:rPr>
  </w:style>
  <w:style w:type="paragraph" w:customStyle="1" w:styleId="TOCBase">
    <w:name w:val="TOC Base"/>
    <w:rsid w:val="002757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571C"/>
    <w:pPr>
      <w:tabs>
        <w:tab w:val="right" w:leader="dot" w:pos="9072"/>
      </w:tabs>
      <w:spacing w:before="40" w:after="40"/>
      <w:ind w:left="284"/>
    </w:pPr>
    <w:rPr>
      <w:rFonts w:ascii="Times New Roman" w:hAnsi="Times New Roman"/>
    </w:rPr>
  </w:style>
  <w:style w:type="paragraph" w:styleId="TOC1">
    <w:name w:val="toc 1"/>
    <w:basedOn w:val="TOCBase"/>
    <w:next w:val="Normal"/>
    <w:rsid w:val="002757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57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571C"/>
    <w:rPr>
      <w:rFonts w:ascii="Times New Roman" w:eastAsia="Times New Roman" w:hAnsi="Times New Roman" w:cs="Times New Roman"/>
      <w:sz w:val="16"/>
      <w:lang w:eastAsia="en-US"/>
    </w:rPr>
  </w:style>
  <w:style w:type="paragraph" w:styleId="Title">
    <w:name w:val="Title"/>
    <w:basedOn w:val="HeadingBase"/>
    <w:link w:val="TitleChar"/>
    <w:qFormat/>
    <w:rsid w:val="0027571C"/>
    <w:pPr>
      <w:spacing w:before="5040"/>
      <w:jc w:val="center"/>
    </w:pPr>
    <w:rPr>
      <w:sz w:val="48"/>
      <w:szCs w:val="72"/>
      <w:lang w:val="en-US"/>
    </w:rPr>
  </w:style>
  <w:style w:type="character" w:customStyle="1" w:styleId="TitleChar">
    <w:name w:val="Title Char"/>
    <w:basedOn w:val="DefaultParagraphFont"/>
    <w:link w:val="Title"/>
    <w:rsid w:val="002757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571C"/>
    <w:pPr>
      <w:tabs>
        <w:tab w:val="left" w:pos="3600"/>
        <w:tab w:val="left" w:pos="3958"/>
      </w:tabs>
    </w:pPr>
  </w:style>
  <w:style w:type="paragraph" w:styleId="List">
    <w:name w:val="List"/>
    <w:basedOn w:val="BodyText"/>
    <w:next w:val="BodyText"/>
    <w:rsid w:val="0027571C"/>
    <w:pPr>
      <w:tabs>
        <w:tab w:val="left" w:pos="340"/>
      </w:tabs>
      <w:spacing w:before="60" w:after="60"/>
      <w:ind w:left="340" w:hanging="340"/>
    </w:pPr>
  </w:style>
  <w:style w:type="paragraph" w:customStyle="1" w:styleId="Note">
    <w:name w:val="Note"/>
    <w:basedOn w:val="BodyText"/>
    <w:rsid w:val="002757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571C"/>
    <w:pPr>
      <w:framePr w:wrap="auto" w:hAnchor="text" w:y="6049"/>
    </w:pPr>
    <w:rPr>
      <w:color w:val="000000"/>
      <w:sz w:val="40"/>
    </w:rPr>
  </w:style>
  <w:style w:type="paragraph" w:customStyle="1" w:styleId="TOCTitle">
    <w:name w:val="TOCTitle"/>
    <w:basedOn w:val="Heading1"/>
    <w:rsid w:val="0027571C"/>
    <w:pPr>
      <w:spacing w:after="240"/>
      <w:jc w:val="center"/>
      <w:outlineLvl w:val="9"/>
    </w:pPr>
    <w:rPr>
      <w:caps/>
    </w:rPr>
  </w:style>
  <w:style w:type="paragraph" w:customStyle="1" w:styleId="Version">
    <w:name w:val="Version"/>
    <w:rsid w:val="002757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571C"/>
    <w:pPr>
      <w:keepNext w:val="0"/>
      <w:tabs>
        <w:tab w:val="right" w:pos="4176"/>
      </w:tabs>
      <w:ind w:left="198" w:hanging="198"/>
    </w:pPr>
    <w:rPr>
      <w:rFonts w:ascii="Garamond" w:hAnsi="Garamond"/>
    </w:rPr>
  </w:style>
  <w:style w:type="paragraph" w:styleId="IndexHeading">
    <w:name w:val="index heading"/>
    <w:basedOn w:val="Normal"/>
    <w:next w:val="Index1"/>
    <w:semiHidden/>
    <w:rsid w:val="0027571C"/>
    <w:pPr>
      <w:spacing w:before="120" w:after="120"/>
    </w:pPr>
    <w:rPr>
      <w:rFonts w:ascii="Arial" w:hAnsi="Arial"/>
      <w:b/>
      <w:color w:val="918585"/>
      <w:sz w:val="24"/>
    </w:rPr>
  </w:style>
  <w:style w:type="paragraph" w:styleId="Header">
    <w:name w:val="header"/>
    <w:basedOn w:val="Normal"/>
    <w:link w:val="HeaderChar"/>
    <w:rsid w:val="002757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571C"/>
    <w:rPr>
      <w:rFonts w:ascii="Times New Roman" w:eastAsia="Times New Roman" w:hAnsi="Times New Roman" w:cs="Times New Roman"/>
      <w:sz w:val="16"/>
      <w:szCs w:val="20"/>
      <w:lang w:val="en-GB" w:eastAsia="en-US"/>
    </w:rPr>
  </w:style>
  <w:style w:type="paragraph" w:customStyle="1" w:styleId="Chapter">
    <w:name w:val="Chapter"/>
    <w:basedOn w:val="Normal"/>
    <w:rsid w:val="0027571C"/>
    <w:pPr>
      <w:spacing w:before="240"/>
    </w:pPr>
    <w:rPr>
      <w:rFonts w:ascii="Times New Roman" w:hAnsi="Times New Roman"/>
      <w:smallCaps/>
      <w:spacing w:val="80"/>
      <w:sz w:val="28"/>
    </w:rPr>
  </w:style>
  <w:style w:type="paragraph" w:customStyle="1" w:styleId="InChapter">
    <w:name w:val="InChapter"/>
    <w:basedOn w:val="Heading3"/>
    <w:rsid w:val="0027571C"/>
    <w:pPr>
      <w:spacing w:after="240"/>
      <w:outlineLvl w:val="9"/>
    </w:pPr>
    <w:rPr>
      <w:noProof/>
    </w:rPr>
  </w:style>
  <w:style w:type="paragraph" w:styleId="Index2">
    <w:name w:val="index 2"/>
    <w:basedOn w:val="Normal"/>
    <w:next w:val="Normal"/>
    <w:semiHidden/>
    <w:rsid w:val="0027571C"/>
    <w:pPr>
      <w:tabs>
        <w:tab w:val="right" w:pos="4176"/>
      </w:tabs>
      <w:ind w:left="568" w:hanging="284"/>
    </w:pPr>
    <w:rPr>
      <w:rFonts w:ascii="Garamond" w:hAnsi="Garamond"/>
    </w:rPr>
  </w:style>
  <w:style w:type="paragraph" w:customStyle="1" w:styleId="Byline">
    <w:name w:val="Byline"/>
    <w:rsid w:val="002757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571C"/>
    <w:pPr>
      <w:tabs>
        <w:tab w:val="clear" w:pos="3600"/>
        <w:tab w:val="clear" w:pos="3958"/>
      </w:tabs>
      <w:jc w:val="right"/>
    </w:pPr>
  </w:style>
  <w:style w:type="character" w:styleId="Emphasis">
    <w:name w:val="Emphasis"/>
    <w:basedOn w:val="DefaultParagraphFont"/>
    <w:qFormat/>
    <w:rsid w:val="0027571C"/>
    <w:rPr>
      <w:i/>
    </w:rPr>
  </w:style>
  <w:style w:type="paragraph" w:styleId="Caption">
    <w:name w:val="caption"/>
    <w:basedOn w:val="BodyText"/>
    <w:next w:val="Normal"/>
    <w:qFormat/>
    <w:rsid w:val="0027571C"/>
    <w:pPr>
      <w:framePr w:w="2268" w:hSpace="181" w:vSpace="181" w:wrap="around" w:vAnchor="text" w:hAnchor="page" w:x="1135" w:y="285" w:anchorLock="1"/>
    </w:pPr>
    <w:rPr>
      <w:i/>
    </w:rPr>
  </w:style>
  <w:style w:type="paragraph" w:customStyle="1" w:styleId="MiniTOCTitle">
    <w:name w:val="MiniTOCTitle"/>
    <w:basedOn w:val="Heading4"/>
    <w:rsid w:val="0027571C"/>
    <w:pPr>
      <w:spacing w:before="240"/>
      <w:outlineLvl w:val="9"/>
    </w:pPr>
    <w:rPr>
      <w:noProof/>
      <w:sz w:val="24"/>
    </w:rPr>
  </w:style>
  <w:style w:type="paragraph" w:customStyle="1" w:styleId="MiniTOCItem">
    <w:name w:val="MiniTOCItem"/>
    <w:basedOn w:val="ListBullet"/>
    <w:rsid w:val="0027571C"/>
    <w:pPr>
      <w:numPr>
        <w:numId w:val="0"/>
      </w:numPr>
      <w:tabs>
        <w:tab w:val="right" w:leader="dot" w:pos="6521"/>
      </w:tabs>
      <w:spacing w:before="0" w:after="0"/>
    </w:pPr>
  </w:style>
  <w:style w:type="paragraph" w:customStyle="1" w:styleId="TOFTitle">
    <w:name w:val="TOFTitle"/>
    <w:basedOn w:val="TOCTitle"/>
    <w:rsid w:val="0027571C"/>
  </w:style>
  <w:style w:type="paragraph" w:styleId="TableofFigures">
    <w:name w:val="table of figures"/>
    <w:basedOn w:val="Normal"/>
    <w:next w:val="Normal"/>
    <w:semiHidden/>
    <w:rsid w:val="0027571C"/>
    <w:pPr>
      <w:tabs>
        <w:tab w:val="right" w:leader="dot" w:pos="9072"/>
      </w:tabs>
      <w:ind w:left="970" w:hanging="403"/>
    </w:pPr>
    <w:rPr>
      <w:rFonts w:ascii="Times New Roman" w:hAnsi="Times New Roman"/>
      <w:b/>
    </w:rPr>
  </w:style>
  <w:style w:type="paragraph" w:styleId="ListNumber">
    <w:name w:val="List Number"/>
    <w:basedOn w:val="List"/>
    <w:rsid w:val="0027571C"/>
    <w:pPr>
      <w:numPr>
        <w:numId w:val="15"/>
      </w:numPr>
      <w:tabs>
        <w:tab w:val="clear" w:pos="340"/>
      </w:tabs>
    </w:pPr>
  </w:style>
  <w:style w:type="character" w:customStyle="1" w:styleId="WingdingSymbols">
    <w:name w:val="Wingding Symbols"/>
    <w:rsid w:val="0027571C"/>
    <w:rPr>
      <w:rFonts w:ascii="Wingdings" w:hAnsi="Wingdings"/>
    </w:rPr>
  </w:style>
  <w:style w:type="paragraph" w:customStyle="1" w:styleId="TableHeading">
    <w:name w:val="Table Heading"/>
    <w:basedOn w:val="HeadingBase"/>
    <w:rsid w:val="0027571C"/>
    <w:pPr>
      <w:keepLines/>
      <w:pBdr>
        <w:bottom w:val="single" w:sz="6" w:space="1" w:color="918585"/>
      </w:pBdr>
      <w:spacing w:before="240"/>
    </w:pPr>
  </w:style>
  <w:style w:type="character" w:customStyle="1" w:styleId="HotSpot">
    <w:name w:val="HotSpot"/>
    <w:rsid w:val="0027571C"/>
    <w:rPr>
      <w:color w:val="0033CC"/>
      <w:u w:val="none"/>
    </w:rPr>
  </w:style>
  <w:style w:type="paragraph" w:customStyle="1" w:styleId="BodyTextRight">
    <w:name w:val="Body Text Right"/>
    <w:basedOn w:val="BodyText"/>
    <w:rsid w:val="0027571C"/>
    <w:pPr>
      <w:spacing w:before="0" w:after="0"/>
      <w:jc w:val="right"/>
    </w:pPr>
  </w:style>
  <w:style w:type="paragraph" w:styleId="Index3">
    <w:name w:val="index 3"/>
    <w:basedOn w:val="ListNumber2"/>
    <w:next w:val="Normal"/>
    <w:semiHidden/>
    <w:rsid w:val="0027571C"/>
    <w:pPr>
      <w:numPr>
        <w:numId w:val="0"/>
      </w:numPr>
      <w:tabs>
        <w:tab w:val="right" w:leader="dot" w:pos="4176"/>
      </w:tabs>
    </w:pPr>
  </w:style>
  <w:style w:type="paragraph" w:styleId="ListNumber2">
    <w:name w:val="List Number 2"/>
    <w:basedOn w:val="List2"/>
    <w:rsid w:val="0027571C"/>
    <w:pPr>
      <w:numPr>
        <w:numId w:val="10"/>
      </w:numPr>
      <w:tabs>
        <w:tab w:val="clear" w:pos="1060"/>
      </w:tabs>
    </w:pPr>
  </w:style>
  <w:style w:type="paragraph" w:customStyle="1" w:styleId="MarginNote">
    <w:name w:val="Margin Note"/>
    <w:basedOn w:val="BodyText"/>
    <w:rsid w:val="002757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57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57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571C"/>
    <w:rPr>
      <w:sz w:val="32"/>
    </w:rPr>
  </w:style>
  <w:style w:type="paragraph" w:customStyle="1" w:styleId="HeadingProcedure">
    <w:name w:val="Heading Procedure"/>
    <w:basedOn w:val="HeadingBase"/>
    <w:next w:val="Normal"/>
    <w:rsid w:val="0027571C"/>
    <w:pPr>
      <w:tabs>
        <w:tab w:val="left" w:pos="0"/>
      </w:tabs>
      <w:spacing w:before="120" w:after="60"/>
    </w:pPr>
    <w:rPr>
      <w:i/>
      <w:color w:val="918585"/>
      <w:sz w:val="22"/>
    </w:rPr>
  </w:style>
  <w:style w:type="paragraph" w:customStyle="1" w:styleId="TableBodyText">
    <w:name w:val="Table Body Text"/>
    <w:basedOn w:val="BodyText"/>
    <w:rsid w:val="0027571C"/>
    <w:pPr>
      <w:spacing w:before="60" w:after="60"/>
    </w:pPr>
  </w:style>
  <w:style w:type="paragraph" w:styleId="ListContinue">
    <w:name w:val="List Continue"/>
    <w:basedOn w:val="List"/>
    <w:rsid w:val="0027571C"/>
    <w:pPr>
      <w:ind w:firstLine="0"/>
    </w:pPr>
  </w:style>
  <w:style w:type="paragraph" w:customStyle="1" w:styleId="ListNote">
    <w:name w:val="List Note"/>
    <w:basedOn w:val="List"/>
    <w:rsid w:val="0027571C"/>
    <w:pPr>
      <w:pBdr>
        <w:top w:val="single" w:sz="6" w:space="2" w:color="918585"/>
        <w:bottom w:val="single" w:sz="6" w:space="2" w:color="918585"/>
      </w:pBdr>
      <w:tabs>
        <w:tab w:val="left" w:pos="1021"/>
      </w:tabs>
      <w:ind w:firstLine="0"/>
    </w:pPr>
  </w:style>
  <w:style w:type="paragraph" w:customStyle="1" w:styleId="Warning">
    <w:name w:val="Warning"/>
    <w:basedOn w:val="BodyText"/>
    <w:rsid w:val="0027571C"/>
    <w:pPr>
      <w:shd w:val="clear" w:color="auto" w:fill="D9D9D9"/>
      <w:tabs>
        <w:tab w:val="left" w:pos="992"/>
      </w:tabs>
      <w:ind w:left="119" w:right="119"/>
    </w:pPr>
    <w:rPr>
      <w:sz w:val="20"/>
    </w:rPr>
  </w:style>
  <w:style w:type="paragraph" w:customStyle="1" w:styleId="MarginIcons">
    <w:name w:val="Margin Icons"/>
    <w:basedOn w:val="BodyText"/>
    <w:rsid w:val="002757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571C"/>
    <w:rPr>
      <w:rFonts w:ascii="Courier New" w:hAnsi="Courier New"/>
    </w:rPr>
  </w:style>
  <w:style w:type="paragraph" w:customStyle="1" w:styleId="NoteBullet">
    <w:name w:val="Note Bullet"/>
    <w:basedOn w:val="Note"/>
    <w:rsid w:val="0027571C"/>
    <w:pPr>
      <w:tabs>
        <w:tab w:val="clear" w:pos="680"/>
      </w:tabs>
      <w:spacing w:before="60" w:after="60"/>
    </w:pPr>
  </w:style>
  <w:style w:type="paragraph" w:customStyle="1" w:styleId="SubHeading2">
    <w:name w:val="SubHeading2"/>
    <w:basedOn w:val="HeadingBase"/>
    <w:rsid w:val="0027571C"/>
    <w:pPr>
      <w:spacing w:before="240" w:after="60"/>
    </w:pPr>
    <w:rPr>
      <w:sz w:val="20"/>
    </w:rPr>
  </w:style>
  <w:style w:type="paragraph" w:customStyle="1" w:styleId="SubHeading1">
    <w:name w:val="SubHeading1"/>
    <w:basedOn w:val="HeadingBase"/>
    <w:rsid w:val="0027571C"/>
    <w:pPr>
      <w:spacing w:before="240" w:after="60"/>
    </w:pPr>
    <w:rPr>
      <w:color w:val="918585"/>
      <w:sz w:val="22"/>
    </w:rPr>
  </w:style>
  <w:style w:type="paragraph" w:customStyle="1" w:styleId="SideHeading">
    <w:name w:val="Side Heading"/>
    <w:basedOn w:val="HeadingBase"/>
    <w:rsid w:val="002757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571C"/>
    <w:pPr>
      <w:tabs>
        <w:tab w:val="num" w:pos="360"/>
      </w:tabs>
    </w:pPr>
  </w:style>
  <w:style w:type="paragraph" w:styleId="PlainText">
    <w:name w:val="Plain Text"/>
    <w:basedOn w:val="Normal"/>
    <w:link w:val="PlainTextChar"/>
    <w:rsid w:val="0027571C"/>
    <w:rPr>
      <w:sz w:val="20"/>
    </w:rPr>
  </w:style>
  <w:style w:type="character" w:customStyle="1" w:styleId="PlainTextChar">
    <w:name w:val="Plain Text Char"/>
    <w:basedOn w:val="DefaultParagraphFont"/>
    <w:link w:val="PlainText"/>
    <w:rsid w:val="0027571C"/>
    <w:rPr>
      <w:rFonts w:ascii="Courier New" w:eastAsia="Times New Roman" w:hAnsi="Courier New" w:cs="Times New Roman"/>
      <w:sz w:val="20"/>
      <w:szCs w:val="20"/>
      <w:lang w:eastAsia="en-US"/>
    </w:rPr>
  </w:style>
  <w:style w:type="character" w:customStyle="1" w:styleId="MenuOption">
    <w:name w:val="Menu Option"/>
    <w:basedOn w:val="DefaultParagraphFont"/>
    <w:rsid w:val="0027571C"/>
    <w:rPr>
      <w:b/>
      <w:smallCaps/>
    </w:rPr>
  </w:style>
  <w:style w:type="paragraph" w:customStyle="1" w:styleId="TableListNumber">
    <w:name w:val="Table List Number"/>
    <w:basedOn w:val="ListNumber"/>
    <w:rsid w:val="0027571C"/>
    <w:pPr>
      <w:numPr>
        <w:numId w:val="0"/>
      </w:numPr>
    </w:pPr>
  </w:style>
  <w:style w:type="paragraph" w:styleId="TOC4">
    <w:name w:val="toc 4"/>
    <w:basedOn w:val="TOCBase"/>
    <w:next w:val="Normal"/>
    <w:semiHidden/>
    <w:rsid w:val="0027571C"/>
    <w:pPr>
      <w:tabs>
        <w:tab w:val="right" w:leader="dot" w:pos="9071"/>
      </w:tabs>
      <w:ind w:left="1701"/>
    </w:pPr>
  </w:style>
  <w:style w:type="paragraph" w:customStyle="1" w:styleId="ListAlpha">
    <w:name w:val="List Alpha"/>
    <w:basedOn w:val="List"/>
    <w:rsid w:val="0027571C"/>
    <w:pPr>
      <w:numPr>
        <w:numId w:val="9"/>
      </w:numPr>
    </w:pPr>
  </w:style>
  <w:style w:type="paragraph" w:customStyle="1" w:styleId="ListAlpha2">
    <w:name w:val="List Alpha 2"/>
    <w:basedOn w:val="List2"/>
    <w:rsid w:val="0027571C"/>
    <w:pPr>
      <w:numPr>
        <w:numId w:val="8"/>
      </w:numPr>
    </w:pPr>
  </w:style>
  <w:style w:type="paragraph" w:styleId="List2">
    <w:name w:val="List 2"/>
    <w:basedOn w:val="BodyText"/>
    <w:rsid w:val="0027571C"/>
    <w:pPr>
      <w:tabs>
        <w:tab w:val="left" w:pos="680"/>
      </w:tabs>
      <w:spacing w:before="60" w:after="60"/>
      <w:ind w:left="680" w:hanging="340"/>
    </w:pPr>
  </w:style>
  <w:style w:type="paragraph" w:styleId="List3">
    <w:name w:val="List 3"/>
    <w:basedOn w:val="BodyText"/>
    <w:rsid w:val="0027571C"/>
    <w:pPr>
      <w:tabs>
        <w:tab w:val="left" w:pos="1021"/>
      </w:tabs>
      <w:spacing w:before="60" w:after="60"/>
      <w:ind w:left="1020" w:hanging="340"/>
    </w:pPr>
  </w:style>
  <w:style w:type="paragraph" w:styleId="List4">
    <w:name w:val="List 4"/>
    <w:basedOn w:val="BodyText"/>
    <w:rsid w:val="0027571C"/>
    <w:pPr>
      <w:tabs>
        <w:tab w:val="left" w:pos="1361"/>
      </w:tabs>
      <w:spacing w:before="60" w:after="60"/>
      <w:ind w:left="1361" w:hanging="340"/>
    </w:pPr>
  </w:style>
  <w:style w:type="paragraph" w:styleId="List5">
    <w:name w:val="List 5"/>
    <w:basedOn w:val="BodyText"/>
    <w:rsid w:val="0027571C"/>
    <w:pPr>
      <w:tabs>
        <w:tab w:val="left" w:pos="1701"/>
      </w:tabs>
      <w:spacing w:before="60" w:after="60"/>
      <w:ind w:left="1701" w:hanging="340"/>
    </w:pPr>
  </w:style>
  <w:style w:type="paragraph" w:styleId="ListBullet3">
    <w:name w:val="List Bullet 3"/>
    <w:basedOn w:val="List3"/>
    <w:rsid w:val="0027571C"/>
    <w:pPr>
      <w:numPr>
        <w:numId w:val="14"/>
      </w:numPr>
      <w:tabs>
        <w:tab w:val="clear" w:pos="1021"/>
      </w:tabs>
      <w:ind w:left="1037" w:hanging="357"/>
    </w:pPr>
  </w:style>
  <w:style w:type="paragraph" w:styleId="ListBullet4">
    <w:name w:val="List Bullet 4"/>
    <w:basedOn w:val="List4"/>
    <w:rsid w:val="0027571C"/>
    <w:pPr>
      <w:numPr>
        <w:numId w:val="3"/>
      </w:numPr>
      <w:tabs>
        <w:tab w:val="clear" w:pos="1361"/>
      </w:tabs>
    </w:pPr>
  </w:style>
  <w:style w:type="paragraph" w:styleId="ListBullet5">
    <w:name w:val="List Bullet 5"/>
    <w:basedOn w:val="List5"/>
    <w:rsid w:val="0027571C"/>
    <w:pPr>
      <w:numPr>
        <w:numId w:val="4"/>
      </w:numPr>
    </w:pPr>
  </w:style>
  <w:style w:type="paragraph" w:styleId="ListContinue2">
    <w:name w:val="List Continue 2"/>
    <w:basedOn w:val="List2"/>
    <w:rsid w:val="0027571C"/>
    <w:pPr>
      <w:ind w:firstLine="0"/>
    </w:pPr>
  </w:style>
  <w:style w:type="paragraph" w:styleId="ListContinue3">
    <w:name w:val="List Continue 3"/>
    <w:basedOn w:val="List3"/>
    <w:rsid w:val="0027571C"/>
    <w:pPr>
      <w:ind w:left="1021" w:firstLine="0"/>
    </w:pPr>
  </w:style>
  <w:style w:type="paragraph" w:styleId="ListContinue4">
    <w:name w:val="List Continue 4"/>
    <w:basedOn w:val="List4"/>
    <w:rsid w:val="0027571C"/>
    <w:pPr>
      <w:ind w:firstLine="0"/>
    </w:pPr>
  </w:style>
  <w:style w:type="paragraph" w:styleId="ListContinue5">
    <w:name w:val="List Continue 5"/>
    <w:basedOn w:val="List5"/>
    <w:rsid w:val="0027571C"/>
    <w:pPr>
      <w:ind w:firstLine="0"/>
    </w:pPr>
  </w:style>
  <w:style w:type="paragraph" w:styleId="ListNumber3">
    <w:name w:val="List Number 3"/>
    <w:basedOn w:val="List3"/>
    <w:rsid w:val="0027571C"/>
    <w:pPr>
      <w:numPr>
        <w:numId w:val="5"/>
      </w:numPr>
    </w:pPr>
  </w:style>
  <w:style w:type="paragraph" w:styleId="ListNumber4">
    <w:name w:val="List Number 4"/>
    <w:basedOn w:val="List4"/>
    <w:rsid w:val="0027571C"/>
    <w:pPr>
      <w:numPr>
        <w:numId w:val="6"/>
      </w:numPr>
    </w:pPr>
  </w:style>
  <w:style w:type="paragraph" w:styleId="ListNumber5">
    <w:name w:val="List Number 5"/>
    <w:basedOn w:val="List5"/>
    <w:rsid w:val="0027571C"/>
    <w:pPr>
      <w:numPr>
        <w:numId w:val="7"/>
      </w:numPr>
    </w:pPr>
  </w:style>
  <w:style w:type="paragraph" w:styleId="BlockText">
    <w:name w:val="Block Text"/>
    <w:basedOn w:val="Normal"/>
    <w:rsid w:val="0027571C"/>
    <w:pPr>
      <w:spacing w:after="120"/>
      <w:ind w:left="1440" w:right="1440"/>
    </w:pPr>
  </w:style>
  <w:style w:type="character" w:customStyle="1" w:styleId="Subscript">
    <w:name w:val="Subscript"/>
    <w:basedOn w:val="DefaultParagraphFont"/>
    <w:rsid w:val="0027571C"/>
    <w:rPr>
      <w:sz w:val="16"/>
      <w:vertAlign w:val="subscript"/>
    </w:rPr>
  </w:style>
  <w:style w:type="character" w:customStyle="1" w:styleId="Superscript">
    <w:name w:val="Superscript"/>
    <w:basedOn w:val="DefaultParagraphFont"/>
    <w:rsid w:val="0027571C"/>
    <w:rPr>
      <w:sz w:val="16"/>
      <w:vertAlign w:val="superscript"/>
    </w:rPr>
  </w:style>
  <w:style w:type="character" w:customStyle="1" w:styleId="Symbols">
    <w:name w:val="Symbols"/>
    <w:basedOn w:val="DefaultParagraphFont"/>
    <w:rsid w:val="0027571C"/>
    <w:rPr>
      <w:rFonts w:ascii="Symbol" w:hAnsi="Symbol"/>
    </w:rPr>
  </w:style>
  <w:style w:type="character" w:customStyle="1" w:styleId="MenuOptions">
    <w:name w:val="Menu Options"/>
    <w:basedOn w:val="DefaultParagraphFont"/>
    <w:rsid w:val="0027571C"/>
    <w:rPr>
      <w:rFonts w:ascii="Arial Narrow" w:hAnsi="Arial Narrow"/>
      <w:smallCaps/>
    </w:rPr>
  </w:style>
  <w:style w:type="character" w:customStyle="1" w:styleId="Buttons">
    <w:name w:val="Buttons"/>
    <w:basedOn w:val="DefaultParagraphFont"/>
    <w:rsid w:val="0027571C"/>
    <w:rPr>
      <w:b/>
    </w:rPr>
  </w:style>
  <w:style w:type="character" w:customStyle="1" w:styleId="Underlined">
    <w:name w:val="Underlined"/>
    <w:basedOn w:val="DefaultParagraphFont"/>
    <w:rsid w:val="0027571C"/>
    <w:rPr>
      <w:u w:val="single"/>
    </w:rPr>
  </w:style>
  <w:style w:type="paragraph" w:customStyle="1" w:styleId="TableBodyTextRight">
    <w:name w:val="Table Body Text Right"/>
    <w:basedOn w:val="TableBodyText"/>
    <w:rsid w:val="0027571C"/>
    <w:pPr>
      <w:widowControl w:val="0"/>
      <w:autoSpaceDE w:val="0"/>
      <w:autoSpaceDN w:val="0"/>
      <w:adjustRightInd w:val="0"/>
      <w:jc w:val="right"/>
    </w:pPr>
    <w:rPr>
      <w:rFonts w:cs="Arial"/>
      <w:szCs w:val="18"/>
    </w:rPr>
  </w:style>
  <w:style w:type="paragraph" w:customStyle="1" w:styleId="CopyrightText">
    <w:name w:val="Copyright Text"/>
    <w:basedOn w:val="BodyText"/>
    <w:rsid w:val="0027571C"/>
    <w:rPr>
      <w:sz w:val="18"/>
    </w:rPr>
  </w:style>
  <w:style w:type="paragraph" w:customStyle="1" w:styleId="BodySmallRight">
    <w:name w:val="Body Small Right"/>
    <w:basedOn w:val="BodyTextRight"/>
    <w:rsid w:val="0027571C"/>
    <w:rPr>
      <w:sz w:val="18"/>
      <w:szCs w:val="18"/>
    </w:rPr>
  </w:style>
  <w:style w:type="paragraph" w:customStyle="1" w:styleId="MarginEdition">
    <w:name w:val="Margin Edition"/>
    <w:basedOn w:val="MarginNote"/>
    <w:rsid w:val="0027571C"/>
    <w:pPr>
      <w:spacing w:before="0" w:after="0"/>
    </w:pPr>
    <w:rPr>
      <w:rFonts w:ascii="Times New Roman" w:hAnsi="Times New Roman"/>
      <w:color w:val="999999"/>
    </w:rPr>
  </w:style>
  <w:style w:type="paragraph" w:customStyle="1" w:styleId="Spacer">
    <w:name w:val="Spacer"/>
    <w:basedOn w:val="Normal"/>
    <w:rsid w:val="0027571C"/>
    <w:rPr>
      <w:sz w:val="2"/>
      <w:szCs w:val="2"/>
    </w:rPr>
  </w:style>
  <w:style w:type="character" w:customStyle="1" w:styleId="Small">
    <w:name w:val="Small"/>
    <w:basedOn w:val="DefaultParagraphFont"/>
    <w:rsid w:val="0027571C"/>
    <w:rPr>
      <w:sz w:val="16"/>
    </w:rPr>
  </w:style>
  <w:style w:type="paragraph" w:customStyle="1" w:styleId="WideTable">
    <w:name w:val="Wide Table"/>
    <w:basedOn w:val="Normal"/>
    <w:rsid w:val="0027571C"/>
    <w:pPr>
      <w:ind w:left="-1418"/>
    </w:pPr>
    <w:rPr>
      <w:sz w:val="2"/>
      <w:szCs w:val="2"/>
    </w:rPr>
  </w:style>
  <w:style w:type="character" w:styleId="PageNumber">
    <w:name w:val="page number"/>
    <w:basedOn w:val="DefaultParagraphFont"/>
    <w:rsid w:val="0027571C"/>
  </w:style>
  <w:style w:type="paragraph" w:styleId="Quote">
    <w:name w:val="Quote"/>
    <w:basedOn w:val="Heading1"/>
    <w:link w:val="QuoteChar"/>
    <w:qFormat/>
    <w:rsid w:val="0027571C"/>
    <w:rPr>
      <w:b w:val="0"/>
      <w:sz w:val="72"/>
      <w:szCs w:val="72"/>
      <w:lang w:val="en-NZ"/>
    </w:rPr>
  </w:style>
  <w:style w:type="character" w:customStyle="1" w:styleId="QuoteChar">
    <w:name w:val="Quote Char"/>
    <w:basedOn w:val="DefaultParagraphFont"/>
    <w:link w:val="Quote"/>
    <w:rsid w:val="002757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571C"/>
    <w:pPr>
      <w:pageBreakBefore/>
    </w:pPr>
  </w:style>
  <w:style w:type="paragraph" w:customStyle="1" w:styleId="Border">
    <w:name w:val="Border"/>
    <w:basedOn w:val="Normal"/>
    <w:qFormat/>
    <w:rsid w:val="002757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571C"/>
    <w:rPr>
      <w:b/>
      <w:bCs/>
      <w:i/>
      <w:iCs/>
      <w:color w:val="auto"/>
    </w:rPr>
  </w:style>
  <w:style w:type="paragraph" w:styleId="IntenseQuote">
    <w:name w:val="Intense Quote"/>
    <w:basedOn w:val="Normal"/>
    <w:next w:val="Normal"/>
    <w:link w:val="IntenseQuoteChar"/>
    <w:uiPriority w:val="30"/>
    <w:qFormat/>
    <w:rsid w:val="002757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57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571C"/>
    <w:rPr>
      <w:smallCaps/>
      <w:color w:val="auto"/>
      <w:u w:val="single"/>
    </w:rPr>
  </w:style>
  <w:style w:type="character" w:styleId="IntenseReference">
    <w:name w:val="Intense Reference"/>
    <w:basedOn w:val="DefaultParagraphFont"/>
    <w:uiPriority w:val="32"/>
    <w:qFormat/>
    <w:rsid w:val="0027571C"/>
    <w:rPr>
      <w:b/>
      <w:bCs/>
      <w:smallCaps/>
      <w:color w:val="auto"/>
      <w:spacing w:val="5"/>
      <w:u w:val="single"/>
    </w:rPr>
  </w:style>
  <w:style w:type="paragraph" w:customStyle="1" w:styleId="2ColumnHeading">
    <w:name w:val="2Column Heading"/>
    <w:basedOn w:val="BodyText"/>
    <w:qFormat/>
    <w:rsid w:val="0027571C"/>
    <w:pPr>
      <w:spacing w:after="60"/>
      <w:ind w:left="-2268"/>
    </w:pPr>
    <w:rPr>
      <w:b/>
    </w:rPr>
  </w:style>
  <w:style w:type="paragraph" w:customStyle="1" w:styleId="Heading1TOC">
    <w:name w:val="Heading1 TOC"/>
    <w:basedOn w:val="Normal"/>
    <w:qFormat/>
    <w:rsid w:val="0027571C"/>
    <w:pPr>
      <w:spacing w:before="240" w:after="120"/>
    </w:pPr>
    <w:rPr>
      <w:rFonts w:ascii="Times New Roman" w:hAnsi="Times New Roman"/>
      <w:b/>
      <w:sz w:val="32"/>
    </w:rPr>
  </w:style>
  <w:style w:type="paragraph" w:customStyle="1" w:styleId="Heading2TOC">
    <w:name w:val="Heading2 TOC"/>
    <w:basedOn w:val="Normal"/>
    <w:qFormat/>
    <w:rsid w:val="0027571C"/>
    <w:pPr>
      <w:spacing w:before="240" w:after="60"/>
    </w:pPr>
    <w:rPr>
      <w:rFonts w:ascii="Times New Roman" w:hAnsi="Times New Roman"/>
      <w:b/>
      <w:sz w:val="28"/>
    </w:rPr>
  </w:style>
  <w:style w:type="character" w:customStyle="1" w:styleId="Underline">
    <w:name w:val="Underline"/>
    <w:basedOn w:val="DefaultParagraphFont"/>
    <w:qFormat/>
    <w:rsid w:val="0027571C"/>
    <w:rPr>
      <w:u w:val="single"/>
    </w:rPr>
  </w:style>
  <w:style w:type="character" w:customStyle="1" w:styleId="BoldandItalics">
    <w:name w:val="Bold and Italics"/>
    <w:qFormat/>
    <w:rsid w:val="0027571C"/>
    <w:rPr>
      <w:b/>
      <w:i/>
      <w:u w:val="none"/>
    </w:rPr>
  </w:style>
  <w:style w:type="paragraph" w:styleId="BalloonText">
    <w:name w:val="Balloon Text"/>
    <w:basedOn w:val="Normal"/>
    <w:link w:val="BalloonTextChar"/>
    <w:rsid w:val="0027571C"/>
    <w:rPr>
      <w:rFonts w:ascii="Tahoma" w:hAnsi="Tahoma" w:cs="Tahoma"/>
      <w:sz w:val="16"/>
      <w:szCs w:val="16"/>
    </w:rPr>
  </w:style>
  <w:style w:type="character" w:customStyle="1" w:styleId="BalloonTextChar">
    <w:name w:val="Balloon Text Char"/>
    <w:basedOn w:val="DefaultParagraphFont"/>
    <w:link w:val="BalloonText"/>
    <w:rsid w:val="002757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57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57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571C"/>
    <w:rPr>
      <w:b/>
      <w:color w:val="660033"/>
      <w:spacing w:val="0"/>
    </w:rPr>
  </w:style>
  <w:style w:type="paragraph" w:customStyle="1" w:styleId="Nameditemlist">
    <w:name w:val="Named item list"/>
    <w:basedOn w:val="BodyText"/>
    <w:qFormat/>
    <w:rsid w:val="0027571C"/>
    <w:pPr>
      <w:tabs>
        <w:tab w:val="left" w:pos="2835"/>
      </w:tabs>
      <w:ind w:left="2835" w:hanging="2835"/>
    </w:pPr>
  </w:style>
  <w:style w:type="paragraph" w:customStyle="1" w:styleId="BodyTextnopadding">
    <w:name w:val="Body Text no padding"/>
    <w:basedOn w:val="BodyText"/>
    <w:qFormat/>
    <w:rsid w:val="0027571C"/>
    <w:pPr>
      <w:spacing w:before="0" w:after="0"/>
    </w:pPr>
  </w:style>
  <w:style w:type="paragraph" w:customStyle="1" w:styleId="BodyTextBold">
    <w:name w:val="Body Text Bold"/>
    <w:basedOn w:val="BodyText"/>
    <w:qFormat/>
    <w:rsid w:val="0027571C"/>
    <w:rPr>
      <w:b/>
    </w:rPr>
  </w:style>
  <w:style w:type="character" w:styleId="Hyperlink">
    <w:name w:val="Hyperlink"/>
    <w:basedOn w:val="DefaultParagraphFont"/>
    <w:uiPriority w:val="99"/>
    <w:unhideWhenUsed/>
    <w:rsid w:val="00B865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1125</Words>
  <Characters>7461</Characters>
  <Application>Microsoft Office Word</Application>
  <DocSecurity>0</DocSecurity>
  <Lines>266</Lines>
  <Paragraphs>148</Paragraphs>
  <ScaleCrop>false</ScaleCrop>
  <Company>Author-it Software Corporation Ltd.</Company>
  <LinksUpToDate>false</LinksUpToDate>
  <CharactersWithSpaces>8438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UEPOPS029 Coordinate photovoltaic solar power plant operations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2025-03-01T16:25:00Z</dcterms:created>
  <dcterms:modified xsi:type="dcterms:W3CDTF">2025-03-01T16:25:00Z</dcterms:modified>
</cp:coreProperties>
</file>