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40A8" w:rsidP="00F040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UEPOPS016 Conduct routine wind turbine maintenance</w:t>
      </w:r>
      <w:r>
        <w:fldChar w:fldCharType="end"/>
      </w:r>
    </w:p>
    <w:p w:rsidR="00F040A8" w:rsidP="00F040A8">
      <w:pPr>
        <w:pStyle w:val="Version"/>
        <w:sectPr w:rsidSect="00F831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31C8" w:rsidP="00F831C8">
      <w:pPr>
        <w:pStyle w:val="SuperHeading"/>
      </w:pPr>
      <w:r w:rsidRPr="00F831C8">
        <w:t>UEPOPS016 Conduct routine wind turbine maintenance</w:t>
      </w:r>
    </w:p>
    <w:p w:rsidR="00000000" w:rsidRPr="00F831C8" w:rsidP="00F831C8">
      <w:pPr>
        <w:pStyle w:val="Heading1"/>
      </w:pPr>
      <w:bookmarkStart w:id="1" w:name="O_1190269"/>
      <w:bookmarkEnd w:id="1"/>
      <w:r w:rsidRPr="00F831C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31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1C8" w:rsidP="00F831C8">
            <w:pPr>
              <w:pStyle w:val="BodyText"/>
            </w:pPr>
            <w:r w:rsidRPr="00F831C8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F831C8" w:rsidP="00F831C8">
      <w:pPr>
        <w:pStyle w:val="NoPaddingFontSize1"/>
      </w:pPr>
    </w:p>
    <w:p w:rsidR="00000000" w:rsidRPr="00F831C8" w:rsidP="00F831C8">
      <w:pPr>
        <w:pStyle w:val="AllowPageBreak"/>
      </w:pPr>
    </w:p>
    <w:p w:rsidR="00000000" w:rsidRPr="00F831C8" w:rsidP="00F831C8">
      <w:pPr>
        <w:pStyle w:val="Heading1"/>
      </w:pPr>
      <w:bookmarkStart w:id="2" w:name="O_1190270"/>
      <w:bookmarkEnd w:id="2"/>
      <w:r w:rsidRPr="00F831C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31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1C8" w:rsidP="00F831C8">
            <w:pPr>
              <w:pStyle w:val="BodyText"/>
            </w:pPr>
            <w:r w:rsidRPr="00F831C8">
              <w:t>This unit involves the skills and knowle</w:t>
            </w:r>
            <w:r w:rsidRPr="00F831C8">
              <w:t xml:space="preserve">dge required to conduct a range of routine maintenance functions associated with wind turbines. Routine maintenance functions associated with wind turbines are required to ensure the smooth operation of mechanical plant and equipment. </w:t>
            </w:r>
          </w:p>
          <w:p w:rsidR="00000000" w:rsidRPr="00F831C8" w:rsidP="00F831C8">
            <w:pPr>
              <w:pStyle w:val="BodyText"/>
            </w:pPr>
            <w:r w:rsidRPr="00F831C8">
              <w:t>Competency in this u</w:t>
            </w:r>
            <w:r w:rsidRPr="00F831C8">
              <w:t xml:space="preserve">nit requires the ability to plan for plant in-service checks, carry out in-service mechanical checks and complete work. Individuals will, in general, work as an operator in a power generation facility. </w:t>
            </w:r>
          </w:p>
          <w:p w:rsidR="00000000" w:rsidRPr="00F831C8" w:rsidP="00F831C8">
            <w:pPr>
              <w:pStyle w:val="BodyText"/>
            </w:pPr>
            <w:r w:rsidRPr="00F831C8">
              <w:t>Power generation plant operators are trained and auth</w:t>
            </w:r>
            <w:r w:rsidRPr="00F831C8">
              <w:t>orised to isolate, prepare plant and issue permits to work.</w:t>
            </w:r>
          </w:p>
          <w:p w:rsidR="00000000" w:rsidRPr="00F831C8" w:rsidP="00F831C8">
            <w:pPr>
              <w:pStyle w:val="BodyText"/>
            </w:pPr>
            <w:r w:rsidRPr="00F831C8">
              <w:t>No licensing, legislative or certification requirements apply to this unit at the time of publication.</w:t>
            </w:r>
          </w:p>
        </w:tc>
      </w:tr>
    </w:tbl>
    <w:p w:rsidR="00000000" w:rsidRPr="00F831C8" w:rsidP="00F831C8">
      <w:pPr>
        <w:pStyle w:val="NoPaddingFontSize1"/>
      </w:pPr>
    </w:p>
    <w:p w:rsidR="00000000" w:rsidRPr="00F831C8" w:rsidP="00F831C8">
      <w:pPr>
        <w:pStyle w:val="AllowPageBreak"/>
      </w:pPr>
    </w:p>
    <w:p w:rsidR="00000000" w:rsidRPr="00F831C8" w:rsidP="00F831C8">
      <w:pPr>
        <w:pStyle w:val="Heading1"/>
      </w:pPr>
      <w:bookmarkStart w:id="3" w:name="O_1190271"/>
      <w:bookmarkEnd w:id="3"/>
      <w:r w:rsidRPr="00F831C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31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1C8" w:rsidP="00F831C8">
            <w:pPr>
              <w:pStyle w:val="BodyText"/>
            </w:pPr>
            <w:r w:rsidRPr="00F831C8">
              <w:t>There are no prerequisite units</w:t>
            </w:r>
          </w:p>
        </w:tc>
      </w:tr>
    </w:tbl>
    <w:p w:rsidR="00000000" w:rsidRPr="00F831C8" w:rsidP="00F831C8">
      <w:pPr>
        <w:pStyle w:val="NoPaddingFontSize1"/>
      </w:pPr>
    </w:p>
    <w:p w:rsidR="00000000" w:rsidRPr="00F831C8" w:rsidP="00F831C8">
      <w:pPr>
        <w:pStyle w:val="AllowPageBreak"/>
      </w:pPr>
    </w:p>
    <w:p w:rsidR="00000000" w:rsidRPr="00F831C8" w:rsidP="00F831C8">
      <w:pPr>
        <w:pStyle w:val="Heading1"/>
      </w:pPr>
      <w:bookmarkStart w:id="4" w:name="O_1190272"/>
      <w:bookmarkEnd w:id="4"/>
      <w:r w:rsidRPr="00F831C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31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1C8" w:rsidP="00F831C8">
            <w:pPr>
              <w:pStyle w:val="BodyText"/>
            </w:pPr>
            <w:r w:rsidRPr="00F831C8">
              <w:t>Operations</w:t>
            </w:r>
          </w:p>
        </w:tc>
      </w:tr>
    </w:tbl>
    <w:p w:rsidR="00000000" w:rsidRPr="00F831C8" w:rsidP="00F831C8">
      <w:pPr>
        <w:pStyle w:val="NoPaddingFontSize1"/>
      </w:pPr>
    </w:p>
    <w:p w:rsidR="00000000" w:rsidRPr="00F831C8" w:rsidP="00F831C8">
      <w:pPr>
        <w:pStyle w:val="AllowPageBreak"/>
      </w:pPr>
    </w:p>
    <w:p w:rsidR="00000000" w:rsidRPr="00F831C8" w:rsidP="00F831C8">
      <w:pPr>
        <w:pStyle w:val="Heading1"/>
      </w:pPr>
      <w:bookmarkStart w:id="5" w:name="O_1190273"/>
      <w:bookmarkEnd w:id="5"/>
      <w:r w:rsidRPr="00F831C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31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1C8" w:rsidP="00F831C8">
            <w:pPr>
              <w:pStyle w:val="BodyText"/>
            </w:pPr>
            <w:r w:rsidRPr="00F831C8">
              <w:t>Electricity generation</w:t>
            </w:r>
          </w:p>
        </w:tc>
      </w:tr>
    </w:tbl>
    <w:p w:rsidR="00000000" w:rsidRPr="00F831C8" w:rsidP="00F831C8">
      <w:pPr>
        <w:pStyle w:val="NoPaddingFontSize1"/>
      </w:pPr>
    </w:p>
    <w:p w:rsidR="00000000" w:rsidRPr="00F831C8" w:rsidP="00F831C8">
      <w:pPr>
        <w:pStyle w:val="AllowPageBreak"/>
      </w:pPr>
    </w:p>
    <w:p w:rsidR="00000000" w:rsidRPr="00F831C8" w:rsidP="00F831C8">
      <w:pPr>
        <w:pStyle w:val="Heading1"/>
      </w:pPr>
      <w:bookmarkStart w:id="6" w:name="O_1190274"/>
      <w:bookmarkEnd w:id="6"/>
      <w:r w:rsidRPr="00F831C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F831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1C8" w:rsidP="00F831C8">
            <w:pPr>
              <w:pStyle w:val="BodyText"/>
            </w:pPr>
            <w:r w:rsidRPr="00F831C8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C8">
            <w:pPr>
              <w:pStyle w:val="BodyText"/>
              <w:rPr>
                <w:lang w:val="en-NZ"/>
              </w:rPr>
            </w:pPr>
            <w:r w:rsidRPr="00F831C8">
              <w:rPr>
                <w:rStyle w:val="SpecialBold"/>
              </w:rPr>
              <w:t>PERFORMANCE CRITERIA</w:t>
            </w:r>
          </w:p>
        </w:tc>
      </w:tr>
      <w:tr w:rsidTr="00F831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C8">
            <w:pPr>
              <w:pStyle w:val="BodyText"/>
              <w:rPr>
                <w:lang w:val="en-NZ"/>
              </w:rPr>
            </w:pPr>
            <w:r w:rsidRPr="00F831C8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C8">
            <w:pPr>
              <w:pStyle w:val="BodyText"/>
              <w:rPr>
                <w:lang w:val="en-NZ"/>
              </w:rPr>
            </w:pPr>
            <w:r w:rsidRPr="00F831C8">
              <w:t>Performance criteria describe the performance needed to demonstrate achievement of the element.</w:t>
            </w:r>
          </w:p>
        </w:tc>
      </w:tr>
      <w:tr w:rsidTr="00F831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1C8" w:rsidP="00F831C8">
            <w:pPr>
              <w:pStyle w:val="BodyText"/>
            </w:pPr>
            <w:r w:rsidRPr="00F831C8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1C8" w:rsidP="00F831C8">
            <w:pPr>
              <w:pStyle w:val="BodyText"/>
            </w:pPr>
            <w:r w:rsidRPr="00F831C8">
              <w:rPr>
                <w:rStyle w:val="SpecialBold"/>
              </w:rPr>
              <w:t>Plan and prepare for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C8">
            <w:pPr>
              <w:pStyle w:val="BodyText"/>
              <w:rPr>
                <w:lang w:val="en-NZ"/>
              </w:rPr>
            </w:pPr>
            <w:r w:rsidRPr="00F831C8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C8">
            <w:pPr>
              <w:pStyle w:val="BodyText"/>
              <w:rPr>
                <w:lang w:val="en-NZ"/>
              </w:rPr>
            </w:pPr>
            <w:r w:rsidRPr="00F831C8">
              <w:t>Work requirements are identified from relevant personnel and site inspection in accordance with workplace procedures</w:t>
            </w:r>
          </w:p>
        </w:tc>
      </w:tr>
      <w:tr w:rsidTr="00F831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1C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C8">
            <w:pPr>
              <w:pStyle w:val="BodyText"/>
              <w:rPr>
                <w:lang w:val="en-NZ"/>
              </w:rPr>
            </w:pPr>
            <w:r w:rsidRPr="00F831C8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C8">
            <w:pPr>
              <w:pStyle w:val="BodyText"/>
              <w:rPr>
                <w:lang w:val="en-NZ"/>
              </w:rPr>
            </w:pPr>
            <w:r w:rsidRPr="00F831C8">
              <w:t>Work health and safety (WHS)/occupational health and safety (OHS) regulations, legislative requirements, codes of practice, manufacturers’ recommendations and specifications, environmental requirements and workplace procedures are identified, applied and m</w:t>
            </w:r>
            <w:r w:rsidRPr="00F831C8">
              <w:t>onitored</w:t>
            </w:r>
          </w:p>
        </w:tc>
      </w:tr>
      <w:tr w:rsidTr="00F831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1C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C8">
            <w:pPr>
              <w:pStyle w:val="BodyText"/>
              <w:rPr>
                <w:lang w:val="en-NZ"/>
              </w:rPr>
            </w:pPr>
            <w:r w:rsidRPr="00F831C8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C8">
            <w:pPr>
              <w:pStyle w:val="BodyText"/>
              <w:rPr>
                <w:lang w:val="en-NZ"/>
              </w:rPr>
            </w:pPr>
            <w:r w:rsidRPr="00F831C8">
              <w:t>Resources are obtained and inspected for compliance with job specification in accordance with workplace procedures</w:t>
            </w:r>
          </w:p>
        </w:tc>
      </w:tr>
      <w:tr w:rsidTr="00F831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1C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C8">
            <w:pPr>
              <w:pStyle w:val="BodyText"/>
              <w:rPr>
                <w:lang w:val="en-NZ"/>
              </w:rPr>
            </w:pPr>
            <w:r w:rsidRPr="00F831C8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C8">
            <w:pPr>
              <w:pStyle w:val="BodyText"/>
              <w:rPr>
                <w:lang w:val="en-NZ"/>
              </w:rPr>
            </w:pPr>
            <w:r w:rsidRPr="00F831C8">
              <w:t xml:space="preserve">Plans, drawings and manuals are selected in accordance with workplace procedures </w:t>
            </w:r>
          </w:p>
        </w:tc>
      </w:tr>
      <w:tr w:rsidTr="00F831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1C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C8">
            <w:pPr>
              <w:pStyle w:val="BodyText"/>
              <w:rPr>
                <w:lang w:val="en-NZ"/>
              </w:rPr>
            </w:pPr>
            <w:r w:rsidRPr="00F831C8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C8">
            <w:pPr>
              <w:pStyle w:val="BodyText"/>
              <w:rPr>
                <w:lang w:val="en-NZ"/>
              </w:rPr>
            </w:pPr>
            <w:r w:rsidRPr="00F831C8">
              <w:t xml:space="preserve">Correct size, type and quantity of materials and components are obtained and inspected in accordance with workplace procedures </w:t>
            </w:r>
          </w:p>
        </w:tc>
      </w:tr>
      <w:tr w:rsidTr="00F831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1C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C8">
            <w:pPr>
              <w:pStyle w:val="BodyText"/>
              <w:rPr>
                <w:lang w:val="en-NZ"/>
              </w:rPr>
            </w:pPr>
            <w:r w:rsidRPr="00F831C8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C8">
            <w:pPr>
              <w:pStyle w:val="BodyText"/>
              <w:rPr>
                <w:lang w:val="en-NZ"/>
              </w:rPr>
            </w:pPr>
            <w:r w:rsidRPr="00F831C8">
              <w:t xml:space="preserve">Work sequenced and prioritised in accordance with workplace procedures </w:t>
            </w:r>
          </w:p>
        </w:tc>
      </w:tr>
      <w:tr w:rsidTr="00F831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1C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C8">
            <w:pPr>
              <w:pStyle w:val="BodyText"/>
              <w:rPr>
                <w:lang w:val="en-NZ"/>
              </w:rPr>
            </w:pPr>
            <w:r w:rsidRPr="00F831C8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C8">
            <w:pPr>
              <w:pStyle w:val="BodyText"/>
              <w:rPr>
                <w:lang w:val="en-NZ"/>
              </w:rPr>
            </w:pPr>
            <w:r w:rsidRPr="00F831C8">
              <w:t>Potential hazards are identified, and risk</w:t>
            </w:r>
            <w:r w:rsidRPr="00F831C8">
              <w:t xml:space="preserve"> control measures are selected in accordance with workplace procedures</w:t>
            </w:r>
          </w:p>
        </w:tc>
      </w:tr>
      <w:tr w:rsidTr="00F831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1C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C8">
            <w:pPr>
              <w:pStyle w:val="BodyText"/>
              <w:rPr>
                <w:lang w:val="en-NZ"/>
              </w:rPr>
            </w:pPr>
            <w:r w:rsidRPr="00F831C8">
              <w:rPr>
                <w:rStyle w:val="SpecialBold"/>
              </w:rPr>
              <w:t>1.8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C8">
            <w:pPr>
              <w:pStyle w:val="BodyText"/>
              <w:rPr>
                <w:lang w:val="en-NZ"/>
              </w:rPr>
            </w:pPr>
            <w:r w:rsidRPr="00F831C8">
              <w:t>Work area is prepared in accordance with workplace procedures</w:t>
            </w:r>
          </w:p>
        </w:tc>
      </w:tr>
      <w:tr w:rsidTr="00F831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1C8" w:rsidP="00F831C8">
            <w:pPr>
              <w:pStyle w:val="BodyText"/>
            </w:pPr>
            <w:r w:rsidRPr="00F831C8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1C8" w:rsidP="00F831C8">
            <w:pPr>
              <w:pStyle w:val="BodyText"/>
            </w:pPr>
            <w:r w:rsidRPr="00F831C8">
              <w:rPr>
                <w:rStyle w:val="SpecialBold"/>
              </w:rPr>
              <w:t>Conduct routine maintenance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C8">
            <w:pPr>
              <w:pStyle w:val="BodyText"/>
              <w:rPr>
                <w:lang w:val="en-NZ"/>
              </w:rPr>
            </w:pPr>
            <w:r w:rsidRPr="00F831C8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C8">
            <w:pPr>
              <w:pStyle w:val="BodyText"/>
              <w:rPr>
                <w:lang w:val="en-NZ"/>
              </w:rPr>
            </w:pPr>
            <w:r w:rsidRPr="00F831C8">
              <w:t>Isolations are confirmed in accordance with workplace procedures</w:t>
            </w:r>
          </w:p>
        </w:tc>
      </w:tr>
      <w:tr w:rsidTr="00F831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1C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C8">
            <w:pPr>
              <w:pStyle w:val="BodyText"/>
              <w:rPr>
                <w:lang w:val="en-NZ"/>
              </w:rPr>
            </w:pPr>
            <w:r w:rsidRPr="00F831C8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C8">
            <w:pPr>
              <w:pStyle w:val="BodyText"/>
              <w:rPr>
                <w:lang w:val="en-NZ"/>
              </w:rPr>
            </w:pPr>
            <w:r w:rsidRPr="00F831C8">
              <w:t xml:space="preserve">Routine maintenance on wind turbine is conducted in accordance with workplace procedures </w:t>
            </w:r>
          </w:p>
        </w:tc>
      </w:tr>
      <w:tr w:rsidTr="00F831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1C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C8">
            <w:pPr>
              <w:pStyle w:val="BodyText"/>
              <w:rPr>
                <w:lang w:val="en-NZ"/>
              </w:rPr>
            </w:pPr>
            <w:r w:rsidRPr="00F831C8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C8">
            <w:pPr>
              <w:pStyle w:val="BodyText"/>
              <w:rPr>
                <w:lang w:val="en-NZ"/>
              </w:rPr>
            </w:pPr>
            <w:r w:rsidRPr="00F831C8">
              <w:t>Minor adjustments of wind turbine are undertaken in accordance with maintenance schedules and workplace procedures</w:t>
            </w:r>
          </w:p>
        </w:tc>
      </w:tr>
      <w:tr w:rsidTr="00F831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1C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C8">
            <w:pPr>
              <w:pStyle w:val="BodyText"/>
              <w:rPr>
                <w:lang w:val="en-NZ"/>
              </w:rPr>
            </w:pPr>
            <w:r w:rsidRPr="00F831C8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C8">
            <w:pPr>
              <w:pStyle w:val="BodyText"/>
              <w:rPr>
                <w:lang w:val="en-NZ"/>
              </w:rPr>
            </w:pPr>
            <w:r w:rsidRPr="00F831C8">
              <w:t>Wind turbine faults are reported to relevant personnel in accordance with workplace procedures</w:t>
            </w:r>
          </w:p>
        </w:tc>
      </w:tr>
      <w:tr w:rsidTr="00F831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1C8" w:rsidP="00F831C8">
            <w:pPr>
              <w:pStyle w:val="BodyText"/>
            </w:pPr>
            <w:r w:rsidRPr="00F831C8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1C8" w:rsidP="00F831C8">
            <w:pPr>
              <w:pStyle w:val="BodyText"/>
            </w:pPr>
            <w:r w:rsidRPr="00F831C8">
              <w:rPr>
                <w:rStyle w:val="SpecialBold"/>
              </w:rPr>
              <w:t>Complete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C8">
            <w:pPr>
              <w:pStyle w:val="BodyText"/>
              <w:rPr>
                <w:lang w:val="en-NZ"/>
              </w:rPr>
            </w:pPr>
            <w:r w:rsidRPr="00F831C8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C8">
            <w:pPr>
              <w:pStyle w:val="BodyText"/>
              <w:rPr>
                <w:lang w:val="en-NZ"/>
              </w:rPr>
            </w:pPr>
            <w:r w:rsidRPr="00F831C8">
              <w:t xml:space="preserve">Maintenance work is completed and relevant personnel are notified in accordance with workplace procedures </w:t>
            </w:r>
          </w:p>
        </w:tc>
      </w:tr>
      <w:tr w:rsidTr="00F831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1C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C8">
            <w:pPr>
              <w:pStyle w:val="BodyText"/>
              <w:rPr>
                <w:lang w:val="en-NZ"/>
              </w:rPr>
            </w:pPr>
            <w:r w:rsidRPr="00F831C8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C8">
            <w:pPr>
              <w:pStyle w:val="BodyText"/>
              <w:rPr>
                <w:lang w:val="en-NZ"/>
              </w:rPr>
            </w:pPr>
            <w:r w:rsidRPr="00F831C8">
              <w:t>Work area is cleared of wa</w:t>
            </w:r>
            <w:r w:rsidRPr="00F831C8">
              <w:t>ste, cleaned, restored and secured in accordance with workplace procedures</w:t>
            </w:r>
          </w:p>
        </w:tc>
      </w:tr>
      <w:tr w:rsidTr="00F831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1C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C8">
            <w:pPr>
              <w:pStyle w:val="BodyText"/>
              <w:rPr>
                <w:lang w:val="en-NZ"/>
              </w:rPr>
            </w:pPr>
            <w:r w:rsidRPr="00F831C8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C8">
            <w:pPr>
              <w:pStyle w:val="BodyText"/>
              <w:rPr>
                <w:lang w:val="en-NZ"/>
              </w:rPr>
            </w:pPr>
            <w:r w:rsidRPr="00F831C8">
              <w:t>Tools and equipment are maintained and stored in accordance with workplace procedures</w:t>
            </w:r>
          </w:p>
        </w:tc>
      </w:tr>
      <w:tr w:rsidTr="00F831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1C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1C8">
            <w:pPr>
              <w:pStyle w:val="BodyText"/>
              <w:rPr>
                <w:lang w:val="en-NZ"/>
              </w:rPr>
            </w:pPr>
            <w:r w:rsidRPr="00F831C8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1C8" w:rsidP="00F831C8">
            <w:pPr>
              <w:pStyle w:val="BodyText"/>
            </w:pPr>
            <w:r w:rsidRPr="00F831C8">
              <w:t>Work completion details are finalised in accordance with workplace procedures</w:t>
            </w:r>
          </w:p>
        </w:tc>
      </w:tr>
    </w:tbl>
    <w:p w:rsidR="00000000" w:rsidRPr="00F831C8" w:rsidP="00F831C8">
      <w:pPr>
        <w:pStyle w:val="NoPaddingFontSize1"/>
      </w:pPr>
    </w:p>
    <w:p w:rsidR="00000000" w:rsidRPr="00F831C8" w:rsidP="00F831C8">
      <w:pPr>
        <w:pStyle w:val="AllowPageBreak"/>
      </w:pPr>
    </w:p>
    <w:p w:rsidR="00000000" w:rsidRPr="00F831C8" w:rsidP="00F831C8">
      <w:pPr>
        <w:pStyle w:val="Heading1"/>
      </w:pPr>
      <w:bookmarkStart w:id="7" w:name="O_1190275"/>
      <w:bookmarkEnd w:id="7"/>
      <w:r w:rsidRPr="00F831C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31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1C8" w:rsidP="00F831C8">
            <w:pPr>
              <w:pStyle w:val="BodyText"/>
            </w:pPr>
            <w:r w:rsidRPr="00F831C8">
              <w:t>Foundation skills essential to performance are explicit in the performance criteria of this unit of competency.</w:t>
            </w:r>
          </w:p>
        </w:tc>
      </w:tr>
    </w:tbl>
    <w:p w:rsidR="00000000" w:rsidRPr="00F831C8" w:rsidP="00F831C8">
      <w:pPr>
        <w:pStyle w:val="NoPaddingFontSize1"/>
      </w:pPr>
    </w:p>
    <w:p w:rsidR="00000000" w:rsidRPr="00F831C8" w:rsidP="00F831C8">
      <w:pPr>
        <w:pStyle w:val="AllowPageBreak"/>
      </w:pPr>
    </w:p>
    <w:p w:rsidR="00000000" w:rsidRPr="00F831C8" w:rsidP="00F831C8">
      <w:pPr>
        <w:pStyle w:val="Heading1"/>
      </w:pPr>
      <w:bookmarkStart w:id="8" w:name="O_1190276"/>
      <w:bookmarkEnd w:id="8"/>
      <w:r w:rsidRPr="00F831C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31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1C8" w:rsidP="00F831C8">
            <w:pPr>
              <w:pStyle w:val="BodyText"/>
            </w:pPr>
            <w:r w:rsidRPr="00F831C8">
              <w:t>Range is restricted to essential operating conditions and any other</w:t>
            </w:r>
            <w:r w:rsidRPr="00F831C8">
              <w:t xml:space="preserve"> variables essential to the work environment.</w:t>
            </w:r>
          </w:p>
          <w:p w:rsidR="00000000" w:rsidRPr="00F831C8" w:rsidP="00F831C8">
            <w:pPr>
              <w:pStyle w:val="BodyText"/>
            </w:pPr>
            <w:r w:rsidRPr="00F831C8">
              <w:t>Non-essential conditions may be found in the UEP Electricity Supply Industry – Generation Sector Training Package Companion Volume Implementation Guide.</w:t>
            </w:r>
          </w:p>
        </w:tc>
      </w:tr>
    </w:tbl>
    <w:p w:rsidR="00000000" w:rsidRPr="00F831C8" w:rsidP="00F831C8">
      <w:pPr>
        <w:pStyle w:val="NoPaddingFontSize1"/>
      </w:pPr>
    </w:p>
    <w:p w:rsidR="00000000" w:rsidRPr="00F831C8" w:rsidP="00F831C8">
      <w:pPr>
        <w:pStyle w:val="AllowPageBreak"/>
      </w:pPr>
    </w:p>
    <w:p w:rsidR="00000000" w:rsidRPr="00F831C8" w:rsidP="00F831C8">
      <w:pPr>
        <w:pStyle w:val="Heading1"/>
      </w:pPr>
      <w:bookmarkStart w:id="9" w:name="O_1190277"/>
      <w:bookmarkEnd w:id="9"/>
      <w:r w:rsidRPr="00F831C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31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1C8" w:rsidP="00F831C8">
            <w:pPr>
              <w:pStyle w:val="BodyText"/>
            </w:pPr>
            <w:r w:rsidRPr="00F831C8">
              <w:t>This unit r</w:t>
            </w:r>
            <w:r w:rsidRPr="00F831C8">
              <w:t>eplaces and is equivalent to UEPOPS251 Conduct routine wind turbine maintenance.</w:t>
            </w:r>
          </w:p>
        </w:tc>
      </w:tr>
    </w:tbl>
    <w:p w:rsidR="00000000" w:rsidRPr="00F831C8" w:rsidP="00F831C8">
      <w:pPr>
        <w:pStyle w:val="NoPaddingFontSize1"/>
      </w:pPr>
    </w:p>
    <w:p w:rsidR="00000000" w:rsidRPr="00F831C8" w:rsidP="00F831C8">
      <w:pPr>
        <w:pStyle w:val="AllowPageBreak"/>
      </w:pPr>
    </w:p>
    <w:p w:rsidR="00000000" w:rsidRPr="00F831C8" w:rsidP="00F831C8">
      <w:pPr>
        <w:pStyle w:val="Heading1"/>
      </w:pPr>
      <w:bookmarkStart w:id="10" w:name="O_1190284"/>
      <w:bookmarkEnd w:id="10"/>
      <w:r w:rsidRPr="00F831C8">
        <w:t>Links</w:t>
      </w:r>
    </w:p>
    <w:p w:rsidR="00000000" w:rsidRPr="00F831C8" w:rsidP="00F040A8">
      <w:pPr>
        <w:pStyle w:val="BodyText"/>
      </w:pPr>
      <w:r w:rsidRPr="00F831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267E22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F831C8" w:rsidP="00F831C8"/>
    <w:sectPr w:rsidSect="00F831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1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1C8" w:rsidRPr="00F040A8" w:rsidP="00F040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1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0A8" w:rsidP="00F831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40A8" w:rsidP="00F831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040A8" w:rsidP="00F831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1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0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31C8" w:rsidRPr="00F040A8" w:rsidP="00F040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1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0A8" w:rsidRPr="002D2AF8" w:rsidP="00F831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UEPOPS016 Conduct routine wind turbine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040A8" w:rsidP="00F831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1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31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31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31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31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31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31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31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31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31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31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31C8"/>
  </w:style>
  <w:style w:type="character" w:customStyle="1" w:styleId="Heading1Char">
    <w:name w:val="Heading 1 Char"/>
    <w:basedOn w:val="DefaultParagraphFont"/>
    <w:link w:val="Heading1"/>
    <w:rsid w:val="00F831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31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31C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831C8"/>
    <w:rPr>
      <w:b/>
      <w:spacing w:val="0"/>
    </w:rPr>
  </w:style>
  <w:style w:type="paragraph" w:customStyle="1" w:styleId="SuperHeading">
    <w:name w:val="SuperHeading"/>
    <w:basedOn w:val="Normal"/>
    <w:rsid w:val="00F831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31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831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31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31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31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31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31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31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31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31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31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31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31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31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31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31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31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31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31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31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31C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831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31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31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31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31C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31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31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31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31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31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31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31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31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31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31C8"/>
    <w:rPr>
      <w:i/>
    </w:rPr>
  </w:style>
  <w:style w:type="paragraph" w:styleId="Caption">
    <w:name w:val="caption"/>
    <w:basedOn w:val="BodyText"/>
    <w:next w:val="Normal"/>
    <w:qFormat/>
    <w:rsid w:val="00F831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31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31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31C8"/>
  </w:style>
  <w:style w:type="paragraph" w:styleId="TableofFigures">
    <w:name w:val="table of figures"/>
    <w:basedOn w:val="Normal"/>
    <w:next w:val="Normal"/>
    <w:semiHidden/>
    <w:rsid w:val="00F831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31C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831C8"/>
    <w:rPr>
      <w:rFonts w:ascii="Wingdings" w:hAnsi="Wingdings"/>
    </w:rPr>
  </w:style>
  <w:style w:type="paragraph" w:customStyle="1" w:styleId="TableHeading">
    <w:name w:val="Table Heading"/>
    <w:basedOn w:val="HeadingBase"/>
    <w:rsid w:val="00F831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31C8"/>
    <w:rPr>
      <w:color w:val="0033CC"/>
      <w:u w:val="none"/>
    </w:rPr>
  </w:style>
  <w:style w:type="paragraph" w:customStyle="1" w:styleId="BodyTextRight">
    <w:name w:val="Body Text Right"/>
    <w:basedOn w:val="BodyText"/>
    <w:rsid w:val="00F831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31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31C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31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31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31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31C8"/>
    <w:rPr>
      <w:sz w:val="32"/>
    </w:rPr>
  </w:style>
  <w:style w:type="paragraph" w:customStyle="1" w:styleId="HeadingProcedure">
    <w:name w:val="Heading Procedure"/>
    <w:basedOn w:val="HeadingBase"/>
    <w:next w:val="Normal"/>
    <w:rsid w:val="00F831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31C8"/>
    <w:pPr>
      <w:spacing w:before="60" w:after="60"/>
    </w:pPr>
  </w:style>
  <w:style w:type="paragraph" w:styleId="ListContinue">
    <w:name w:val="List Continue"/>
    <w:basedOn w:val="List"/>
    <w:rsid w:val="00F831C8"/>
    <w:pPr>
      <w:ind w:firstLine="0"/>
    </w:pPr>
  </w:style>
  <w:style w:type="paragraph" w:customStyle="1" w:styleId="ListNote">
    <w:name w:val="List Note"/>
    <w:basedOn w:val="List"/>
    <w:rsid w:val="00F831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31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31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31C8"/>
    <w:rPr>
      <w:rFonts w:ascii="Courier New" w:hAnsi="Courier New"/>
    </w:rPr>
  </w:style>
  <w:style w:type="paragraph" w:customStyle="1" w:styleId="NoteBullet">
    <w:name w:val="Note Bullet"/>
    <w:basedOn w:val="Note"/>
    <w:rsid w:val="00F831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31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31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31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31C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831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31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31C8"/>
    <w:rPr>
      <w:b/>
      <w:smallCaps/>
    </w:rPr>
  </w:style>
  <w:style w:type="paragraph" w:customStyle="1" w:styleId="TableListNumber">
    <w:name w:val="Table List Number"/>
    <w:basedOn w:val="ListNumber"/>
    <w:rsid w:val="00F831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31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31C8"/>
    <w:pPr>
      <w:numPr>
        <w:numId w:val="7"/>
      </w:numPr>
    </w:pPr>
  </w:style>
  <w:style w:type="paragraph" w:customStyle="1" w:styleId="ListAlpha2">
    <w:name w:val="List Alpha 2"/>
    <w:basedOn w:val="List2"/>
    <w:rsid w:val="00F831C8"/>
    <w:pPr>
      <w:numPr>
        <w:numId w:val="6"/>
      </w:numPr>
    </w:pPr>
  </w:style>
  <w:style w:type="paragraph" w:styleId="List2">
    <w:name w:val="List 2"/>
    <w:basedOn w:val="BodyText"/>
    <w:rsid w:val="00F831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31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31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31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31C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31C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831C8"/>
    <w:pPr>
      <w:numPr>
        <w:numId w:val="2"/>
      </w:numPr>
    </w:pPr>
  </w:style>
  <w:style w:type="paragraph" w:styleId="ListContinue2">
    <w:name w:val="List Continue 2"/>
    <w:basedOn w:val="List2"/>
    <w:rsid w:val="00F831C8"/>
    <w:pPr>
      <w:ind w:firstLine="0"/>
    </w:pPr>
  </w:style>
  <w:style w:type="paragraph" w:styleId="ListContinue3">
    <w:name w:val="List Continue 3"/>
    <w:basedOn w:val="List3"/>
    <w:rsid w:val="00F831C8"/>
    <w:pPr>
      <w:ind w:left="1021" w:firstLine="0"/>
    </w:pPr>
  </w:style>
  <w:style w:type="paragraph" w:styleId="ListContinue4">
    <w:name w:val="List Continue 4"/>
    <w:basedOn w:val="List4"/>
    <w:rsid w:val="00F831C8"/>
    <w:pPr>
      <w:ind w:firstLine="0"/>
    </w:pPr>
  </w:style>
  <w:style w:type="paragraph" w:styleId="ListContinue5">
    <w:name w:val="List Continue 5"/>
    <w:basedOn w:val="List5"/>
    <w:rsid w:val="00F831C8"/>
    <w:pPr>
      <w:ind w:firstLine="0"/>
    </w:pPr>
  </w:style>
  <w:style w:type="paragraph" w:styleId="ListNumber3">
    <w:name w:val="List Number 3"/>
    <w:basedOn w:val="List3"/>
    <w:rsid w:val="00F831C8"/>
    <w:pPr>
      <w:numPr>
        <w:numId w:val="3"/>
      </w:numPr>
    </w:pPr>
  </w:style>
  <w:style w:type="paragraph" w:styleId="ListNumber4">
    <w:name w:val="List Number 4"/>
    <w:basedOn w:val="List4"/>
    <w:rsid w:val="00F831C8"/>
    <w:pPr>
      <w:numPr>
        <w:numId w:val="4"/>
      </w:numPr>
    </w:pPr>
  </w:style>
  <w:style w:type="paragraph" w:styleId="ListNumber5">
    <w:name w:val="List Number 5"/>
    <w:basedOn w:val="List5"/>
    <w:rsid w:val="00F831C8"/>
    <w:pPr>
      <w:numPr>
        <w:numId w:val="5"/>
      </w:numPr>
    </w:pPr>
  </w:style>
  <w:style w:type="paragraph" w:styleId="BlockText">
    <w:name w:val="Block Text"/>
    <w:basedOn w:val="Normal"/>
    <w:rsid w:val="00F831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31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31C8"/>
    <w:rPr>
      <w:sz w:val="16"/>
      <w:vertAlign w:val="superscript"/>
    </w:rPr>
  </w:style>
  <w:style w:type="character" w:customStyle="1" w:styleId="Symbols">
    <w:name w:val="Symbols"/>
    <w:basedOn w:val="DefaultParagraphFont"/>
    <w:rsid w:val="00F831C8"/>
    <w:rPr>
      <w:rFonts w:ascii="Symbol" w:hAnsi="Symbol"/>
    </w:rPr>
  </w:style>
  <w:style w:type="character" w:customStyle="1" w:styleId="MenuOptions">
    <w:name w:val="Menu Options"/>
    <w:basedOn w:val="DefaultParagraphFont"/>
    <w:rsid w:val="00F831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31C8"/>
    <w:rPr>
      <w:b/>
    </w:rPr>
  </w:style>
  <w:style w:type="character" w:customStyle="1" w:styleId="Underlined">
    <w:name w:val="Underlined"/>
    <w:basedOn w:val="DefaultParagraphFont"/>
    <w:rsid w:val="00F831C8"/>
    <w:rPr>
      <w:u w:val="single"/>
    </w:rPr>
  </w:style>
  <w:style w:type="paragraph" w:customStyle="1" w:styleId="TableBodyTextRight">
    <w:name w:val="Table Body Text Right"/>
    <w:basedOn w:val="TableBodyText"/>
    <w:rsid w:val="00F831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31C8"/>
    <w:rPr>
      <w:sz w:val="18"/>
    </w:rPr>
  </w:style>
  <w:style w:type="paragraph" w:customStyle="1" w:styleId="BodySmallRight">
    <w:name w:val="Body Small Right"/>
    <w:basedOn w:val="BodyTextRight"/>
    <w:rsid w:val="00F831C8"/>
    <w:rPr>
      <w:sz w:val="18"/>
      <w:szCs w:val="18"/>
    </w:rPr>
  </w:style>
  <w:style w:type="paragraph" w:customStyle="1" w:styleId="MarginEdition">
    <w:name w:val="Margin Edition"/>
    <w:basedOn w:val="MarginNote"/>
    <w:rsid w:val="00F831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31C8"/>
    <w:rPr>
      <w:sz w:val="2"/>
      <w:szCs w:val="2"/>
    </w:rPr>
  </w:style>
  <w:style w:type="character" w:customStyle="1" w:styleId="Small">
    <w:name w:val="Small"/>
    <w:basedOn w:val="DefaultParagraphFont"/>
    <w:rsid w:val="00F831C8"/>
    <w:rPr>
      <w:sz w:val="16"/>
    </w:rPr>
  </w:style>
  <w:style w:type="paragraph" w:customStyle="1" w:styleId="WideTable">
    <w:name w:val="Wide Table"/>
    <w:basedOn w:val="Normal"/>
    <w:rsid w:val="00F831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31C8"/>
  </w:style>
  <w:style w:type="paragraph" w:styleId="Quote">
    <w:name w:val="Quote"/>
    <w:basedOn w:val="Heading1"/>
    <w:link w:val="QuoteChar"/>
    <w:qFormat/>
    <w:rsid w:val="00F831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31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31C8"/>
    <w:pPr>
      <w:pageBreakBefore/>
    </w:pPr>
  </w:style>
  <w:style w:type="paragraph" w:customStyle="1" w:styleId="Border">
    <w:name w:val="Border"/>
    <w:basedOn w:val="Normal"/>
    <w:qFormat/>
    <w:rsid w:val="00F831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31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31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31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31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31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31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31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31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31C8"/>
    <w:rPr>
      <w:u w:val="single"/>
    </w:rPr>
  </w:style>
  <w:style w:type="character" w:customStyle="1" w:styleId="BoldandItalics">
    <w:name w:val="Bold and Italics"/>
    <w:qFormat/>
    <w:rsid w:val="00F831C8"/>
    <w:rPr>
      <w:b/>
      <w:i/>
      <w:u w:val="none"/>
    </w:rPr>
  </w:style>
  <w:style w:type="paragraph" w:styleId="BalloonText">
    <w:name w:val="Balloon Text"/>
    <w:basedOn w:val="Normal"/>
    <w:link w:val="BalloonTextChar"/>
    <w:rsid w:val="00F831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31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31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31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31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31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31C8"/>
    <w:pPr>
      <w:spacing w:before="0" w:after="0"/>
    </w:pPr>
  </w:style>
  <w:style w:type="paragraph" w:customStyle="1" w:styleId="BodyTextBold">
    <w:name w:val="Body Text Bold"/>
    <w:basedOn w:val="BodyText"/>
    <w:qFormat/>
    <w:rsid w:val="00F831C8"/>
    <w:rPr>
      <w:b/>
    </w:rPr>
  </w:style>
  <w:style w:type="character" w:styleId="Hyperlink">
    <w:name w:val="Hyperlink"/>
    <w:basedOn w:val="DefaultParagraphFont"/>
    <w:uiPriority w:val="99"/>
    <w:unhideWhenUsed/>
    <w:rsid w:val="00F040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3536</Characters>
  <Application>Microsoft Office Word</Application>
  <DocSecurity>0</DocSecurity>
  <Lines>168</Lines>
  <Paragraphs>83</Paragraphs>
  <ScaleCrop>false</ScaleCrop>
  <Company>Author-it Software Corporation Ltd.</Company>
  <LinksUpToDate>false</LinksUpToDate>
  <CharactersWithSpaces>4002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UEPOPS016 Conduct routine wind turbine maintenance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2022-12-13T06:20:00Z</dcterms:created>
  <dcterms:modified xsi:type="dcterms:W3CDTF">2022-12-13T06:20:00Z</dcterms:modified>
</cp:coreProperties>
</file>