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68B" w:rsidP="002656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UEPOPS015 Conduct project management</w:t>
      </w:r>
      <w:r>
        <w:fldChar w:fldCharType="end"/>
      </w:r>
    </w:p>
    <w:p w:rsidR="0026568B" w:rsidP="0026568B">
      <w:pPr>
        <w:pStyle w:val="Version"/>
        <w:sectPr w:rsidSect="00C071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18F" w:rsidP="00C0718F">
      <w:pPr>
        <w:pStyle w:val="SuperHeading"/>
      </w:pPr>
      <w:r w:rsidRPr="00C0718F">
        <w:t>UEPOPS015 Conduct project management</w:t>
      </w:r>
    </w:p>
    <w:p w:rsidR="00000000" w:rsidRPr="00C0718F" w:rsidP="00C0718F">
      <w:pPr>
        <w:pStyle w:val="Heading1"/>
      </w:pPr>
      <w:bookmarkStart w:id="1" w:name="O_1190250"/>
      <w:bookmarkEnd w:id="1"/>
      <w:r w:rsidRPr="00C071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7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C0718F" w:rsidP="00C0718F">
      <w:pPr>
        <w:pStyle w:val="NoPaddingFontSize1"/>
      </w:pPr>
    </w:p>
    <w:p w:rsidR="00000000" w:rsidRPr="00C0718F" w:rsidP="00C0718F">
      <w:pPr>
        <w:pStyle w:val="AllowPageBreak"/>
      </w:pPr>
    </w:p>
    <w:p w:rsidR="00000000" w:rsidRPr="00C0718F" w:rsidP="00C0718F">
      <w:pPr>
        <w:pStyle w:val="Heading1"/>
      </w:pPr>
      <w:bookmarkStart w:id="2" w:name="O_1190251"/>
      <w:bookmarkEnd w:id="2"/>
      <w:r w:rsidRPr="00C071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7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t>This unit involves the skills and knowledge requi</w:t>
            </w:r>
            <w:r w:rsidRPr="00C0718F">
              <w:t>red to undertake project management plans and conduct project work.</w:t>
            </w:r>
          </w:p>
          <w:p w:rsidR="00000000" w:rsidRPr="00C0718F" w:rsidP="00C0718F">
            <w:pPr>
              <w:pStyle w:val="BodyText"/>
            </w:pPr>
            <w:r w:rsidRPr="00C0718F">
              <w:t>Project management is the application of processes, methods, knowledge, skills and experience to achieving explicitly stated objectives. Project management includes initiating, planning, e</w:t>
            </w:r>
            <w:r w:rsidRPr="00C0718F">
              <w:t>xecuting, controlling and closing projects in line with budget and timeframe constraints.</w:t>
            </w:r>
          </w:p>
          <w:p w:rsidR="00000000" w:rsidRPr="00C0718F" w:rsidP="00C0718F">
            <w:pPr>
              <w:pStyle w:val="BodyText"/>
            </w:pPr>
            <w:r w:rsidRPr="00C0718F">
              <w:t>Competency in this unit requires the ability to plan and prepare,</w:t>
            </w:r>
            <w:r w:rsidRPr="00C0718F">
              <w:rPr>
                <w:rStyle w:val="SpecialBold"/>
              </w:rPr>
              <w:t xml:space="preserve"> </w:t>
            </w:r>
            <w:r w:rsidRPr="00C0718F">
              <w:t>coordinate project plans and complete all documentation. Individuals will, in general, work as an op</w:t>
            </w:r>
            <w:r w:rsidRPr="00C0718F">
              <w:t>erator with responsibility for project management, in a power generation facility.</w:t>
            </w:r>
          </w:p>
          <w:p w:rsidR="00000000" w:rsidRPr="00C0718F" w:rsidP="00C0718F">
            <w:pPr>
              <w:pStyle w:val="BodyText"/>
            </w:pPr>
            <w:r w:rsidRPr="00C0718F">
              <w:t>No licensing, legislative or certification requirements apply to this unit at the time of publication.</w:t>
            </w:r>
          </w:p>
          <w:p w:rsidR="00000000" w:rsidRPr="00C0718F" w:rsidP="00C0718F">
            <w:pPr>
              <w:pStyle w:val="BodyText"/>
            </w:pPr>
          </w:p>
        </w:tc>
      </w:tr>
    </w:tbl>
    <w:p w:rsidR="00000000" w:rsidRPr="00C0718F" w:rsidP="00C0718F">
      <w:pPr>
        <w:pStyle w:val="NoPaddingFontSize1"/>
      </w:pPr>
    </w:p>
    <w:p w:rsidR="00000000" w:rsidRPr="00C0718F" w:rsidP="00C0718F">
      <w:pPr>
        <w:pStyle w:val="AllowPageBreak"/>
      </w:pPr>
    </w:p>
    <w:p w:rsidR="00000000" w:rsidRPr="00C0718F" w:rsidP="00C0718F">
      <w:pPr>
        <w:pStyle w:val="Heading1"/>
      </w:pPr>
      <w:bookmarkStart w:id="3" w:name="O_1190252"/>
      <w:bookmarkEnd w:id="3"/>
      <w:r w:rsidRPr="00C071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7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t>There are no prerequisite uni</w:t>
            </w:r>
            <w:r w:rsidRPr="00C0718F">
              <w:t>ts</w:t>
            </w:r>
          </w:p>
        </w:tc>
      </w:tr>
    </w:tbl>
    <w:p w:rsidR="00000000" w:rsidRPr="00C0718F" w:rsidP="00C0718F">
      <w:pPr>
        <w:pStyle w:val="NoPaddingFontSize1"/>
      </w:pPr>
    </w:p>
    <w:p w:rsidR="00000000" w:rsidRPr="00C0718F" w:rsidP="00C0718F">
      <w:pPr>
        <w:pStyle w:val="AllowPageBreak"/>
      </w:pPr>
    </w:p>
    <w:p w:rsidR="00000000" w:rsidRPr="00C0718F" w:rsidP="00C0718F">
      <w:pPr>
        <w:pStyle w:val="Heading1"/>
      </w:pPr>
      <w:bookmarkStart w:id="4" w:name="O_1190253"/>
      <w:bookmarkEnd w:id="4"/>
      <w:r w:rsidRPr="00C071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7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t>Operations</w:t>
            </w:r>
          </w:p>
        </w:tc>
      </w:tr>
    </w:tbl>
    <w:p w:rsidR="00000000" w:rsidRPr="00C0718F" w:rsidP="00C0718F">
      <w:pPr>
        <w:pStyle w:val="NoPaddingFontSize1"/>
      </w:pPr>
    </w:p>
    <w:p w:rsidR="00000000" w:rsidRPr="00C0718F" w:rsidP="00C0718F">
      <w:pPr>
        <w:pStyle w:val="AllowPageBreak"/>
      </w:pPr>
    </w:p>
    <w:p w:rsidR="00000000" w:rsidRPr="00C0718F" w:rsidP="00C0718F">
      <w:pPr>
        <w:pStyle w:val="Heading1"/>
      </w:pPr>
      <w:bookmarkStart w:id="5" w:name="O_1190254"/>
      <w:bookmarkEnd w:id="5"/>
      <w:r w:rsidRPr="00C071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7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t>Electricity generation</w:t>
            </w:r>
          </w:p>
        </w:tc>
      </w:tr>
    </w:tbl>
    <w:p w:rsidR="00000000" w:rsidRPr="00C0718F" w:rsidP="00C0718F">
      <w:pPr>
        <w:pStyle w:val="NoPaddingFontSize1"/>
      </w:pPr>
    </w:p>
    <w:p w:rsidR="00000000" w:rsidRPr="00C0718F" w:rsidP="00C0718F">
      <w:pPr>
        <w:pStyle w:val="AllowPageBreak"/>
      </w:pPr>
    </w:p>
    <w:p w:rsidR="00000000" w:rsidRPr="00C0718F" w:rsidP="00C0718F">
      <w:pPr>
        <w:pStyle w:val="Heading1"/>
      </w:pPr>
      <w:bookmarkStart w:id="6" w:name="O_1190255"/>
      <w:bookmarkEnd w:id="6"/>
      <w:r w:rsidRPr="00C0718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PERFORMANCE CRITERIA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Performance criteria describe the performance needed to demonstrate achievement of the element.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rPr>
                <w:rStyle w:val="SpecialBold"/>
              </w:rPr>
              <w:t>Plan and prepare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 xml:space="preserve">Project management scope, outcomes, budget and timeline dates are identified in accordance with project </w:t>
            </w:r>
            <w:r w:rsidRPr="00C0718F">
              <w:t>plan and workplace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Work health and safety (WHS)/occupational health and safety (OHS) regulations, legislative requirements, codes of practice, manufacturers’ recommendations and specifications, environmental requirements and workplace procedures are identified, applie</w:t>
            </w:r>
            <w:r w:rsidRPr="00C0718F">
              <w:t>d and monitored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Resources and stakeholders are identified, availability assessed and tasks allocated in accordance with project plan and workplace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Preparation of technical specifications is conducted to meet project timeline dates in accordance with project plan and workplace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Agreements with service providers and stakeholders are established in accordance with project plan and workp</w:t>
            </w:r>
            <w:r w:rsidRPr="00C0718F">
              <w:t>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Integrated overview plan is prepared and distributed for review by stakeholders in accordance with project plan and workplace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Areas for potential overrun and resource complications are identified and are assessed for risks in accordance with project plan and workplace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Documentation, materials and equipment required for the project are obtained in accordance with</w:t>
            </w:r>
            <w:r w:rsidRPr="00C0718F">
              <w:t xml:space="preserve"> project plan and workplace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Communication processes, including meetings, are organised to meet the needs of project stakeholders and service providers in accordance with project plan and workplace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rPr>
                <w:rStyle w:val="SpecialBold"/>
              </w:rPr>
              <w:t>Coordinate project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Project management plan, including power generation plant isolation and access requirements, are coordinated in accordance with legislative requirements and workplace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Specialist equipment and personnel are coordinated to achieve project management plan outcomes in accordance with project plan and workplace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 xml:space="preserve">Project management plan progress and costs are reviewed against budget targets and baseline key performance indicators (KPIs) in accordance with </w:t>
            </w:r>
            <w:r w:rsidRPr="00C0718F">
              <w:t>project plan and workplace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Deviations from project management plan are identified and actions</w:t>
            </w:r>
            <w:r w:rsidRPr="00C0718F">
              <w:t xml:space="preserve"> are taken to adjust project outcomes in accordance with project plan and workplace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Deviations from project management plan requirements are reported to relevant stakeholders in accordance with project plan and workplace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Project management plan is continuously reviewed in relation to workplace safety, quality control, resources, timeframes, costs and equipment in accordance with with project plan and workplace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Power generation plant quality assurance documents and outage reports are provided in accordance with project plan and workplace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Power generation plant and maintenance records are updated in accordance with project plan and workplace proc</w:t>
            </w:r>
            <w:r w:rsidRPr="00C0718F">
              <w:t>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Power generation plant availability is declared on completion of project in accordance with project plan and workplace procedures</w:t>
            </w:r>
          </w:p>
        </w:tc>
      </w:tr>
      <w:tr w:rsidTr="00C071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t>Project management plan performance and completion is reviewed and opportunities for improvement are docu</w:t>
            </w:r>
            <w:r w:rsidRPr="00C0718F">
              <w:t>mented in accordance with project plan and workplace procedures</w:t>
            </w:r>
          </w:p>
        </w:tc>
      </w:tr>
    </w:tbl>
    <w:p w:rsidR="00000000" w:rsidRPr="00C0718F" w:rsidP="00C0718F">
      <w:pPr>
        <w:pStyle w:val="NoPaddingFontSize1"/>
      </w:pPr>
    </w:p>
    <w:p w:rsidR="00000000" w:rsidRPr="00C0718F" w:rsidP="00C0718F">
      <w:pPr>
        <w:pStyle w:val="AllowPageBreak"/>
      </w:pPr>
    </w:p>
    <w:p w:rsidR="00000000" w:rsidRPr="00C0718F" w:rsidP="00C0718F">
      <w:pPr>
        <w:pStyle w:val="Heading1"/>
      </w:pPr>
      <w:bookmarkStart w:id="7" w:name="O_1190256"/>
      <w:bookmarkEnd w:id="7"/>
      <w:r w:rsidRPr="00C071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7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t>Foundation skills essential to performance are explicit in the performance criteria of this unit of competency.</w:t>
            </w:r>
          </w:p>
        </w:tc>
      </w:tr>
    </w:tbl>
    <w:p w:rsidR="00000000" w:rsidRPr="00C0718F" w:rsidP="00C0718F">
      <w:pPr>
        <w:pStyle w:val="NoPaddingFontSize1"/>
      </w:pPr>
    </w:p>
    <w:p w:rsidR="00000000" w:rsidRPr="00C0718F" w:rsidP="00C0718F">
      <w:pPr>
        <w:pStyle w:val="AllowPageBreak"/>
      </w:pPr>
    </w:p>
    <w:p w:rsidR="00000000" w:rsidRPr="00C0718F" w:rsidP="00C0718F">
      <w:pPr>
        <w:pStyle w:val="Heading1"/>
      </w:pPr>
      <w:bookmarkStart w:id="8" w:name="O_1190257"/>
      <w:bookmarkEnd w:id="8"/>
      <w:r w:rsidRPr="00C0718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7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t>Range is restricted to essential operating conditions and any other variables essential to the work environment.</w:t>
            </w:r>
          </w:p>
          <w:p w:rsidR="00000000" w:rsidRPr="00C0718F" w:rsidP="00C0718F">
            <w:pPr>
              <w:pStyle w:val="BodyText"/>
            </w:pPr>
            <w:r w:rsidRPr="00C0718F">
              <w:t>Non-essential conditions may be found in the UEP Electricity Supply Industry – Generation Sector Training Package Companion Volume Implementati</w:t>
            </w:r>
            <w:r w:rsidRPr="00C0718F">
              <w:t>on Guide.</w:t>
            </w:r>
          </w:p>
        </w:tc>
      </w:tr>
    </w:tbl>
    <w:p w:rsidR="00000000" w:rsidRPr="00C0718F" w:rsidP="00C0718F">
      <w:pPr>
        <w:pStyle w:val="NoPaddingFontSize1"/>
      </w:pPr>
    </w:p>
    <w:p w:rsidR="00000000" w:rsidRPr="00C0718F" w:rsidP="00C0718F">
      <w:pPr>
        <w:pStyle w:val="AllowPageBreak"/>
      </w:pPr>
    </w:p>
    <w:p w:rsidR="00000000" w:rsidRPr="00C0718F" w:rsidP="00C0718F">
      <w:pPr>
        <w:pStyle w:val="Heading1"/>
      </w:pPr>
      <w:bookmarkStart w:id="9" w:name="O_1190258"/>
      <w:bookmarkEnd w:id="9"/>
      <w:r w:rsidRPr="00C0718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7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t>This unit replaces and is equivalent to UEPOPS507 Conduct project management.</w:t>
            </w:r>
          </w:p>
        </w:tc>
      </w:tr>
    </w:tbl>
    <w:p w:rsidR="00000000" w:rsidRPr="00C0718F" w:rsidP="00C0718F">
      <w:pPr>
        <w:pStyle w:val="NoPaddingFontSize1"/>
      </w:pPr>
    </w:p>
    <w:p w:rsidR="00000000" w:rsidRPr="00C0718F" w:rsidP="00C0718F">
      <w:pPr>
        <w:pStyle w:val="AllowPageBreak"/>
      </w:pPr>
    </w:p>
    <w:p w:rsidR="00000000" w:rsidRPr="00C0718F" w:rsidP="00C0718F">
      <w:pPr>
        <w:pStyle w:val="Heading1"/>
      </w:pPr>
      <w:bookmarkStart w:id="10" w:name="O_1190265"/>
      <w:bookmarkEnd w:id="10"/>
      <w:r w:rsidRPr="00C0718F">
        <w:t>Links</w:t>
      </w:r>
    </w:p>
    <w:p w:rsidR="00000000" w:rsidRPr="00C0718F" w:rsidP="0026568B">
      <w:pPr>
        <w:pStyle w:val="BodyText"/>
      </w:pPr>
      <w:r w:rsidRPr="00C071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600F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0718F" w:rsidP="0026568B">
      <w:pPr>
        <w:pStyle w:val="BodyText"/>
        <w:sectPr w:rsidSect="00C071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718F" w:rsidP="00C0718F">
      <w:pPr>
        <w:pStyle w:val="SuperHeading"/>
      </w:pPr>
      <w:r w:rsidRPr="00C0718F">
        <w:t>Assessment Requirements for UEPOPS015 Conduct project management</w:t>
      </w:r>
    </w:p>
    <w:p w:rsidR="00000000" w:rsidRPr="00C0718F" w:rsidP="00C0718F">
      <w:pPr>
        <w:pStyle w:val="Heading1"/>
      </w:pPr>
      <w:bookmarkStart w:id="11" w:name="O_1190260"/>
      <w:bookmarkEnd w:id="11"/>
      <w:r w:rsidRPr="00C071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7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t>Release 1. This is the first release of this unit</w:t>
            </w:r>
            <w:r w:rsidRPr="00C0718F">
              <w:t xml:space="preserve"> of competency in the UEP Electricity Supply Industry – Generation Sector Training Package Release 2.0.</w:t>
            </w:r>
          </w:p>
        </w:tc>
      </w:tr>
    </w:tbl>
    <w:p w:rsidR="00000000" w:rsidRPr="00C0718F" w:rsidP="00C0718F">
      <w:pPr>
        <w:pStyle w:val="NoPaddingFontSize1"/>
      </w:pPr>
    </w:p>
    <w:p w:rsidR="00000000" w:rsidRPr="00C0718F" w:rsidP="00C0718F">
      <w:pPr>
        <w:pStyle w:val="AllowPageBreak"/>
      </w:pPr>
    </w:p>
    <w:p w:rsidR="00000000" w:rsidRPr="00C0718F" w:rsidP="00C0718F">
      <w:pPr>
        <w:pStyle w:val="Heading1"/>
      </w:pPr>
      <w:bookmarkStart w:id="12" w:name="O_1190261"/>
      <w:bookmarkEnd w:id="12"/>
      <w:r w:rsidRPr="00C0718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7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 xml:space="preserve">Evidence required to demonstrate competence in this unit must be relevant to and satisfy all the requirements </w:t>
            </w:r>
            <w:r w:rsidRPr="00C0718F">
              <w:t>of the elements and performance criteria on at least two separate occasions and include:</w:t>
            </w:r>
          </w:p>
        </w:tc>
      </w:tr>
      <w:tr w:rsidTr="00C07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ListBullet"/>
            </w:pPr>
            <w:r w:rsidRPr="00C0718F">
              <w:t>applying work health and safety (WHS)/occupational health and safety (OHS) requirements, including:</w:t>
            </w:r>
          </w:p>
          <w:p w:rsidR="00000000" w:rsidRPr="00C0718F" w:rsidP="00C0718F">
            <w:pPr>
              <w:pStyle w:val="ListBullet2"/>
            </w:pPr>
            <w:r w:rsidRPr="00C0718F">
              <w:t>emergency procedures</w:t>
            </w:r>
          </w:p>
          <w:p w:rsidR="00000000" w:rsidRPr="00C0718F" w:rsidP="00C0718F">
            <w:pPr>
              <w:pStyle w:val="ListBullet2"/>
            </w:pPr>
            <w:r w:rsidRPr="00C0718F">
              <w:t>risk control measures</w:t>
            </w:r>
          </w:p>
          <w:p w:rsidR="00000000" w:rsidRPr="00C0718F" w:rsidP="00C0718F">
            <w:pPr>
              <w:pStyle w:val="ListBullet2"/>
            </w:pPr>
            <w:r w:rsidRPr="00C0718F">
              <w:t>safe working practices</w:t>
            </w:r>
          </w:p>
          <w:p w:rsidR="00000000" w:rsidRPr="00C0718F" w:rsidP="00C0718F">
            <w:pPr>
              <w:pStyle w:val="ListBullet"/>
            </w:pPr>
            <w:r w:rsidRPr="00C0718F">
              <w:t>communicating with stakeholders</w:t>
            </w:r>
          </w:p>
          <w:p w:rsidR="00000000" w:rsidRPr="00C0718F" w:rsidP="00C0718F">
            <w:pPr>
              <w:pStyle w:val="ListBullet"/>
            </w:pPr>
            <w:r w:rsidRPr="00C0718F">
              <w:t>completing documentation, including recording procedures</w:t>
            </w:r>
          </w:p>
          <w:p w:rsidR="00000000" w:rsidRPr="00C0718F" w:rsidP="00C0718F">
            <w:pPr>
              <w:pStyle w:val="ListBullet"/>
            </w:pPr>
            <w:r w:rsidRPr="00C0718F">
              <w:t>coordinating project management plan, including contributing to project plan</w:t>
            </w:r>
          </w:p>
          <w:p w:rsidR="00000000" w:rsidRPr="00C0718F" w:rsidP="00C0718F">
            <w:pPr>
              <w:pStyle w:val="ListBullet"/>
            </w:pPr>
            <w:r w:rsidRPr="00C0718F">
              <w:t>identifying conflict of power generating plant and project work re</w:t>
            </w:r>
            <w:r w:rsidRPr="00C0718F">
              <w:t xml:space="preserve">quirements </w:t>
            </w:r>
          </w:p>
          <w:p w:rsidR="00000000" w:rsidRPr="00C0718F" w:rsidP="00C0718F">
            <w:pPr>
              <w:pStyle w:val="ListBullet"/>
            </w:pPr>
            <w:r w:rsidRPr="00C0718F">
              <w:t>implementing regulations, legislative requirements, codes of practice, manufacturers’ recommendations and specifications, and environmental requirements</w:t>
            </w:r>
          </w:p>
          <w:p w:rsidR="00000000" w:rsidRPr="00C0718F" w:rsidP="00C0718F">
            <w:pPr>
              <w:pStyle w:val="ListBullet"/>
            </w:pPr>
            <w:r w:rsidRPr="00C0718F">
              <w:t>managing timelines and resources, including human resource requirements and contractual pro</w:t>
            </w:r>
            <w:r w:rsidRPr="00C0718F">
              <w:t>cedures</w:t>
            </w:r>
          </w:p>
          <w:p w:rsidR="00000000" w:rsidRPr="00C0718F" w:rsidP="00C0718F">
            <w:pPr>
              <w:pStyle w:val="ListBullet"/>
            </w:pPr>
            <w:r w:rsidRPr="00C0718F">
              <w:t>monitoring budget expenditure</w:t>
            </w:r>
          </w:p>
          <w:p w:rsidR="00000000" w:rsidRPr="00C0718F" w:rsidP="00C0718F">
            <w:pPr>
              <w:pStyle w:val="ListBullet"/>
            </w:pPr>
            <w:r w:rsidRPr="00C0718F">
              <w:t>planning and preparing project using project management principles</w:t>
            </w:r>
          </w:p>
          <w:p w:rsidR="00000000" w:rsidRPr="00C0718F" w:rsidP="00C0718F">
            <w:pPr>
              <w:pStyle w:val="ListBullet"/>
            </w:pPr>
            <w:r w:rsidRPr="00C0718F">
              <w:t>responding to project plan deviations</w:t>
            </w:r>
          </w:p>
          <w:p w:rsidR="00000000" w:rsidRPr="00C0718F" w:rsidP="00C0718F">
            <w:pPr>
              <w:pStyle w:val="ListBullet"/>
            </w:pPr>
            <w:r w:rsidRPr="00C0718F">
              <w:t>using quality control procedures.</w:t>
            </w:r>
          </w:p>
        </w:tc>
      </w:tr>
    </w:tbl>
    <w:p w:rsidR="00000000" w:rsidRPr="00C0718F" w:rsidP="00C0718F">
      <w:pPr>
        <w:pStyle w:val="NoPaddingFontSize1"/>
      </w:pPr>
    </w:p>
    <w:p w:rsidR="00000000" w:rsidRPr="00C0718F" w:rsidP="00C0718F">
      <w:pPr>
        <w:pStyle w:val="AllowPageBreak"/>
      </w:pPr>
    </w:p>
    <w:p w:rsidR="00000000" w:rsidRPr="00C0718F" w:rsidP="00C0718F">
      <w:pPr>
        <w:pStyle w:val="Heading1"/>
      </w:pPr>
      <w:bookmarkStart w:id="13" w:name="O_1190262"/>
      <w:bookmarkEnd w:id="13"/>
      <w:r w:rsidRPr="00C0718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7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18F">
            <w:pPr>
              <w:pStyle w:val="BodyText"/>
              <w:rPr>
                <w:lang w:val="en-NZ"/>
              </w:rPr>
            </w:pPr>
            <w:r w:rsidRPr="00C0718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07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ListBullet"/>
            </w:pPr>
            <w:r w:rsidRPr="00C0718F">
              <w:t>arrangements of power production plant</w:t>
            </w:r>
          </w:p>
          <w:p w:rsidR="00000000" w:rsidRPr="00C0718F" w:rsidP="00C0718F">
            <w:pPr>
              <w:pStyle w:val="ListBullet"/>
            </w:pPr>
            <w:r w:rsidRPr="00C0718F">
              <w:t>contractual obligations</w:t>
            </w:r>
          </w:p>
          <w:p w:rsidR="00000000" w:rsidRPr="00C0718F" w:rsidP="00C0718F">
            <w:pPr>
              <w:pStyle w:val="ListBullet"/>
            </w:pPr>
            <w:r w:rsidRPr="00C0718F">
              <w:t>power generati</w:t>
            </w:r>
            <w:r w:rsidRPr="00C0718F">
              <w:t>ng plant and equipment, location and operating parameters</w:t>
            </w:r>
          </w:p>
          <w:p w:rsidR="00000000" w:rsidRPr="00C0718F" w:rsidP="00C0718F">
            <w:pPr>
              <w:pStyle w:val="ListBullet"/>
            </w:pPr>
            <w:r w:rsidRPr="00C0718F">
              <w:t>project management planning principles, techniques and concepts</w:t>
            </w:r>
          </w:p>
          <w:p w:rsidR="00000000" w:rsidRPr="00C0718F" w:rsidP="00C0718F">
            <w:pPr>
              <w:pStyle w:val="ListBullet"/>
            </w:pPr>
            <w:r w:rsidRPr="00C0718F">
              <w:t>project management work coordination</w:t>
            </w:r>
          </w:p>
          <w:p w:rsidR="00000000" w:rsidRPr="00C0718F" w:rsidP="00C0718F">
            <w:pPr>
              <w:pStyle w:val="ListBullet"/>
            </w:pPr>
            <w:r w:rsidRPr="00C0718F">
              <w:t>regulations, legislative requirements, codes of practice, manufacturers’ recommendations and spec</w:t>
            </w:r>
            <w:r w:rsidRPr="00C0718F">
              <w:t xml:space="preserve">ifications, and environmental requirements  </w:t>
            </w:r>
          </w:p>
          <w:p w:rsidR="00000000" w:rsidRPr="00C0718F" w:rsidP="00C0718F">
            <w:pPr>
              <w:pStyle w:val="ListBullet"/>
            </w:pPr>
            <w:r w:rsidRPr="00C0718F">
              <w:t>stakeholder management techniques, including liaising with contractors</w:t>
            </w:r>
          </w:p>
          <w:p w:rsidR="00000000" w:rsidRPr="00C0718F" w:rsidP="00C0718F">
            <w:pPr>
              <w:pStyle w:val="ListBullet"/>
            </w:pPr>
            <w:r w:rsidRPr="00C0718F">
              <w:t>WHS/OHS requirements, including:</w:t>
            </w:r>
          </w:p>
          <w:p w:rsidR="00000000" w:rsidRPr="00C0718F" w:rsidP="00C0718F">
            <w:pPr>
              <w:pStyle w:val="ListBullet2"/>
            </w:pPr>
            <w:r w:rsidRPr="00C0718F">
              <w:t>emergency procedures</w:t>
            </w:r>
          </w:p>
          <w:p w:rsidR="00000000" w:rsidRPr="00C0718F" w:rsidP="00C0718F">
            <w:pPr>
              <w:pStyle w:val="ListBullet2"/>
            </w:pPr>
            <w:r w:rsidRPr="00C0718F">
              <w:t>risk control measures</w:t>
            </w:r>
          </w:p>
          <w:p w:rsidR="00000000" w:rsidRPr="00C0718F" w:rsidP="00C0718F">
            <w:pPr>
              <w:pStyle w:val="ListBullet2"/>
            </w:pPr>
            <w:r w:rsidRPr="00C0718F">
              <w:t>safe working practices</w:t>
            </w:r>
          </w:p>
          <w:p w:rsidR="00000000" w:rsidRPr="00C0718F" w:rsidP="00C0718F">
            <w:pPr>
              <w:pStyle w:val="ListBullet"/>
            </w:pPr>
            <w:r w:rsidRPr="00C0718F">
              <w:t>workplace documentation</w:t>
            </w:r>
          </w:p>
          <w:p w:rsidR="00000000" w:rsidRPr="00C0718F" w:rsidP="00C0718F">
            <w:pPr>
              <w:pStyle w:val="ListBullet"/>
            </w:pPr>
            <w:r w:rsidRPr="00C0718F">
              <w:t>workplace policies and procedures, including:</w:t>
            </w:r>
          </w:p>
          <w:p w:rsidR="00000000" w:rsidRPr="00C0718F" w:rsidP="00C0718F">
            <w:pPr>
              <w:pStyle w:val="ListBullet2"/>
            </w:pPr>
            <w:r w:rsidRPr="00C0718F">
              <w:t>quality control procedures</w:t>
            </w:r>
          </w:p>
          <w:p w:rsidR="00000000" w:rsidRPr="00C0718F" w:rsidP="00C0718F">
            <w:pPr>
              <w:pStyle w:val="ListBullet2"/>
            </w:pPr>
            <w:r w:rsidRPr="00C0718F">
              <w:t>financial and contractual procedures.</w:t>
            </w:r>
          </w:p>
        </w:tc>
      </w:tr>
    </w:tbl>
    <w:p w:rsidR="00000000" w:rsidRPr="00C0718F" w:rsidP="00C0718F">
      <w:pPr>
        <w:pStyle w:val="NoPaddingFontSize1"/>
      </w:pPr>
    </w:p>
    <w:p w:rsidR="00000000" w:rsidRPr="00C0718F" w:rsidP="00C0718F">
      <w:pPr>
        <w:pStyle w:val="AllowPageBreak"/>
      </w:pPr>
    </w:p>
    <w:p w:rsidR="00000000" w:rsidRPr="00C0718F" w:rsidP="00C0718F">
      <w:pPr>
        <w:pStyle w:val="Heading1"/>
      </w:pPr>
      <w:bookmarkStart w:id="14" w:name="O_1190263"/>
      <w:bookmarkEnd w:id="14"/>
      <w:r w:rsidRPr="00C0718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71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18F" w:rsidP="00C0718F">
            <w:pPr>
              <w:pStyle w:val="BodyText"/>
            </w:pPr>
            <w:r w:rsidRPr="00C0718F">
              <w:t>Assessors must hold credentials specified within the Standards for Registered Training Organisations current at the time of assessment.</w:t>
            </w:r>
          </w:p>
          <w:p w:rsidR="00000000" w:rsidRPr="00C0718F" w:rsidP="00C0718F">
            <w:pPr>
              <w:pStyle w:val="BodyText"/>
            </w:pPr>
            <w:r w:rsidRPr="00C0718F">
              <w:t>Assessment must satisfy the Principles of Assessment and Rules of Evidence and all regulatory requirements included with</w:t>
            </w:r>
            <w:r w:rsidRPr="00C0718F">
              <w:t>in the Standards for Registered Training Organisations current at the time of assessment.</w:t>
            </w:r>
          </w:p>
          <w:p w:rsidR="00000000" w:rsidRPr="00C0718F" w:rsidP="00C0718F">
            <w:pPr>
              <w:pStyle w:val="BodyText"/>
            </w:pPr>
            <w:r w:rsidRPr="00C0718F">
              <w:t>Assessment must occur in workplace operational situations where it is appropriate to do so; where this is not appropriate, assessment must occur in simulated workplac</w:t>
            </w:r>
            <w:r w:rsidRPr="00C0718F">
              <w:t>e operational situations that replicate workplace conditions.</w:t>
            </w:r>
          </w:p>
          <w:p w:rsidR="00000000" w:rsidRPr="00C0718F" w:rsidP="00C0718F">
            <w:pPr>
              <w:pStyle w:val="BodyText"/>
            </w:pPr>
            <w:r w:rsidRPr="00C0718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0718F" w:rsidP="00C0718F">
            <w:pPr>
              <w:pStyle w:val="BodyText"/>
            </w:pPr>
            <w:r w:rsidRPr="00C0718F">
              <w:t>Resources for assessment m</w:t>
            </w:r>
            <w:r w:rsidRPr="00C0718F">
              <w:t>ust include access to:</w:t>
            </w:r>
          </w:p>
          <w:p w:rsidR="00000000" w:rsidRPr="00C0718F" w:rsidP="00C0718F">
            <w:pPr>
              <w:pStyle w:val="ListBullet"/>
            </w:pPr>
            <w:r w:rsidRPr="00C0718F">
              <w:t>a range of relevant exercises, case studies and/or other simulations</w:t>
            </w:r>
          </w:p>
          <w:p w:rsidR="00000000" w:rsidRPr="00C0718F" w:rsidP="00C0718F">
            <w:pPr>
              <w:pStyle w:val="ListBullet"/>
            </w:pPr>
            <w:r w:rsidRPr="00C0718F">
              <w:t>relevant and appropriate materials, tools, equipment and personal protective equipment (PPE) currently used in industry</w:t>
            </w:r>
          </w:p>
          <w:p w:rsidR="00000000" w:rsidRPr="00C0718F" w:rsidP="00C0718F">
            <w:pPr>
              <w:pStyle w:val="ListBullet"/>
            </w:pPr>
            <w:r w:rsidRPr="00C0718F">
              <w:t>applicable documentation, including workpla</w:t>
            </w:r>
            <w:r w:rsidRPr="00C0718F">
              <w:t>ce procedures, equipment specifications, regulations, codes of practice and operation manuals.</w:t>
            </w:r>
          </w:p>
        </w:tc>
      </w:tr>
    </w:tbl>
    <w:p w:rsidR="00000000" w:rsidRPr="00C0718F" w:rsidP="00C0718F">
      <w:pPr>
        <w:pStyle w:val="NoPaddingFontSize1"/>
      </w:pPr>
    </w:p>
    <w:p w:rsidR="00000000" w:rsidRPr="00C0718F" w:rsidP="00C0718F">
      <w:pPr>
        <w:pStyle w:val="AllowPageBreak"/>
      </w:pPr>
    </w:p>
    <w:p w:rsidR="00000000" w:rsidRPr="00C0718F" w:rsidP="00C0718F">
      <w:pPr>
        <w:pStyle w:val="Heading1"/>
      </w:pPr>
      <w:bookmarkStart w:id="15" w:name="O_1190266"/>
      <w:bookmarkEnd w:id="15"/>
      <w:r w:rsidRPr="00C0718F">
        <w:t>Links</w:t>
      </w:r>
    </w:p>
    <w:p w:rsidR="00000000" w:rsidRPr="00C0718F" w:rsidP="0026568B">
      <w:pPr>
        <w:pStyle w:val="BodyText"/>
      </w:pPr>
      <w:r w:rsidRPr="00C071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600F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0718F" w:rsidP="00C0718F"/>
    <w:sectPr w:rsidSect="00C071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8F" w:rsidRPr="0026568B" w:rsidP="002656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8B" w:rsidP="00C07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568B" w:rsidP="00C07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6568B" w:rsidP="00C071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8F" w:rsidP="00C07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568B">
      <w:t>Approved</w:t>
    </w:r>
    <w:r w:rsidR="002656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568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568B">
      <w:rPr>
        <w:noProof/>
      </w:rPr>
      <w:t>5</w:t>
    </w:r>
    <w:r>
      <w:rPr>
        <w:noProof/>
      </w:rPr>
      <w:fldChar w:fldCharType="end"/>
    </w:r>
  </w:p>
  <w:p w:rsidR="00C0718F" w:rsidP="00C07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56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568B">
      <w:t>Powering Skills Organisation</w:t>
    </w:r>
    <w:r w:rsidR="0026568B">
      <w:fldChar w:fldCharType="end"/>
    </w:r>
  </w:p>
  <w:p w:rsidR="00C0718F" w:rsidP="00C071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18F" w:rsidRPr="0026568B" w:rsidP="002656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8B" w:rsidRPr="002D2AF8" w:rsidP="00C07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UEPOPS015 Conduct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568B" w:rsidP="00C071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8F" w:rsidRPr="002D2AF8" w:rsidP="00C07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568B">
      <w:t>UEPOPS015 Conduct project management</w:t>
    </w:r>
    <w:r w:rsidR="002656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568B">
      <w:rPr>
        <w:noProof/>
      </w:rPr>
      <w:t>2 March 2025</w:t>
    </w:r>
    <w:r>
      <w:fldChar w:fldCharType="end"/>
    </w:r>
  </w:p>
  <w:p w:rsidR="00C0718F" w:rsidP="00C071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F26C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D6B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049B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1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1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1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1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1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1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1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1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1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1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1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18F"/>
  </w:style>
  <w:style w:type="character" w:customStyle="1" w:styleId="Heading1Char">
    <w:name w:val="Heading 1 Char"/>
    <w:basedOn w:val="DefaultParagraphFont"/>
    <w:link w:val="Heading1"/>
    <w:rsid w:val="00C071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1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1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1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18F"/>
    <w:rPr>
      <w:b/>
      <w:spacing w:val="0"/>
    </w:rPr>
  </w:style>
  <w:style w:type="paragraph" w:styleId="ListBullet2">
    <w:name w:val="List Bullet 2"/>
    <w:basedOn w:val="List2"/>
    <w:rsid w:val="00C071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71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1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71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1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1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1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1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1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1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1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1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1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1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1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1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1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1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1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1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1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1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71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1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1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1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1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1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1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1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1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18F"/>
    <w:rPr>
      <w:i/>
    </w:rPr>
  </w:style>
  <w:style w:type="paragraph" w:styleId="Caption">
    <w:name w:val="caption"/>
    <w:basedOn w:val="BodyText"/>
    <w:next w:val="Normal"/>
    <w:qFormat/>
    <w:rsid w:val="00C071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1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1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18F"/>
  </w:style>
  <w:style w:type="paragraph" w:styleId="TableofFigures">
    <w:name w:val="table of figures"/>
    <w:basedOn w:val="Normal"/>
    <w:next w:val="Normal"/>
    <w:semiHidden/>
    <w:rsid w:val="00C071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1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718F"/>
    <w:rPr>
      <w:rFonts w:ascii="Wingdings" w:hAnsi="Wingdings"/>
    </w:rPr>
  </w:style>
  <w:style w:type="paragraph" w:customStyle="1" w:styleId="TableHeading">
    <w:name w:val="Table Heading"/>
    <w:basedOn w:val="HeadingBase"/>
    <w:rsid w:val="00C071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18F"/>
    <w:rPr>
      <w:color w:val="0033CC"/>
      <w:u w:val="none"/>
    </w:rPr>
  </w:style>
  <w:style w:type="paragraph" w:customStyle="1" w:styleId="BodyTextRight">
    <w:name w:val="Body Text Right"/>
    <w:basedOn w:val="BodyText"/>
    <w:rsid w:val="00C071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1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1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1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1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1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18F"/>
    <w:rPr>
      <w:sz w:val="32"/>
    </w:rPr>
  </w:style>
  <w:style w:type="paragraph" w:customStyle="1" w:styleId="HeadingProcedure">
    <w:name w:val="Heading Procedure"/>
    <w:basedOn w:val="HeadingBase"/>
    <w:next w:val="Normal"/>
    <w:rsid w:val="00C071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18F"/>
    <w:pPr>
      <w:spacing w:before="60" w:after="60"/>
    </w:pPr>
  </w:style>
  <w:style w:type="paragraph" w:styleId="ListContinue">
    <w:name w:val="List Continue"/>
    <w:basedOn w:val="List"/>
    <w:rsid w:val="00C0718F"/>
    <w:pPr>
      <w:ind w:firstLine="0"/>
    </w:pPr>
  </w:style>
  <w:style w:type="paragraph" w:customStyle="1" w:styleId="ListNote">
    <w:name w:val="List Note"/>
    <w:basedOn w:val="List"/>
    <w:rsid w:val="00C071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1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1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18F"/>
    <w:rPr>
      <w:rFonts w:ascii="Courier New" w:hAnsi="Courier New"/>
    </w:rPr>
  </w:style>
  <w:style w:type="paragraph" w:customStyle="1" w:styleId="NoteBullet">
    <w:name w:val="Note Bullet"/>
    <w:basedOn w:val="Note"/>
    <w:rsid w:val="00C071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1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1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1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1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71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1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18F"/>
    <w:rPr>
      <w:b/>
      <w:smallCaps/>
    </w:rPr>
  </w:style>
  <w:style w:type="paragraph" w:customStyle="1" w:styleId="TableListNumber">
    <w:name w:val="Table List Number"/>
    <w:basedOn w:val="ListNumber"/>
    <w:rsid w:val="00C071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1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18F"/>
    <w:pPr>
      <w:numPr>
        <w:numId w:val="9"/>
      </w:numPr>
    </w:pPr>
  </w:style>
  <w:style w:type="paragraph" w:customStyle="1" w:styleId="ListAlpha2">
    <w:name w:val="List Alpha 2"/>
    <w:basedOn w:val="List2"/>
    <w:rsid w:val="00C0718F"/>
    <w:pPr>
      <w:numPr>
        <w:numId w:val="8"/>
      </w:numPr>
    </w:pPr>
  </w:style>
  <w:style w:type="paragraph" w:styleId="List2">
    <w:name w:val="List 2"/>
    <w:basedOn w:val="BodyText"/>
    <w:rsid w:val="00C071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1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1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1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1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1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718F"/>
    <w:pPr>
      <w:numPr>
        <w:numId w:val="4"/>
      </w:numPr>
    </w:pPr>
  </w:style>
  <w:style w:type="paragraph" w:styleId="ListContinue2">
    <w:name w:val="List Continue 2"/>
    <w:basedOn w:val="List2"/>
    <w:rsid w:val="00C0718F"/>
    <w:pPr>
      <w:ind w:firstLine="0"/>
    </w:pPr>
  </w:style>
  <w:style w:type="paragraph" w:styleId="ListContinue3">
    <w:name w:val="List Continue 3"/>
    <w:basedOn w:val="List3"/>
    <w:rsid w:val="00C0718F"/>
    <w:pPr>
      <w:ind w:left="1021" w:firstLine="0"/>
    </w:pPr>
  </w:style>
  <w:style w:type="paragraph" w:styleId="ListContinue4">
    <w:name w:val="List Continue 4"/>
    <w:basedOn w:val="List4"/>
    <w:rsid w:val="00C0718F"/>
    <w:pPr>
      <w:ind w:firstLine="0"/>
    </w:pPr>
  </w:style>
  <w:style w:type="paragraph" w:styleId="ListContinue5">
    <w:name w:val="List Continue 5"/>
    <w:basedOn w:val="List5"/>
    <w:rsid w:val="00C0718F"/>
    <w:pPr>
      <w:ind w:firstLine="0"/>
    </w:pPr>
  </w:style>
  <w:style w:type="paragraph" w:styleId="ListNumber3">
    <w:name w:val="List Number 3"/>
    <w:basedOn w:val="List3"/>
    <w:rsid w:val="00C0718F"/>
    <w:pPr>
      <w:numPr>
        <w:numId w:val="5"/>
      </w:numPr>
    </w:pPr>
  </w:style>
  <w:style w:type="paragraph" w:styleId="ListNumber4">
    <w:name w:val="List Number 4"/>
    <w:basedOn w:val="List4"/>
    <w:rsid w:val="00C0718F"/>
    <w:pPr>
      <w:numPr>
        <w:numId w:val="6"/>
      </w:numPr>
    </w:pPr>
  </w:style>
  <w:style w:type="paragraph" w:styleId="ListNumber5">
    <w:name w:val="List Number 5"/>
    <w:basedOn w:val="List5"/>
    <w:rsid w:val="00C0718F"/>
    <w:pPr>
      <w:numPr>
        <w:numId w:val="7"/>
      </w:numPr>
    </w:pPr>
  </w:style>
  <w:style w:type="paragraph" w:styleId="BlockText">
    <w:name w:val="Block Text"/>
    <w:basedOn w:val="Normal"/>
    <w:rsid w:val="00C071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1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18F"/>
    <w:rPr>
      <w:sz w:val="16"/>
      <w:vertAlign w:val="superscript"/>
    </w:rPr>
  </w:style>
  <w:style w:type="character" w:customStyle="1" w:styleId="Symbols">
    <w:name w:val="Symbols"/>
    <w:basedOn w:val="DefaultParagraphFont"/>
    <w:rsid w:val="00C0718F"/>
    <w:rPr>
      <w:rFonts w:ascii="Symbol" w:hAnsi="Symbol"/>
    </w:rPr>
  </w:style>
  <w:style w:type="character" w:customStyle="1" w:styleId="MenuOptions">
    <w:name w:val="Menu Options"/>
    <w:basedOn w:val="DefaultParagraphFont"/>
    <w:rsid w:val="00C071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18F"/>
    <w:rPr>
      <w:b/>
    </w:rPr>
  </w:style>
  <w:style w:type="character" w:customStyle="1" w:styleId="Underlined">
    <w:name w:val="Underlined"/>
    <w:basedOn w:val="DefaultParagraphFont"/>
    <w:rsid w:val="00C0718F"/>
    <w:rPr>
      <w:u w:val="single"/>
    </w:rPr>
  </w:style>
  <w:style w:type="paragraph" w:customStyle="1" w:styleId="TableBodyTextRight">
    <w:name w:val="Table Body Text Right"/>
    <w:basedOn w:val="TableBodyText"/>
    <w:rsid w:val="00C071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18F"/>
    <w:rPr>
      <w:sz w:val="18"/>
    </w:rPr>
  </w:style>
  <w:style w:type="paragraph" w:customStyle="1" w:styleId="BodySmallRight">
    <w:name w:val="Body Small Right"/>
    <w:basedOn w:val="BodyTextRight"/>
    <w:rsid w:val="00C0718F"/>
    <w:rPr>
      <w:sz w:val="18"/>
      <w:szCs w:val="18"/>
    </w:rPr>
  </w:style>
  <w:style w:type="paragraph" w:customStyle="1" w:styleId="MarginEdition">
    <w:name w:val="Margin Edition"/>
    <w:basedOn w:val="MarginNote"/>
    <w:rsid w:val="00C071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18F"/>
    <w:rPr>
      <w:sz w:val="2"/>
      <w:szCs w:val="2"/>
    </w:rPr>
  </w:style>
  <w:style w:type="character" w:customStyle="1" w:styleId="Small">
    <w:name w:val="Small"/>
    <w:basedOn w:val="DefaultParagraphFont"/>
    <w:rsid w:val="00C0718F"/>
    <w:rPr>
      <w:sz w:val="16"/>
    </w:rPr>
  </w:style>
  <w:style w:type="paragraph" w:customStyle="1" w:styleId="WideTable">
    <w:name w:val="Wide Table"/>
    <w:basedOn w:val="Normal"/>
    <w:rsid w:val="00C071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18F"/>
  </w:style>
  <w:style w:type="paragraph" w:styleId="Quote">
    <w:name w:val="Quote"/>
    <w:basedOn w:val="Heading1"/>
    <w:link w:val="QuoteChar"/>
    <w:qFormat/>
    <w:rsid w:val="00C071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1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18F"/>
    <w:pPr>
      <w:pageBreakBefore/>
    </w:pPr>
  </w:style>
  <w:style w:type="paragraph" w:customStyle="1" w:styleId="Border">
    <w:name w:val="Border"/>
    <w:basedOn w:val="Normal"/>
    <w:qFormat/>
    <w:rsid w:val="00C071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1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1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1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1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1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1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1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1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18F"/>
    <w:rPr>
      <w:u w:val="single"/>
    </w:rPr>
  </w:style>
  <w:style w:type="character" w:customStyle="1" w:styleId="BoldandItalics">
    <w:name w:val="Bold and Italics"/>
    <w:qFormat/>
    <w:rsid w:val="00C0718F"/>
    <w:rPr>
      <w:b/>
      <w:i/>
      <w:u w:val="none"/>
    </w:rPr>
  </w:style>
  <w:style w:type="paragraph" w:styleId="BalloonText">
    <w:name w:val="Balloon Text"/>
    <w:basedOn w:val="Normal"/>
    <w:link w:val="BalloonTextChar"/>
    <w:rsid w:val="00C07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1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1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1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1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1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18F"/>
    <w:pPr>
      <w:spacing w:before="0" w:after="0"/>
    </w:pPr>
  </w:style>
  <w:style w:type="paragraph" w:customStyle="1" w:styleId="BodyTextBold">
    <w:name w:val="Body Text Bold"/>
    <w:basedOn w:val="BodyText"/>
    <w:qFormat/>
    <w:rsid w:val="00C0718F"/>
    <w:rPr>
      <w:b/>
    </w:rPr>
  </w:style>
  <w:style w:type="character" w:styleId="Hyperlink">
    <w:name w:val="Hyperlink"/>
    <w:basedOn w:val="DefaultParagraphFont"/>
    <w:uiPriority w:val="99"/>
    <w:unhideWhenUsed/>
    <w:rsid w:val="002656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1145</Words>
  <Characters>7827</Characters>
  <Application>Microsoft Office Word</Application>
  <DocSecurity>0</DocSecurity>
  <Lines>269</Lines>
  <Paragraphs>142</Paragraphs>
  <ScaleCrop>false</ScaleCrop>
  <Company>Author-it Software Corporation Ltd.</Company>
  <LinksUpToDate>false</LinksUpToDate>
  <CharactersWithSpaces>8830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UEPOPS015 Conduct project management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2025-03-01T20:47:00Z</dcterms:created>
  <dcterms:modified xsi:type="dcterms:W3CDTF">2025-03-01T20:47:00Z</dcterms:modified>
</cp:coreProperties>
</file>