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4AE" w:rsidP="00A97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UEPOPS009 Conduct minor electrical maintenance</w:t>
      </w:r>
      <w:r>
        <w:fldChar w:fldCharType="end"/>
      </w:r>
    </w:p>
    <w:p w:rsidR="00A974AE" w:rsidP="00A974AE">
      <w:pPr>
        <w:pStyle w:val="Version"/>
        <w:sectPr w:rsidSect="00331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43A" w:rsidP="0033143A">
      <w:pPr>
        <w:pStyle w:val="SuperHeading"/>
      </w:pPr>
      <w:r w:rsidRPr="0033143A">
        <w:t>UEPOPS009 Conduct minor electrical maintenance</w:t>
      </w:r>
    </w:p>
    <w:p w:rsidR="00000000" w:rsidRPr="0033143A" w:rsidP="0033143A">
      <w:pPr>
        <w:pStyle w:val="Heading1"/>
      </w:pPr>
      <w:bookmarkStart w:id="1" w:name="O_1190136"/>
      <w:bookmarkEnd w:id="1"/>
      <w:r w:rsidRPr="003314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33143A" w:rsidP="0033143A">
      <w:pPr>
        <w:pStyle w:val="NoPaddingFontSize1"/>
      </w:pPr>
    </w:p>
    <w:p w:rsidR="00000000" w:rsidRPr="0033143A" w:rsidP="0033143A">
      <w:pPr>
        <w:pStyle w:val="AllowPageBreak"/>
      </w:pPr>
    </w:p>
    <w:p w:rsidR="00000000" w:rsidRPr="0033143A" w:rsidP="0033143A">
      <w:pPr>
        <w:pStyle w:val="Heading1"/>
      </w:pPr>
      <w:bookmarkStart w:id="2" w:name="O_1190137"/>
      <w:bookmarkEnd w:id="2"/>
      <w:r w:rsidRPr="003314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t>This unit involves the skills and knowle</w:t>
            </w:r>
            <w:r w:rsidRPr="0033143A">
              <w:t>dge required to conduct a range of minor maintenance functions associated with electrical equipment. Minor is defined as work that is of lesser seriousness or significance in electrical maintenance.</w:t>
            </w:r>
          </w:p>
          <w:p w:rsidR="00000000" w:rsidRPr="0033143A" w:rsidP="0033143A">
            <w:pPr>
              <w:pStyle w:val="BodyText"/>
            </w:pPr>
            <w:r w:rsidRPr="0033143A">
              <w:t>Electrical equipment includes any machine powered by elec</w:t>
            </w:r>
            <w:r w:rsidRPr="0033143A">
              <w:t>tricity used in a power generation facility. Electrical maintenance should be undertaken regularly to ensure the smooth operation of all relevant equipment.</w:t>
            </w:r>
          </w:p>
          <w:p w:rsidR="00000000" w:rsidRPr="0033143A" w:rsidP="0033143A">
            <w:pPr>
              <w:pStyle w:val="BodyText"/>
            </w:pPr>
            <w:r w:rsidRPr="0033143A">
              <w:t>Competency in this unit requires the ability to plan work, conduct minor electrical maintenance and</w:t>
            </w:r>
            <w:r w:rsidRPr="0033143A">
              <w:t xml:space="preserve"> the completion of work. Individuals will, in general, work as an operator in a power generation facility. </w:t>
            </w:r>
          </w:p>
          <w:p w:rsidR="00000000" w:rsidRPr="0033143A" w:rsidP="0033143A">
            <w:pPr>
              <w:pStyle w:val="BodyText"/>
            </w:pPr>
            <w:r w:rsidRPr="0033143A">
              <w:t>Power generation plant operators are trained and authorised to isolate, prepare plant and issue permits to work</w:t>
            </w:r>
          </w:p>
          <w:p w:rsidR="00000000" w:rsidRPr="0033143A" w:rsidP="0033143A">
            <w:pPr>
              <w:pStyle w:val="BodyText"/>
            </w:pPr>
            <w:r w:rsidRPr="0033143A">
              <w:t>No licensing, legislative or certifi</w:t>
            </w:r>
            <w:r w:rsidRPr="0033143A">
              <w:t>cation requirements apply to this unit at the time of publication.</w:t>
            </w:r>
          </w:p>
        </w:tc>
      </w:tr>
    </w:tbl>
    <w:p w:rsidR="00000000" w:rsidRPr="0033143A" w:rsidP="0033143A">
      <w:pPr>
        <w:pStyle w:val="NoPaddingFontSize1"/>
      </w:pPr>
    </w:p>
    <w:p w:rsidR="00000000" w:rsidRPr="0033143A" w:rsidP="0033143A">
      <w:pPr>
        <w:pStyle w:val="AllowPageBreak"/>
      </w:pPr>
    </w:p>
    <w:p w:rsidR="00000000" w:rsidRPr="0033143A" w:rsidP="0033143A">
      <w:pPr>
        <w:pStyle w:val="Heading1"/>
      </w:pPr>
      <w:bookmarkStart w:id="3" w:name="O_1190138"/>
      <w:bookmarkEnd w:id="3"/>
      <w:r w:rsidRPr="003314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t>There are no prerequisite units</w:t>
            </w:r>
          </w:p>
        </w:tc>
      </w:tr>
    </w:tbl>
    <w:p w:rsidR="00000000" w:rsidRPr="0033143A" w:rsidP="0033143A">
      <w:pPr>
        <w:pStyle w:val="NoPaddingFontSize1"/>
      </w:pPr>
    </w:p>
    <w:p w:rsidR="00000000" w:rsidRPr="0033143A" w:rsidP="0033143A">
      <w:pPr>
        <w:pStyle w:val="AllowPageBreak"/>
      </w:pPr>
    </w:p>
    <w:p w:rsidR="00000000" w:rsidRPr="0033143A" w:rsidP="0033143A">
      <w:pPr>
        <w:pStyle w:val="Heading1"/>
      </w:pPr>
      <w:bookmarkStart w:id="4" w:name="O_1190139"/>
      <w:bookmarkEnd w:id="4"/>
      <w:r w:rsidRPr="003314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t>Operations</w:t>
            </w:r>
          </w:p>
        </w:tc>
      </w:tr>
    </w:tbl>
    <w:p w:rsidR="00000000" w:rsidRPr="0033143A" w:rsidP="0033143A">
      <w:pPr>
        <w:pStyle w:val="NoPaddingFontSize1"/>
      </w:pPr>
    </w:p>
    <w:p w:rsidR="00000000" w:rsidRPr="0033143A" w:rsidP="0033143A">
      <w:pPr>
        <w:pStyle w:val="AllowPageBreak"/>
      </w:pPr>
    </w:p>
    <w:p w:rsidR="00000000" w:rsidRPr="0033143A" w:rsidP="0033143A">
      <w:pPr>
        <w:pStyle w:val="Heading1"/>
      </w:pPr>
      <w:bookmarkStart w:id="5" w:name="O_1190140"/>
      <w:bookmarkEnd w:id="5"/>
      <w:r w:rsidRPr="003314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t>Electricity generation</w:t>
            </w:r>
          </w:p>
        </w:tc>
      </w:tr>
    </w:tbl>
    <w:p w:rsidR="00000000" w:rsidRPr="0033143A" w:rsidP="0033143A">
      <w:pPr>
        <w:pStyle w:val="NoPaddingFontSize1"/>
      </w:pPr>
    </w:p>
    <w:p w:rsidR="00000000" w:rsidRPr="0033143A" w:rsidP="0033143A">
      <w:pPr>
        <w:pStyle w:val="AllowPageBreak"/>
      </w:pPr>
    </w:p>
    <w:p w:rsidR="00000000" w:rsidRPr="0033143A" w:rsidP="0033143A">
      <w:pPr>
        <w:pStyle w:val="Heading1"/>
      </w:pPr>
      <w:bookmarkStart w:id="6" w:name="O_1190141"/>
      <w:bookmarkEnd w:id="6"/>
      <w:r w:rsidRPr="0033143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PERFORMANCE CRITERIA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Performance criteria describe the performance needed to demonstrate achievement of the element.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rPr>
                <w:rStyle w:val="SpecialBold"/>
              </w:rPr>
              <w:t>Plan 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Work requirements are identified from relevant personnel and site inspection in accordance with workplace procedures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Work health and safety (WHS)/occupational health and safety (OHS) regulations, legislative requirements, codes of practice, manufact</w:t>
            </w:r>
            <w:r w:rsidRPr="0033143A">
              <w:t>urers’ recommendations and specifications, environmental requirements and workplace procedures are identified, applied and monitored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Resources are obtained and inspected for compliance with job specification in accordance with workplace procedures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 xml:space="preserve">Plans, drawings and manuals are selected and used in accordance with workplace procedures 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 xml:space="preserve">Correct size, type and quantity of materials and components are obtained and inspected in accordance with workplace procedures 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Electrical mainte</w:t>
            </w:r>
            <w:r w:rsidRPr="0033143A">
              <w:t>nance work is sequenced and prioritised in accordance with and workplace procedures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Potential hazards are identified, and risk control measures are selected and implemented in accordance with workplace procedures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Work area is prepared in accordance with workplace procedures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rPr>
                <w:rStyle w:val="SpecialBold"/>
              </w:rPr>
              <w:t>Perform minor electrical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Isolations are confirmed in accordance with workplace procedures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Minor adjustments are performed on electrical equipment in accordance with mai</w:t>
            </w:r>
            <w:r w:rsidRPr="0033143A">
              <w:t>ntenance schedule and workplace procedures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Electrical maintenance faults are reported in accordance with workplace procedures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Electrical maintenance work is completed and rel</w:t>
            </w:r>
            <w:r w:rsidRPr="0033143A">
              <w:t xml:space="preserve">evant personnel are notified in accordance with workplace procedures 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Work area is cleared of waste, cleaned, restored and secured in accordance with workplace procedures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t>Tools and equipment are maintained and stored in accordance with workpl</w:t>
            </w:r>
            <w:r w:rsidRPr="0033143A">
              <w:t>ace procedures</w:t>
            </w:r>
          </w:p>
        </w:tc>
      </w:tr>
      <w:tr w:rsidTr="003314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43A">
            <w:pPr>
              <w:pStyle w:val="BodyText"/>
              <w:rPr>
                <w:lang w:val="en-NZ"/>
              </w:rPr>
            </w:pPr>
            <w:r w:rsidRPr="0033143A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t>Electrical maintenance work completion details are finalised in accordance with workplace procedures</w:t>
            </w:r>
          </w:p>
        </w:tc>
      </w:tr>
    </w:tbl>
    <w:p w:rsidR="00000000" w:rsidRPr="0033143A" w:rsidP="0033143A">
      <w:pPr>
        <w:pStyle w:val="NoPaddingFontSize1"/>
      </w:pPr>
    </w:p>
    <w:p w:rsidR="00000000" w:rsidRPr="0033143A" w:rsidP="0033143A">
      <w:pPr>
        <w:pStyle w:val="AllowPageBreak"/>
      </w:pPr>
    </w:p>
    <w:p w:rsidR="00000000" w:rsidRPr="0033143A" w:rsidP="0033143A">
      <w:pPr>
        <w:pStyle w:val="Heading1"/>
      </w:pPr>
      <w:bookmarkStart w:id="7" w:name="O_1190142"/>
      <w:bookmarkEnd w:id="7"/>
      <w:r w:rsidRPr="003314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t>Foundation skills essential to performance are explicit in the performance criteria of this unit of competency.</w:t>
            </w:r>
          </w:p>
        </w:tc>
      </w:tr>
    </w:tbl>
    <w:p w:rsidR="00000000" w:rsidRPr="0033143A" w:rsidP="0033143A">
      <w:pPr>
        <w:pStyle w:val="NoPaddingFontSize1"/>
      </w:pPr>
    </w:p>
    <w:p w:rsidR="00000000" w:rsidRPr="0033143A" w:rsidP="0033143A">
      <w:pPr>
        <w:pStyle w:val="AllowPageBreak"/>
      </w:pPr>
    </w:p>
    <w:p w:rsidR="00000000" w:rsidRPr="0033143A" w:rsidP="0033143A">
      <w:pPr>
        <w:pStyle w:val="Heading1"/>
      </w:pPr>
      <w:bookmarkStart w:id="8" w:name="O_1190143"/>
      <w:bookmarkEnd w:id="8"/>
      <w:r w:rsidRPr="003314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t>Range is restricted to essential operating conditions and any other variables essential to the work env</w:t>
            </w:r>
            <w:r w:rsidRPr="0033143A">
              <w:t>ironment.</w:t>
            </w:r>
          </w:p>
          <w:p w:rsidR="00000000" w:rsidRPr="0033143A" w:rsidP="0033143A">
            <w:pPr>
              <w:pStyle w:val="BodyText"/>
            </w:pPr>
            <w:r w:rsidRPr="0033143A">
              <w:t>Non-essential conditions may be found in the UEP Electricity Supply Industry –Generation Sector Training Package Companion Volume Implementation Guide.</w:t>
            </w:r>
          </w:p>
        </w:tc>
      </w:tr>
    </w:tbl>
    <w:p w:rsidR="00000000" w:rsidRPr="0033143A" w:rsidP="0033143A">
      <w:pPr>
        <w:pStyle w:val="NoPaddingFontSize1"/>
      </w:pPr>
    </w:p>
    <w:p w:rsidR="00000000" w:rsidRPr="0033143A" w:rsidP="0033143A">
      <w:pPr>
        <w:pStyle w:val="AllowPageBreak"/>
      </w:pPr>
    </w:p>
    <w:p w:rsidR="00000000" w:rsidRPr="0033143A" w:rsidP="0033143A">
      <w:pPr>
        <w:pStyle w:val="Heading1"/>
      </w:pPr>
      <w:bookmarkStart w:id="9" w:name="O_1190144"/>
      <w:bookmarkEnd w:id="9"/>
      <w:r w:rsidRPr="003314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A" w:rsidP="0033143A">
            <w:pPr>
              <w:pStyle w:val="BodyText"/>
            </w:pPr>
            <w:r w:rsidRPr="0033143A">
              <w:t>This unit replaces and is equivalent to UEPOPS20</w:t>
            </w:r>
            <w:r w:rsidRPr="0033143A">
              <w:t>6 Conduct minor electrical maintenance.</w:t>
            </w:r>
          </w:p>
        </w:tc>
      </w:tr>
    </w:tbl>
    <w:p w:rsidR="00000000" w:rsidRPr="0033143A" w:rsidP="0033143A">
      <w:pPr>
        <w:pStyle w:val="NoPaddingFontSize1"/>
      </w:pPr>
    </w:p>
    <w:p w:rsidR="00000000" w:rsidRPr="0033143A" w:rsidP="0033143A">
      <w:pPr>
        <w:pStyle w:val="AllowPageBreak"/>
      </w:pPr>
    </w:p>
    <w:p w:rsidR="00000000" w:rsidRPr="0033143A" w:rsidP="0033143A">
      <w:pPr>
        <w:pStyle w:val="Heading1"/>
      </w:pPr>
      <w:bookmarkStart w:id="10" w:name="O_1190151"/>
      <w:bookmarkEnd w:id="10"/>
      <w:r w:rsidRPr="0033143A">
        <w:t>Links</w:t>
      </w:r>
    </w:p>
    <w:p w:rsidR="00000000" w:rsidRPr="0033143A" w:rsidP="00A974AE">
      <w:pPr>
        <w:pStyle w:val="BodyText"/>
      </w:pPr>
      <w:r w:rsidRPr="003314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D5C4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3143A" w:rsidP="0033143A"/>
    <w:sectPr w:rsidSect="003314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A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AE" w:rsidP="00331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4AE" w:rsidP="00331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74AE" w:rsidP="00331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43A" w:rsidRPr="00A974AE" w:rsidP="00A97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AE" w:rsidRPr="002D2AF8" w:rsidP="00331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UEPOPS009 Conduct minor electrical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974AE" w:rsidP="00331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43A"/>
  </w:style>
  <w:style w:type="character" w:customStyle="1" w:styleId="Heading1Char">
    <w:name w:val="Heading 1 Char"/>
    <w:basedOn w:val="DefaultParagraphFont"/>
    <w:link w:val="Heading1"/>
    <w:rsid w:val="00331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4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143A"/>
    <w:rPr>
      <w:b/>
      <w:spacing w:val="0"/>
    </w:rPr>
  </w:style>
  <w:style w:type="paragraph" w:customStyle="1" w:styleId="SuperHeading">
    <w:name w:val="SuperHeading"/>
    <w:basedOn w:val="Normal"/>
    <w:rsid w:val="00331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1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4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14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1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4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4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43A"/>
    <w:rPr>
      <w:i/>
    </w:rPr>
  </w:style>
  <w:style w:type="paragraph" w:styleId="Caption">
    <w:name w:val="caption"/>
    <w:basedOn w:val="BodyText"/>
    <w:next w:val="Normal"/>
    <w:qFormat/>
    <w:rsid w:val="00331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43A"/>
  </w:style>
  <w:style w:type="paragraph" w:styleId="TableofFigures">
    <w:name w:val="table of figures"/>
    <w:basedOn w:val="Normal"/>
    <w:next w:val="Normal"/>
    <w:semiHidden/>
    <w:rsid w:val="00331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4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143A"/>
    <w:rPr>
      <w:rFonts w:ascii="Wingdings" w:hAnsi="Wingdings"/>
    </w:rPr>
  </w:style>
  <w:style w:type="paragraph" w:customStyle="1" w:styleId="TableHeading">
    <w:name w:val="Table Heading"/>
    <w:basedOn w:val="HeadingBase"/>
    <w:rsid w:val="00331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43A"/>
    <w:rPr>
      <w:color w:val="0033CC"/>
      <w:u w:val="none"/>
    </w:rPr>
  </w:style>
  <w:style w:type="paragraph" w:customStyle="1" w:styleId="BodyTextRight">
    <w:name w:val="Body Text Right"/>
    <w:basedOn w:val="BodyText"/>
    <w:rsid w:val="00331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4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43A"/>
    <w:rPr>
      <w:sz w:val="32"/>
    </w:rPr>
  </w:style>
  <w:style w:type="paragraph" w:customStyle="1" w:styleId="HeadingProcedure">
    <w:name w:val="Heading Procedure"/>
    <w:basedOn w:val="HeadingBase"/>
    <w:next w:val="Normal"/>
    <w:rsid w:val="00331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43A"/>
    <w:pPr>
      <w:spacing w:before="60" w:after="60"/>
    </w:pPr>
  </w:style>
  <w:style w:type="paragraph" w:styleId="ListContinue">
    <w:name w:val="List Continue"/>
    <w:basedOn w:val="List"/>
    <w:rsid w:val="0033143A"/>
    <w:pPr>
      <w:ind w:firstLine="0"/>
    </w:pPr>
  </w:style>
  <w:style w:type="paragraph" w:customStyle="1" w:styleId="ListNote">
    <w:name w:val="List Note"/>
    <w:basedOn w:val="List"/>
    <w:rsid w:val="00331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43A"/>
    <w:rPr>
      <w:rFonts w:ascii="Courier New" w:hAnsi="Courier New"/>
    </w:rPr>
  </w:style>
  <w:style w:type="paragraph" w:customStyle="1" w:styleId="NoteBullet">
    <w:name w:val="Note Bullet"/>
    <w:basedOn w:val="Note"/>
    <w:rsid w:val="00331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4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1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43A"/>
    <w:rPr>
      <w:b/>
      <w:smallCaps/>
    </w:rPr>
  </w:style>
  <w:style w:type="paragraph" w:customStyle="1" w:styleId="TableListNumber">
    <w:name w:val="Table List Number"/>
    <w:basedOn w:val="ListNumber"/>
    <w:rsid w:val="00331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43A"/>
    <w:pPr>
      <w:numPr>
        <w:numId w:val="7"/>
      </w:numPr>
    </w:pPr>
  </w:style>
  <w:style w:type="paragraph" w:customStyle="1" w:styleId="ListAlpha2">
    <w:name w:val="List Alpha 2"/>
    <w:basedOn w:val="List2"/>
    <w:rsid w:val="0033143A"/>
    <w:pPr>
      <w:numPr>
        <w:numId w:val="6"/>
      </w:numPr>
    </w:pPr>
  </w:style>
  <w:style w:type="paragraph" w:styleId="List2">
    <w:name w:val="List 2"/>
    <w:basedOn w:val="BodyText"/>
    <w:rsid w:val="00331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4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4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143A"/>
    <w:pPr>
      <w:numPr>
        <w:numId w:val="2"/>
      </w:numPr>
    </w:pPr>
  </w:style>
  <w:style w:type="paragraph" w:styleId="ListContinue2">
    <w:name w:val="List Continue 2"/>
    <w:basedOn w:val="List2"/>
    <w:rsid w:val="0033143A"/>
    <w:pPr>
      <w:ind w:firstLine="0"/>
    </w:pPr>
  </w:style>
  <w:style w:type="paragraph" w:styleId="ListContinue3">
    <w:name w:val="List Continue 3"/>
    <w:basedOn w:val="List3"/>
    <w:rsid w:val="0033143A"/>
    <w:pPr>
      <w:ind w:left="1021" w:firstLine="0"/>
    </w:pPr>
  </w:style>
  <w:style w:type="paragraph" w:styleId="ListContinue4">
    <w:name w:val="List Continue 4"/>
    <w:basedOn w:val="List4"/>
    <w:rsid w:val="0033143A"/>
    <w:pPr>
      <w:ind w:firstLine="0"/>
    </w:pPr>
  </w:style>
  <w:style w:type="paragraph" w:styleId="ListContinue5">
    <w:name w:val="List Continue 5"/>
    <w:basedOn w:val="List5"/>
    <w:rsid w:val="0033143A"/>
    <w:pPr>
      <w:ind w:firstLine="0"/>
    </w:pPr>
  </w:style>
  <w:style w:type="paragraph" w:styleId="ListNumber3">
    <w:name w:val="List Number 3"/>
    <w:basedOn w:val="List3"/>
    <w:rsid w:val="0033143A"/>
    <w:pPr>
      <w:numPr>
        <w:numId w:val="3"/>
      </w:numPr>
    </w:pPr>
  </w:style>
  <w:style w:type="paragraph" w:styleId="ListNumber4">
    <w:name w:val="List Number 4"/>
    <w:basedOn w:val="List4"/>
    <w:rsid w:val="0033143A"/>
    <w:pPr>
      <w:numPr>
        <w:numId w:val="4"/>
      </w:numPr>
    </w:pPr>
  </w:style>
  <w:style w:type="paragraph" w:styleId="ListNumber5">
    <w:name w:val="List Number 5"/>
    <w:basedOn w:val="List5"/>
    <w:rsid w:val="0033143A"/>
    <w:pPr>
      <w:numPr>
        <w:numId w:val="5"/>
      </w:numPr>
    </w:pPr>
  </w:style>
  <w:style w:type="paragraph" w:styleId="BlockText">
    <w:name w:val="Block Text"/>
    <w:basedOn w:val="Normal"/>
    <w:rsid w:val="00331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43A"/>
    <w:rPr>
      <w:sz w:val="16"/>
      <w:vertAlign w:val="superscript"/>
    </w:rPr>
  </w:style>
  <w:style w:type="character" w:customStyle="1" w:styleId="Symbols">
    <w:name w:val="Symbols"/>
    <w:basedOn w:val="DefaultParagraphFont"/>
    <w:rsid w:val="0033143A"/>
    <w:rPr>
      <w:rFonts w:ascii="Symbol" w:hAnsi="Symbol"/>
    </w:rPr>
  </w:style>
  <w:style w:type="character" w:customStyle="1" w:styleId="MenuOptions">
    <w:name w:val="Menu Options"/>
    <w:basedOn w:val="DefaultParagraphFont"/>
    <w:rsid w:val="00331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43A"/>
    <w:rPr>
      <w:b/>
    </w:rPr>
  </w:style>
  <w:style w:type="character" w:customStyle="1" w:styleId="Underlined">
    <w:name w:val="Underlined"/>
    <w:basedOn w:val="DefaultParagraphFont"/>
    <w:rsid w:val="0033143A"/>
    <w:rPr>
      <w:u w:val="single"/>
    </w:rPr>
  </w:style>
  <w:style w:type="paragraph" w:customStyle="1" w:styleId="TableBodyTextRight">
    <w:name w:val="Table Body Text Right"/>
    <w:basedOn w:val="TableBodyText"/>
    <w:rsid w:val="00331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43A"/>
    <w:rPr>
      <w:sz w:val="18"/>
    </w:rPr>
  </w:style>
  <w:style w:type="paragraph" w:customStyle="1" w:styleId="BodySmallRight">
    <w:name w:val="Body Small Right"/>
    <w:basedOn w:val="BodyTextRight"/>
    <w:rsid w:val="0033143A"/>
    <w:rPr>
      <w:sz w:val="18"/>
      <w:szCs w:val="18"/>
    </w:rPr>
  </w:style>
  <w:style w:type="paragraph" w:customStyle="1" w:styleId="MarginEdition">
    <w:name w:val="Margin Edition"/>
    <w:basedOn w:val="MarginNote"/>
    <w:rsid w:val="00331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43A"/>
    <w:rPr>
      <w:sz w:val="2"/>
      <w:szCs w:val="2"/>
    </w:rPr>
  </w:style>
  <w:style w:type="character" w:customStyle="1" w:styleId="Small">
    <w:name w:val="Small"/>
    <w:basedOn w:val="DefaultParagraphFont"/>
    <w:rsid w:val="0033143A"/>
    <w:rPr>
      <w:sz w:val="16"/>
    </w:rPr>
  </w:style>
  <w:style w:type="paragraph" w:customStyle="1" w:styleId="WideTable">
    <w:name w:val="Wide Table"/>
    <w:basedOn w:val="Normal"/>
    <w:rsid w:val="00331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43A"/>
  </w:style>
  <w:style w:type="paragraph" w:styleId="Quote">
    <w:name w:val="Quote"/>
    <w:basedOn w:val="Heading1"/>
    <w:link w:val="QuoteChar"/>
    <w:qFormat/>
    <w:rsid w:val="00331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43A"/>
    <w:pPr>
      <w:pageBreakBefore/>
    </w:pPr>
  </w:style>
  <w:style w:type="paragraph" w:customStyle="1" w:styleId="Border">
    <w:name w:val="Border"/>
    <w:basedOn w:val="Normal"/>
    <w:qFormat/>
    <w:rsid w:val="00331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43A"/>
    <w:rPr>
      <w:u w:val="single"/>
    </w:rPr>
  </w:style>
  <w:style w:type="character" w:customStyle="1" w:styleId="BoldandItalics">
    <w:name w:val="Bold and Italics"/>
    <w:qFormat/>
    <w:rsid w:val="0033143A"/>
    <w:rPr>
      <w:b/>
      <w:i/>
      <w:u w:val="none"/>
    </w:rPr>
  </w:style>
  <w:style w:type="paragraph" w:styleId="BalloonText">
    <w:name w:val="Balloon Text"/>
    <w:basedOn w:val="Normal"/>
    <w:link w:val="BalloonTextChar"/>
    <w:rsid w:val="00331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43A"/>
    <w:pPr>
      <w:spacing w:before="0" w:after="0"/>
    </w:pPr>
  </w:style>
  <w:style w:type="paragraph" w:customStyle="1" w:styleId="BodyTextBold">
    <w:name w:val="Body Text Bold"/>
    <w:basedOn w:val="BodyText"/>
    <w:qFormat/>
    <w:rsid w:val="0033143A"/>
    <w:rPr>
      <w:b/>
    </w:rPr>
  </w:style>
  <w:style w:type="character" w:styleId="Hyperlink">
    <w:name w:val="Hyperlink"/>
    <w:basedOn w:val="DefaultParagraphFont"/>
    <w:uiPriority w:val="99"/>
    <w:unhideWhenUsed/>
    <w:rsid w:val="00A97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3662</Characters>
  <Application>Microsoft Office Word</Application>
  <DocSecurity>0</DocSecurity>
  <Lines>166</Lines>
  <Paragraphs>81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UEPOPS009 Conduct minor electrical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2022-12-13T06:17:00Z</dcterms:created>
  <dcterms:modified xsi:type="dcterms:W3CDTF">2022-12-13T06:17:00Z</dcterms:modified>
</cp:coreProperties>
</file>