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358" w:rsidP="00B17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UEPMNT416 Overhaul electrical generator</w:t>
      </w:r>
      <w:r>
        <w:fldChar w:fldCharType="end"/>
      </w:r>
    </w:p>
    <w:p w:rsidR="00B17358" w:rsidP="00B17358">
      <w:pPr>
        <w:pStyle w:val="Version"/>
        <w:sectPr w:rsidSect="00597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3CA" w:rsidP="005973CA">
      <w:pPr>
        <w:pStyle w:val="SuperHeading"/>
      </w:pPr>
      <w:r w:rsidRPr="005973CA">
        <w:t>UEPMNT416 Overhaul electrical generator</w:t>
      </w:r>
    </w:p>
    <w:p w:rsidR="00000000" w:rsidRPr="005973CA" w:rsidP="005973CA">
      <w:pPr>
        <w:pStyle w:val="Heading1"/>
      </w:pPr>
      <w:bookmarkStart w:id="1" w:name="O_981467"/>
      <w:bookmarkEnd w:id="1"/>
      <w:r w:rsidRPr="005973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Release 1</w:t>
            </w:r>
            <w:r w:rsidRPr="005973CA">
              <w:t>. This is the first release of this unit of competency in the UEP Generation Training Package.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2" w:name="O_981468"/>
      <w:bookmarkEnd w:id="2"/>
      <w:r w:rsidRPr="005973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 xml:space="preserve">This unit involves the skills and knowledge required for the overhaul of an electrical generator.  </w:t>
            </w:r>
          </w:p>
          <w:p w:rsidR="00000000" w:rsidRPr="005973CA" w:rsidP="005973CA">
            <w:pPr>
              <w:pStyle w:val="BodyText"/>
            </w:pPr>
            <w:r w:rsidRPr="005973CA">
              <w:t xml:space="preserve">An overhaul is the process of conducting a thorough examination of equipment and/or plant with repairs or modifications being made, as required. This may include taking apart an electrical generator to examine it in detail. </w:t>
            </w:r>
          </w:p>
          <w:p w:rsidR="00000000" w:rsidRPr="005973CA" w:rsidP="005973CA">
            <w:pPr>
              <w:pStyle w:val="BodyText"/>
            </w:pPr>
            <w:r w:rsidRPr="005973CA">
              <w:t>Competency in this unit require</w:t>
            </w:r>
            <w:r w:rsidRPr="005973CA">
              <w:t xml:space="preserve">s the ability to plan work, carry out electrical generator overhaul, and to report on all completed work tasks. Individuals will, in general, work under supervision in an electrical, electronic and/or mechanical equipment repair workshop or on site. </w:t>
            </w:r>
          </w:p>
          <w:p w:rsidR="00000000" w:rsidRPr="005973CA" w:rsidP="005973CA">
            <w:pPr>
              <w:pStyle w:val="BodyText"/>
            </w:pPr>
            <w:r w:rsidRPr="005973CA">
              <w:t>Power</w:t>
            </w:r>
            <w:r w:rsidRPr="005973CA">
              <w:t xml:space="preserve"> generation maintenance personnel are typically trained and authorised to receive permits to work. </w:t>
            </w:r>
          </w:p>
          <w:p w:rsidR="00000000" w:rsidRPr="005973CA" w:rsidP="005973CA">
            <w:pPr>
              <w:pStyle w:val="BodyText"/>
            </w:pPr>
            <w:r w:rsidRPr="005973CA">
              <w:t>No licensing, legislative or certification requirements apply to this unit at the time of publication.</w:t>
            </w:r>
          </w:p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Note: Workplace practice</w:t>
            </w:r>
          </w:p>
          <w:p w:rsidR="00000000" w:rsidRPr="005973CA" w:rsidP="005973CA">
            <w:pPr>
              <w:pStyle w:val="BodyText"/>
            </w:pPr>
            <w:r w:rsidRPr="005973CA">
              <w:t>The application of the skill</w:t>
            </w:r>
            <w:r w:rsidRPr="005973CA">
              <w:t>s and knowledge described in this unit of competency may require a licence or training permit to practice in the workplace, where work is carried out on gas and electrical installations. Additional and/or other conditions may apply under state and territor</w:t>
            </w:r>
            <w:r w:rsidRPr="005973CA">
              <w:t xml:space="preserve">y legislative and regulatory licensing requirements. 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3" w:name="O_981469"/>
      <w:bookmarkEnd w:id="3"/>
      <w:r w:rsidRPr="005973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>UEPMNT351 Test and commission electrical equipment</w:t>
            </w:r>
          </w:p>
          <w:p w:rsidR="00000000" w:rsidRPr="005973CA" w:rsidP="005973CA">
            <w:pPr>
              <w:pStyle w:val="BodyText"/>
            </w:pPr>
            <w:r w:rsidRPr="005973CA">
              <w:t>UEENEEE102A Fabricate, assemble and dismantle utilities industry components</w:t>
            </w:r>
          </w:p>
          <w:p w:rsidR="00000000" w:rsidRPr="005973CA" w:rsidP="005973CA">
            <w:pPr>
              <w:pStyle w:val="BodyText"/>
            </w:pPr>
            <w:r w:rsidRPr="005973CA">
              <w:t>UEENEEE104A Solve problems in D.C. ci</w:t>
            </w:r>
            <w:r w:rsidRPr="005973CA">
              <w:t>rcuits</w:t>
            </w:r>
          </w:p>
          <w:p w:rsidR="00000000" w:rsidRPr="005973CA" w:rsidP="005973CA">
            <w:pPr>
              <w:pStyle w:val="BodyText"/>
            </w:pPr>
            <w:r w:rsidRPr="005973CA">
              <w:t>UEENEEE105A Fix and secure electrotechnology equipment</w:t>
            </w:r>
          </w:p>
          <w:p w:rsidR="00000000" w:rsidRPr="005973CA" w:rsidP="005973CA">
            <w:pPr>
              <w:pStyle w:val="BodyText"/>
            </w:pPr>
            <w:r w:rsidRPr="005973CA">
              <w:t>UEENEEE107A Use drawings, diagrams, schedules, standards, codes and specifications</w:t>
            </w:r>
          </w:p>
          <w:p w:rsidR="00000000" w:rsidRPr="005973CA" w:rsidP="005973CA">
            <w:pPr>
              <w:pStyle w:val="BodyText"/>
            </w:pPr>
            <w:r w:rsidRPr="005973CA">
              <w:t>UEENEEG006A Solve problems in single and three phase low voltage machines</w:t>
            </w:r>
          </w:p>
          <w:p w:rsidR="00000000" w:rsidRPr="005973CA" w:rsidP="005973CA">
            <w:pPr>
              <w:pStyle w:val="BodyText"/>
            </w:pPr>
            <w:r w:rsidRPr="005973CA">
              <w:t>UEENEEG033A Solve problems in single and three phase low voltage electrical apparatus and circuits</w:t>
            </w:r>
          </w:p>
          <w:p w:rsidR="00000000" w:rsidRPr="005973CA" w:rsidP="005973CA">
            <w:pPr>
              <w:pStyle w:val="BodyText"/>
            </w:pPr>
            <w:r w:rsidRPr="005973CA">
              <w:t>UEENEEG063A Arrange circuits, control and protection for general electrical installations</w:t>
            </w:r>
          </w:p>
          <w:p w:rsidR="00000000" w:rsidRPr="005973CA" w:rsidP="005973CA">
            <w:pPr>
              <w:pStyle w:val="BodyText"/>
            </w:pPr>
            <w:r w:rsidRPr="005973CA">
              <w:t>UEENEEG101A Solve problems in electromagnetic devices and related c</w:t>
            </w:r>
            <w:r w:rsidRPr="005973CA">
              <w:t>ircuits</w:t>
            </w:r>
          </w:p>
          <w:p w:rsidR="00000000" w:rsidRPr="005973CA" w:rsidP="005973CA">
            <w:pPr>
              <w:pStyle w:val="BodyText"/>
            </w:pPr>
            <w:r w:rsidRPr="005973CA">
              <w:t>UEENEEG102A Solve problems in low voltage A.C. circuits</w:t>
            </w:r>
          </w:p>
          <w:p w:rsidR="00000000" w:rsidRPr="005973CA" w:rsidP="005973CA">
            <w:pPr>
              <w:pStyle w:val="BodyText"/>
            </w:pPr>
            <w:r w:rsidRPr="005973CA">
              <w:t>UEENEEG106A Terminate cables, cords and accessories for low voltage circuits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4" w:name="O_981470"/>
      <w:bookmarkEnd w:id="4"/>
      <w:r w:rsidRPr="005973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>Maintenance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5" w:name="O_981471"/>
      <w:bookmarkEnd w:id="5"/>
      <w:r w:rsidRPr="005973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>Electricity generation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6" w:name="O_981472"/>
      <w:bookmarkEnd w:id="6"/>
      <w:r w:rsidRPr="005973C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PERFORMANCE CRITERIA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Performance criteria describe the performance needed to demonstrate achievement of the element.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Requirements including scope of work and assigned tasks are identified and confirmed with appropriate personnel or by site inspection, in accordance with workplace procedures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5973CA">
              <w:t>or work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Resources are obtained and inspected for compliance with job specification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 xml:space="preserve">Relevant plans, drawings and manuals are selected and used, in accordance with workplace procedures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Correct materials and components for work are obtai</w:t>
            </w:r>
            <w:r w:rsidRPr="005973CA">
              <w:t>ned and inspected, in accordance with workplace procedures, for compliance with job specification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 xml:space="preserve">Work is planned, sequenced and prioritised, in accordance with workplace procedures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Potential hazards are identified and risk control measures are selected and implemented, in accordance with workplace procedures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 xml:space="preserve">Work area is prepared, in accordance with workplace </w:t>
            </w:r>
            <w:r w:rsidRPr="005973CA">
              <w:t>procedures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Carry out electrical</w:t>
            </w:r>
            <w:r w:rsidRPr="005973CA">
              <w:t xml:space="preserve"> </w:t>
            </w:r>
            <w:r w:rsidRPr="005973CA">
              <w:rPr>
                <w:rStyle w:val="SpecialBold"/>
              </w:rPr>
              <w:t>generator overhaul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 xml:space="preserve">Isolations are confirmed, where appropriate, in accordance with workplace procedures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 xml:space="preserve">Generator is overhauled, in accordance with workplace procedures, plans, drawings and manuals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Overhaul is complete</w:t>
            </w:r>
            <w:r w:rsidRPr="005973CA">
              <w:t xml:space="preserve">d, in accordance with workplace procedures, to ensure electrical generator operates within site requirements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 xml:space="preserve">Precommission tests are conducted, in accordance with workplace procedures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Final inspection is carried out, in accordance with  wor</w:t>
            </w:r>
            <w:r w:rsidRPr="005973CA">
              <w:t xml:space="preserve">kplace procedures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rPr>
                <w:rStyle w:val="SpecialBold"/>
              </w:rPr>
              <w:t>Complete 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 xml:space="preserve">Work is completed and appropriate personnel are notified, in accordance with workplace procedures 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Work area is cleared of waste, cleaned, restored and secured, in accordance with workplace procedures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t>Tools and equipment are cleaned, maintained and stored, in accordance with workplace procedures</w:t>
            </w:r>
          </w:p>
        </w:tc>
      </w:tr>
      <w:tr w:rsidTr="005973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CA">
            <w:pPr>
              <w:pStyle w:val="BodyText"/>
              <w:rPr>
                <w:lang w:val="en-NZ"/>
              </w:rPr>
            </w:pPr>
            <w:r w:rsidRPr="005973C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>Work completion details are finalised, in accordance with workplace procedures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7" w:name="O_981473"/>
      <w:bookmarkEnd w:id="7"/>
      <w:r w:rsidRPr="005973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>Foundation skills essential to perfo</w:t>
            </w:r>
            <w:r w:rsidRPr="005973CA">
              <w:t>rmance are explicit in the performance criteria of this unit of competency.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8" w:name="O_981474"/>
      <w:bookmarkEnd w:id="8"/>
      <w:r w:rsidRPr="005973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>Range is restricted to essential operating conditions and any other variables essential to the work environment.</w:t>
            </w:r>
          </w:p>
          <w:p w:rsidR="00000000" w:rsidRPr="005973CA" w:rsidP="005973CA">
            <w:pPr>
              <w:pStyle w:val="BodyText"/>
            </w:pPr>
            <w:r w:rsidRPr="005973CA">
              <w:t>Non-essential conditions may be found in the Companion Volume Implementation Guide.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9" w:name="O_981475"/>
      <w:bookmarkEnd w:id="9"/>
      <w:r w:rsidRPr="005973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CA" w:rsidP="005973CA">
            <w:pPr>
              <w:pStyle w:val="BodyText"/>
            </w:pPr>
            <w:r w:rsidRPr="005973CA">
              <w:t>This unit replaces and is equivalent to UEPMNT416B Overhaul electrical generator.</w:t>
            </w:r>
          </w:p>
        </w:tc>
      </w:tr>
    </w:tbl>
    <w:p w:rsidR="00000000" w:rsidRPr="005973CA" w:rsidP="005973CA">
      <w:pPr>
        <w:pStyle w:val="NoPaddingFontSize1"/>
      </w:pPr>
    </w:p>
    <w:p w:rsidR="00000000" w:rsidRPr="005973CA" w:rsidP="005973CA">
      <w:pPr>
        <w:pStyle w:val="AllowPageBreak"/>
      </w:pPr>
    </w:p>
    <w:p w:rsidR="00000000" w:rsidRPr="005973CA" w:rsidP="005973CA">
      <w:pPr>
        <w:pStyle w:val="Heading1"/>
      </w:pPr>
      <w:bookmarkStart w:id="10" w:name="O_981482"/>
      <w:bookmarkEnd w:id="10"/>
      <w:r w:rsidRPr="005973CA">
        <w:t>Links</w:t>
      </w:r>
    </w:p>
    <w:p w:rsidR="00000000" w:rsidRPr="005973CA" w:rsidP="005973CA">
      <w:pPr>
        <w:pStyle w:val="BodyText"/>
      </w:pPr>
      <w:r w:rsidRPr="005973CA">
        <w:t>Companion Volume impl</w:t>
      </w:r>
      <w:r w:rsidRPr="005973CA">
        <w:t>ementation guides are found in VETNet - https://vetnet.education.gov.au/Pages/TrainingDocs.aspx?q=1715b9fa-e7bd-441c-bb8d-cf22c9c825a8</w:t>
      </w:r>
    </w:p>
    <w:p w:rsidR="00000000" w:rsidRPr="005973CA" w:rsidP="005973CA"/>
    <w:sectPr w:rsidSect="005973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CA" w:rsidRPr="00B17358" w:rsidP="00B17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58" w:rsidP="00597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358" w:rsidP="00597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7358" w:rsidP="00597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3CA" w:rsidRPr="00B17358" w:rsidP="00B17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58" w:rsidRPr="002D2AF8" w:rsidP="00597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UEPMNT416 Overhaul electrical generator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B17358" w:rsidP="00597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3CA"/>
  </w:style>
  <w:style w:type="character" w:customStyle="1" w:styleId="Heading1Char">
    <w:name w:val="Heading 1 Char"/>
    <w:basedOn w:val="DefaultParagraphFont"/>
    <w:link w:val="Heading1"/>
    <w:rsid w:val="00597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3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73CA"/>
    <w:rPr>
      <w:b/>
      <w:spacing w:val="0"/>
    </w:rPr>
  </w:style>
  <w:style w:type="paragraph" w:customStyle="1" w:styleId="SuperHeading">
    <w:name w:val="SuperHeading"/>
    <w:basedOn w:val="Normal"/>
    <w:rsid w:val="00597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7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3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73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7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3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3CA"/>
    <w:rPr>
      <w:i/>
    </w:rPr>
  </w:style>
  <w:style w:type="paragraph" w:styleId="Caption">
    <w:name w:val="caption"/>
    <w:basedOn w:val="BodyText"/>
    <w:next w:val="Normal"/>
    <w:qFormat/>
    <w:rsid w:val="00597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3CA"/>
  </w:style>
  <w:style w:type="paragraph" w:styleId="TableofFigures">
    <w:name w:val="table of figures"/>
    <w:basedOn w:val="Normal"/>
    <w:next w:val="Normal"/>
    <w:semiHidden/>
    <w:rsid w:val="00597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3CA"/>
    <w:pPr>
      <w:numPr>
        <w:numId w:val="9"/>
      </w:numPr>
    </w:pPr>
  </w:style>
  <w:style w:type="character" w:customStyle="1" w:styleId="WingdingSymbols">
    <w:name w:val="Wingding Symbols"/>
    <w:rsid w:val="005973CA"/>
    <w:rPr>
      <w:rFonts w:ascii="Wingdings" w:hAnsi="Wingdings"/>
    </w:rPr>
  </w:style>
  <w:style w:type="paragraph" w:customStyle="1" w:styleId="TableHeading">
    <w:name w:val="Table Heading"/>
    <w:basedOn w:val="HeadingBase"/>
    <w:rsid w:val="00597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3CA"/>
    <w:rPr>
      <w:color w:val="0033CC"/>
      <w:u w:val="none"/>
    </w:rPr>
  </w:style>
  <w:style w:type="paragraph" w:customStyle="1" w:styleId="BodyTextRight">
    <w:name w:val="Body Text Right"/>
    <w:basedOn w:val="BodyText"/>
    <w:rsid w:val="00597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3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3CA"/>
    <w:rPr>
      <w:sz w:val="32"/>
    </w:rPr>
  </w:style>
  <w:style w:type="paragraph" w:customStyle="1" w:styleId="HeadingProcedure">
    <w:name w:val="Heading Procedure"/>
    <w:basedOn w:val="HeadingBase"/>
    <w:next w:val="Normal"/>
    <w:rsid w:val="00597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3CA"/>
    <w:pPr>
      <w:spacing w:before="60" w:after="60"/>
    </w:pPr>
  </w:style>
  <w:style w:type="paragraph" w:styleId="ListContinue">
    <w:name w:val="List Continue"/>
    <w:basedOn w:val="List"/>
    <w:rsid w:val="005973CA"/>
    <w:pPr>
      <w:ind w:firstLine="0"/>
    </w:pPr>
  </w:style>
  <w:style w:type="paragraph" w:customStyle="1" w:styleId="ListNote">
    <w:name w:val="List Note"/>
    <w:basedOn w:val="List"/>
    <w:rsid w:val="00597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3CA"/>
    <w:rPr>
      <w:rFonts w:ascii="Courier New" w:hAnsi="Courier New"/>
    </w:rPr>
  </w:style>
  <w:style w:type="paragraph" w:customStyle="1" w:styleId="NoteBullet">
    <w:name w:val="Note Bullet"/>
    <w:basedOn w:val="Note"/>
    <w:rsid w:val="00597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3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3CA"/>
    <w:rPr>
      <w:b/>
      <w:smallCaps/>
    </w:rPr>
  </w:style>
  <w:style w:type="paragraph" w:customStyle="1" w:styleId="TableListNumber">
    <w:name w:val="Table List Number"/>
    <w:basedOn w:val="ListNumber"/>
    <w:rsid w:val="00597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3CA"/>
    <w:pPr>
      <w:numPr>
        <w:numId w:val="7"/>
      </w:numPr>
    </w:pPr>
  </w:style>
  <w:style w:type="paragraph" w:customStyle="1" w:styleId="ListAlpha2">
    <w:name w:val="List Alpha 2"/>
    <w:basedOn w:val="List2"/>
    <w:rsid w:val="005973CA"/>
    <w:pPr>
      <w:numPr>
        <w:numId w:val="6"/>
      </w:numPr>
    </w:pPr>
  </w:style>
  <w:style w:type="paragraph" w:styleId="List2">
    <w:name w:val="List 2"/>
    <w:basedOn w:val="BodyText"/>
    <w:rsid w:val="00597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3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3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73CA"/>
    <w:pPr>
      <w:numPr>
        <w:numId w:val="2"/>
      </w:numPr>
    </w:pPr>
  </w:style>
  <w:style w:type="paragraph" w:styleId="ListContinue2">
    <w:name w:val="List Continue 2"/>
    <w:basedOn w:val="List2"/>
    <w:rsid w:val="005973CA"/>
    <w:pPr>
      <w:ind w:firstLine="0"/>
    </w:pPr>
  </w:style>
  <w:style w:type="paragraph" w:styleId="ListContinue3">
    <w:name w:val="List Continue 3"/>
    <w:basedOn w:val="List3"/>
    <w:rsid w:val="005973CA"/>
    <w:pPr>
      <w:ind w:left="1021" w:firstLine="0"/>
    </w:pPr>
  </w:style>
  <w:style w:type="paragraph" w:styleId="ListContinue4">
    <w:name w:val="List Continue 4"/>
    <w:basedOn w:val="List4"/>
    <w:rsid w:val="005973CA"/>
    <w:pPr>
      <w:ind w:firstLine="0"/>
    </w:pPr>
  </w:style>
  <w:style w:type="paragraph" w:styleId="ListContinue5">
    <w:name w:val="List Continue 5"/>
    <w:basedOn w:val="List5"/>
    <w:rsid w:val="005973CA"/>
    <w:pPr>
      <w:ind w:firstLine="0"/>
    </w:pPr>
  </w:style>
  <w:style w:type="paragraph" w:styleId="ListNumber3">
    <w:name w:val="List Number 3"/>
    <w:basedOn w:val="List3"/>
    <w:rsid w:val="005973CA"/>
    <w:pPr>
      <w:numPr>
        <w:numId w:val="3"/>
      </w:numPr>
    </w:pPr>
  </w:style>
  <w:style w:type="paragraph" w:styleId="ListNumber4">
    <w:name w:val="List Number 4"/>
    <w:basedOn w:val="List4"/>
    <w:rsid w:val="005973CA"/>
    <w:pPr>
      <w:numPr>
        <w:numId w:val="4"/>
      </w:numPr>
    </w:pPr>
  </w:style>
  <w:style w:type="paragraph" w:styleId="ListNumber5">
    <w:name w:val="List Number 5"/>
    <w:basedOn w:val="List5"/>
    <w:rsid w:val="005973CA"/>
    <w:pPr>
      <w:numPr>
        <w:numId w:val="5"/>
      </w:numPr>
    </w:pPr>
  </w:style>
  <w:style w:type="paragraph" w:styleId="BlockText">
    <w:name w:val="Block Text"/>
    <w:basedOn w:val="Normal"/>
    <w:rsid w:val="00597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3CA"/>
    <w:rPr>
      <w:sz w:val="16"/>
      <w:vertAlign w:val="superscript"/>
    </w:rPr>
  </w:style>
  <w:style w:type="character" w:customStyle="1" w:styleId="Symbols">
    <w:name w:val="Symbols"/>
    <w:basedOn w:val="DefaultParagraphFont"/>
    <w:rsid w:val="005973CA"/>
    <w:rPr>
      <w:rFonts w:ascii="Symbol" w:hAnsi="Symbol"/>
    </w:rPr>
  </w:style>
  <w:style w:type="character" w:customStyle="1" w:styleId="MenuOptions">
    <w:name w:val="Menu Options"/>
    <w:basedOn w:val="DefaultParagraphFont"/>
    <w:rsid w:val="00597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3CA"/>
    <w:rPr>
      <w:b/>
    </w:rPr>
  </w:style>
  <w:style w:type="character" w:customStyle="1" w:styleId="Underlined">
    <w:name w:val="Underlined"/>
    <w:basedOn w:val="DefaultParagraphFont"/>
    <w:rsid w:val="005973CA"/>
    <w:rPr>
      <w:u w:val="single"/>
    </w:rPr>
  </w:style>
  <w:style w:type="paragraph" w:customStyle="1" w:styleId="TableBodyTextRight">
    <w:name w:val="Table Body Text Right"/>
    <w:basedOn w:val="TableBodyText"/>
    <w:rsid w:val="00597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3CA"/>
    <w:rPr>
      <w:sz w:val="18"/>
    </w:rPr>
  </w:style>
  <w:style w:type="paragraph" w:customStyle="1" w:styleId="BodySmallRight">
    <w:name w:val="Body Small Right"/>
    <w:basedOn w:val="BodyTextRight"/>
    <w:rsid w:val="005973CA"/>
    <w:rPr>
      <w:sz w:val="18"/>
      <w:szCs w:val="18"/>
    </w:rPr>
  </w:style>
  <w:style w:type="paragraph" w:customStyle="1" w:styleId="MarginEdition">
    <w:name w:val="Margin Edition"/>
    <w:basedOn w:val="MarginNote"/>
    <w:rsid w:val="00597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3CA"/>
    <w:rPr>
      <w:sz w:val="2"/>
      <w:szCs w:val="2"/>
    </w:rPr>
  </w:style>
  <w:style w:type="character" w:customStyle="1" w:styleId="Small">
    <w:name w:val="Small"/>
    <w:basedOn w:val="DefaultParagraphFont"/>
    <w:rsid w:val="005973CA"/>
    <w:rPr>
      <w:sz w:val="16"/>
    </w:rPr>
  </w:style>
  <w:style w:type="paragraph" w:customStyle="1" w:styleId="WideTable">
    <w:name w:val="Wide Table"/>
    <w:basedOn w:val="Normal"/>
    <w:rsid w:val="00597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3CA"/>
  </w:style>
  <w:style w:type="paragraph" w:styleId="Quote">
    <w:name w:val="Quote"/>
    <w:basedOn w:val="Heading1"/>
    <w:link w:val="QuoteChar"/>
    <w:qFormat/>
    <w:rsid w:val="00597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3CA"/>
    <w:pPr>
      <w:pageBreakBefore/>
    </w:pPr>
  </w:style>
  <w:style w:type="paragraph" w:customStyle="1" w:styleId="Border">
    <w:name w:val="Border"/>
    <w:basedOn w:val="Normal"/>
    <w:qFormat/>
    <w:rsid w:val="00597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3CA"/>
    <w:rPr>
      <w:u w:val="single"/>
    </w:rPr>
  </w:style>
  <w:style w:type="character" w:customStyle="1" w:styleId="BoldandItalics">
    <w:name w:val="Bold and Italics"/>
    <w:qFormat/>
    <w:rsid w:val="005973CA"/>
    <w:rPr>
      <w:b/>
      <w:i/>
      <w:u w:val="none"/>
    </w:rPr>
  </w:style>
  <w:style w:type="paragraph" w:styleId="BalloonText">
    <w:name w:val="Balloon Text"/>
    <w:basedOn w:val="Normal"/>
    <w:link w:val="BalloonTextChar"/>
    <w:rsid w:val="00597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3C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4423</Characters>
  <Application>Microsoft Office Word</Application>
  <DocSecurity>0</DocSecurity>
  <Lines>173</Lines>
  <Paragraphs>83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UEPMNT416 Overhaul electrical generator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2018-10-31T03:22:00Z</dcterms:created>
  <dcterms:modified xsi:type="dcterms:W3CDTF">2018-10-31T03:22:00Z</dcterms:modified>
</cp:coreProperties>
</file>