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AE4" w:rsidP="00A53A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UEPMNT319 Maintain and test fixed fire protection systems</w:t>
      </w:r>
      <w:r>
        <w:fldChar w:fldCharType="end"/>
      </w:r>
    </w:p>
    <w:p w:rsidR="00A53AE4" w:rsidP="00A53AE4">
      <w:pPr>
        <w:pStyle w:val="Version"/>
        <w:sectPr w:rsidSect="008437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713" w:rsidP="00843713">
      <w:pPr>
        <w:pStyle w:val="SuperHeading"/>
      </w:pPr>
      <w:r w:rsidRPr="00843713">
        <w:t>UEPMNT319 Maintain and test fixed fire protection systems</w:t>
      </w:r>
    </w:p>
    <w:p w:rsidR="00000000" w:rsidRPr="00843713" w:rsidP="00843713">
      <w:pPr>
        <w:pStyle w:val="Heading1"/>
      </w:pPr>
      <w:bookmarkStart w:id="1" w:name="O_980757"/>
      <w:bookmarkEnd w:id="1"/>
      <w:r w:rsidRPr="008437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7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rPr>
                <w:rStyle w:val="SpecialBold"/>
              </w:rPr>
              <w:t>Release 1.</w:t>
            </w:r>
            <w:r w:rsidRPr="00843713">
              <w:t xml:space="preserve"> This is the first release of this unit of competency in the UEP Generation Training Package.</w:t>
            </w:r>
          </w:p>
        </w:tc>
      </w:tr>
    </w:tbl>
    <w:p w:rsidR="00A53AE4" w:rsidP="00843713">
      <w:pPr>
        <w:pStyle w:val="BodyText"/>
      </w:pPr>
    </w:p>
    <w:p w:rsidR="00A53AE4" w:rsidP="00843713">
      <w:pPr>
        <w:pStyle w:val="BodyText"/>
      </w:pPr>
    </w:p>
    <w:p w:rsidR="00000000" w:rsidRPr="00843713" w:rsidP="00843713">
      <w:pPr>
        <w:pStyle w:val="Heading1"/>
      </w:pPr>
      <w:bookmarkStart w:id="2" w:name="O_980758"/>
      <w:bookmarkEnd w:id="2"/>
      <w:r w:rsidRPr="0084371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7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t xml:space="preserve">This unit involves the skills and knowledge required to conduct maintenance, fault </w:t>
            </w:r>
            <w:r w:rsidRPr="00843713">
              <w:t>finding and in-service testing of fixed fire protection systems.</w:t>
            </w:r>
          </w:p>
          <w:p w:rsidR="00000000" w:rsidRPr="00843713" w:rsidP="00843713">
            <w:pPr>
              <w:pStyle w:val="BodyText"/>
            </w:pPr>
            <w:r w:rsidRPr="00843713">
              <w:t xml:space="preserve">A fixed fire protection system is a set of components that detect a fire, alert personnel and/or occupants and extinguish the fire, they are actuated by smoke, flames or heat. </w:t>
            </w:r>
          </w:p>
          <w:p w:rsidR="00000000" w:rsidRPr="00843713" w:rsidP="00843713">
            <w:pPr>
              <w:pStyle w:val="BodyText"/>
            </w:pPr>
            <w:r w:rsidRPr="00843713">
              <w:t xml:space="preserve">Competency in </w:t>
            </w:r>
            <w:r w:rsidRPr="00843713">
              <w:t>this unit requires the ability to plan work, maintain fixed fire protection systems, conduct in-service testing and to report on all completed work tasks. Individuals will, in general, work under supervision in an electrical, electronic and/or mechanical e</w:t>
            </w:r>
            <w:r w:rsidRPr="00843713">
              <w:t xml:space="preserve">quipment repair workshop or on site. </w:t>
            </w:r>
          </w:p>
          <w:p w:rsidR="00000000" w:rsidRPr="00843713" w:rsidP="00843713">
            <w:pPr>
              <w:pStyle w:val="BodyText"/>
            </w:pPr>
            <w:r w:rsidRPr="00843713">
              <w:t>No licensing, legislative or certification requirements apply to this unit at the time of publication.</w:t>
            </w:r>
          </w:p>
          <w:p w:rsidR="00000000" w:rsidRPr="00843713" w:rsidP="00843713">
            <w:pPr>
              <w:pStyle w:val="BodyText"/>
            </w:pPr>
            <w:r w:rsidRPr="00843713">
              <w:rPr>
                <w:rStyle w:val="SpecialBold"/>
              </w:rPr>
              <w:t>Note: Workplace practices</w:t>
            </w:r>
          </w:p>
          <w:p w:rsidR="00000000" w:rsidRPr="00843713" w:rsidP="00843713">
            <w:pPr>
              <w:pStyle w:val="BodyText"/>
            </w:pPr>
            <w:r w:rsidRPr="00843713">
              <w:t>The application of the skills and knowledge described in this unit of competency may requ</w:t>
            </w:r>
            <w:r w:rsidRPr="00843713">
              <w:t xml:space="preserve">ire a licence or training permit to practice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843713" w:rsidP="00843713">
      <w:pPr>
        <w:pStyle w:val="NoPaddingFontSize1"/>
      </w:pPr>
    </w:p>
    <w:p w:rsidR="00000000" w:rsidRPr="00843713" w:rsidP="00843713">
      <w:pPr>
        <w:pStyle w:val="AllowPageBreak"/>
      </w:pPr>
    </w:p>
    <w:p w:rsidR="00000000" w:rsidRPr="00843713" w:rsidP="00843713">
      <w:pPr>
        <w:pStyle w:val="Heading1"/>
      </w:pPr>
      <w:bookmarkStart w:id="3" w:name="O_980759"/>
      <w:bookmarkEnd w:id="3"/>
      <w:r w:rsidRPr="0084371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7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t>UEENEEG108A Trouble shoot and repair faults in low voltage electrical apparatus and circuits</w:t>
            </w:r>
          </w:p>
          <w:p w:rsidR="00000000" w:rsidRPr="00843713" w:rsidP="00843713">
            <w:pPr>
              <w:pStyle w:val="BodyText"/>
            </w:pPr>
            <w:r w:rsidRPr="00843713">
              <w:t>UEENEEE102A Fabricate, assemble and dismantle utilities industry components</w:t>
            </w:r>
          </w:p>
          <w:p w:rsidR="00000000" w:rsidRPr="00843713" w:rsidP="00843713">
            <w:pPr>
              <w:pStyle w:val="BodyText"/>
            </w:pPr>
            <w:r w:rsidRPr="00843713">
              <w:t>UEENEEE104A Solve problems in D.C. circuits</w:t>
            </w:r>
          </w:p>
          <w:p w:rsidR="00000000" w:rsidRPr="00843713" w:rsidP="00843713">
            <w:pPr>
              <w:pStyle w:val="BodyText"/>
            </w:pPr>
            <w:r w:rsidRPr="00843713">
              <w:t xml:space="preserve">UEENEEE105A </w:t>
            </w:r>
            <w:r w:rsidRPr="00843713">
              <w:t>Fix and secure electrotechnology equipment</w:t>
            </w:r>
          </w:p>
          <w:p w:rsidR="00000000" w:rsidRPr="00843713" w:rsidP="00843713">
            <w:pPr>
              <w:pStyle w:val="BodyText"/>
            </w:pPr>
            <w:r w:rsidRPr="00843713">
              <w:t>UEENEEE107A Use drawings, diagrams, schedules, standards, codes and specifications</w:t>
            </w:r>
          </w:p>
          <w:p w:rsidR="00000000" w:rsidRPr="00843713" w:rsidP="00843713">
            <w:pPr>
              <w:pStyle w:val="BodyText"/>
            </w:pPr>
            <w:r w:rsidRPr="00843713">
              <w:t>UEENEEG006A Solve problems in single and three phase low voltage machines</w:t>
            </w:r>
          </w:p>
          <w:p w:rsidR="00000000" w:rsidRPr="00843713" w:rsidP="00843713">
            <w:pPr>
              <w:pStyle w:val="BodyText"/>
            </w:pPr>
            <w:r w:rsidRPr="00843713">
              <w:t xml:space="preserve">UEENEEG033A Solve problems in single </w:t>
            </w:r>
            <w:r w:rsidRPr="00843713">
              <w:t>and three phase low voltage electrical apparatus and circuits</w:t>
            </w:r>
          </w:p>
          <w:p w:rsidR="00000000" w:rsidRPr="00843713" w:rsidP="00843713">
            <w:pPr>
              <w:pStyle w:val="BodyText"/>
            </w:pPr>
            <w:r w:rsidRPr="00843713">
              <w:t>UEENEEG063A Arrange circuits, control and protection for general electrical installations</w:t>
            </w:r>
          </w:p>
          <w:p w:rsidR="00000000" w:rsidRPr="00843713" w:rsidP="00843713">
            <w:pPr>
              <w:pStyle w:val="BodyText"/>
            </w:pPr>
            <w:r w:rsidRPr="00843713">
              <w:t>UEENEEG101A Solve problems in electromagnetic devices and related circuits</w:t>
            </w:r>
          </w:p>
          <w:p w:rsidR="00000000" w:rsidRPr="00843713" w:rsidP="00843713">
            <w:pPr>
              <w:pStyle w:val="BodyText"/>
            </w:pPr>
            <w:r w:rsidRPr="00843713">
              <w:t>UEENEEG102A Solve problems in</w:t>
            </w:r>
            <w:r w:rsidRPr="00843713">
              <w:t xml:space="preserve"> low voltage A.C. circuits</w:t>
            </w:r>
          </w:p>
          <w:p w:rsidR="00000000" w:rsidRPr="00843713" w:rsidP="00843713">
            <w:pPr>
              <w:pStyle w:val="BodyText"/>
            </w:pPr>
            <w:r w:rsidRPr="00843713">
              <w:t>UEENEEG106A Terminate cables, cords and accessories for low voltage circuits</w:t>
            </w:r>
          </w:p>
        </w:tc>
      </w:tr>
    </w:tbl>
    <w:p w:rsidR="00A53AE4" w:rsidP="00843713">
      <w:pPr>
        <w:pStyle w:val="NoPaddingFontSize1"/>
      </w:pPr>
    </w:p>
    <w:p w:rsidR="00A53AE4" w:rsidP="00843713">
      <w:pPr>
        <w:pStyle w:val="NoPaddingFontSize1"/>
      </w:pPr>
    </w:p>
    <w:p w:rsidR="00000000" w:rsidRPr="00843713" w:rsidP="00843713">
      <w:pPr>
        <w:pStyle w:val="Heading1"/>
      </w:pPr>
      <w:bookmarkStart w:id="4" w:name="O_980760"/>
      <w:bookmarkEnd w:id="4"/>
      <w:r w:rsidRPr="0084371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7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t>Maintenance</w:t>
            </w:r>
          </w:p>
        </w:tc>
      </w:tr>
    </w:tbl>
    <w:p w:rsidR="00000000" w:rsidRPr="00843713" w:rsidP="00843713">
      <w:pPr>
        <w:pStyle w:val="NoPaddingFontSize1"/>
      </w:pPr>
    </w:p>
    <w:p w:rsidR="00000000" w:rsidRPr="00843713" w:rsidP="00843713">
      <w:pPr>
        <w:pStyle w:val="AllowPageBreak"/>
      </w:pPr>
    </w:p>
    <w:p w:rsidR="00000000" w:rsidRPr="00843713" w:rsidP="00843713">
      <w:pPr>
        <w:pStyle w:val="Heading1"/>
      </w:pPr>
      <w:bookmarkStart w:id="5" w:name="O_980761"/>
      <w:bookmarkEnd w:id="5"/>
      <w:r w:rsidRPr="0084371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7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t>Electricity generation</w:t>
            </w:r>
          </w:p>
        </w:tc>
      </w:tr>
    </w:tbl>
    <w:p w:rsidR="00000000" w:rsidRPr="00843713" w:rsidP="00843713">
      <w:pPr>
        <w:pStyle w:val="NoPaddingFontSize1"/>
      </w:pPr>
    </w:p>
    <w:p w:rsidR="00000000" w:rsidRPr="00843713" w:rsidP="00843713">
      <w:pPr>
        <w:pStyle w:val="AllowPageBreak"/>
      </w:pPr>
    </w:p>
    <w:p w:rsidR="00000000" w:rsidRPr="00843713" w:rsidP="00843713">
      <w:pPr>
        <w:pStyle w:val="Heading1"/>
      </w:pPr>
      <w:bookmarkStart w:id="6" w:name="O_980762"/>
      <w:bookmarkEnd w:id="6"/>
      <w:r w:rsidRPr="0084371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PERFORMANCE CRITERIA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Performance criteria describe the performance needed to demonstrate achievement of the element.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Requirements in</w:t>
            </w:r>
            <w:r w:rsidRPr="00843713">
              <w:t>cluding scope of work and assigned roles are identified and confirmed with appropriate personnel or by site inspection, in accordance with workplace procedures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Work, Health and Safety (WHS)/Occupational Health and Safety (OHS) regulations, legislative requirements, industry standards, codes of practice, manufacturers’ specifications, environmental obligations and workplace procedures are reviewed for work prepara</w:t>
            </w:r>
            <w:r w:rsidRPr="00843713">
              <w:t xml:space="preserve">tion  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Resources are obtained and inspected, in accordance with workplace procedures for compliance with job specifications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 xml:space="preserve">Relevant plans, drawings and manuals are selected and interpreted, in accordance with workplace procedures 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Cor</w:t>
            </w:r>
            <w:r w:rsidRPr="00843713">
              <w:t>rect materials and components for work are obtained and inspected, in accordance with workplace procedures, for compliance with job specification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 xml:space="preserve">Work is planned, sequenced and prioritised, in accordance with workplace procedures 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Potential hazards are identified and risk control measures are selected and implemented, in accordance with workplace procedures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Work area is prepared, in accordance with workplace procedures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rPr>
                <w:rStyle w:val="SpecialBold"/>
              </w:rPr>
              <w:t>Maintain fixed fire protection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Dismantling</w:t>
            </w:r>
            <w:r w:rsidRPr="00843713">
              <w:t xml:space="preserve"> of fire protection system equipment is completed, in accordance with workplace procedures 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Faulty components are repaired or overhauled, in accordance with workplace procedures and fire protection system requirements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Replacement equipment or items are inspected, in accordance with workplace procedures, to confirm compliance with fire protection system specifications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Modifications or alterations are undertaken, in accordance with workplace procedures and fire pro</w:t>
            </w:r>
            <w:r w:rsidRPr="00843713">
              <w:t xml:space="preserve">tection system requirements  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Maintenance is performed, in accordance with workplace procedures and fire protection system requirements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rPr>
                <w:rStyle w:val="SpecialBold"/>
              </w:rPr>
              <w:t>Conduct in service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 xml:space="preserve">In-service testing is carried out, in accordance with workplace procedures and </w:t>
            </w:r>
            <w:r w:rsidRPr="00843713">
              <w:t>fire protection system requirements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 xml:space="preserve">In-service testing is carried out, in accordance with relevant statutory regulations 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Abnormal</w:t>
            </w:r>
            <w:r w:rsidRPr="00843713">
              <w:t xml:space="preserve">ities, faults and deviations from fire protection system specifications are logged and reported to appropriate personnel, in accordance with workplace procedures and legislative requirements 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Work is completed and appropriate personnel</w:t>
            </w:r>
            <w:r w:rsidRPr="00843713">
              <w:t xml:space="preserve"> are notified, in accordance with workplace procedures 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Work area is cleared of waste, cleaned, restored and secured, in accordance with workplace procedures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Tools and equipment are cleaned, maintained and stored, in accordance with workplace procedures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Work completion details are finalised, in accordance with workplace procedures</w:t>
            </w:r>
          </w:p>
        </w:tc>
      </w:tr>
      <w:tr w:rsidTr="008437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t>Work area is prepared, in accordance with workplace procedures</w:t>
            </w:r>
          </w:p>
        </w:tc>
      </w:tr>
    </w:tbl>
    <w:p w:rsidR="00000000" w:rsidRPr="00843713" w:rsidP="00843713">
      <w:pPr>
        <w:pStyle w:val="NoPaddingFontSize1"/>
      </w:pPr>
    </w:p>
    <w:p w:rsidR="00000000" w:rsidRPr="00843713" w:rsidP="00843713">
      <w:pPr>
        <w:pStyle w:val="AllowPageBreak"/>
      </w:pPr>
    </w:p>
    <w:p w:rsidR="00000000" w:rsidRPr="00843713" w:rsidP="00843713">
      <w:pPr>
        <w:pStyle w:val="Heading1"/>
      </w:pPr>
      <w:bookmarkStart w:id="7" w:name="O_980763"/>
      <w:bookmarkEnd w:id="7"/>
      <w:r w:rsidRPr="0084371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7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t>Foundation skills essential to performance are explicit in the performance criteria of this unit of competency.</w:t>
            </w:r>
          </w:p>
        </w:tc>
      </w:tr>
    </w:tbl>
    <w:p w:rsidR="00000000" w:rsidRPr="00843713" w:rsidP="00843713">
      <w:pPr>
        <w:pStyle w:val="NoPaddingFontSize1"/>
      </w:pPr>
    </w:p>
    <w:p w:rsidR="00000000" w:rsidRPr="00843713" w:rsidP="00843713">
      <w:pPr>
        <w:pStyle w:val="AllowPageBreak"/>
      </w:pPr>
    </w:p>
    <w:p w:rsidR="00000000" w:rsidRPr="00843713" w:rsidP="00843713">
      <w:pPr>
        <w:pStyle w:val="Heading1"/>
      </w:pPr>
      <w:bookmarkStart w:id="8" w:name="O_980764"/>
      <w:bookmarkEnd w:id="8"/>
      <w:r w:rsidRPr="0084371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7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t>Range is restricted to essential operating conditions and any other variables essential to the work environment.</w:t>
            </w:r>
          </w:p>
          <w:p w:rsidR="00000000" w:rsidRPr="00843713" w:rsidP="00843713">
            <w:pPr>
              <w:pStyle w:val="BodyText"/>
            </w:pPr>
            <w:r w:rsidRPr="00843713">
              <w:t>Non-essential conditions may be found in the Companion Volume Implementation Guide.</w:t>
            </w:r>
          </w:p>
        </w:tc>
      </w:tr>
    </w:tbl>
    <w:p w:rsidR="00000000" w:rsidRPr="00843713" w:rsidP="00843713">
      <w:pPr>
        <w:pStyle w:val="NoPaddingFontSize1"/>
      </w:pPr>
    </w:p>
    <w:p w:rsidR="00000000" w:rsidRPr="00843713" w:rsidP="00843713">
      <w:pPr>
        <w:pStyle w:val="AllowPageBreak"/>
      </w:pPr>
    </w:p>
    <w:p w:rsidR="00000000" w:rsidRPr="00843713" w:rsidP="00843713">
      <w:pPr>
        <w:pStyle w:val="Heading1"/>
      </w:pPr>
      <w:bookmarkStart w:id="9" w:name="O_980765"/>
      <w:bookmarkEnd w:id="9"/>
      <w:r w:rsidRPr="0084371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7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t>This unit repla</w:t>
            </w:r>
            <w:r w:rsidRPr="00843713">
              <w:t>ces and is equivalent to UEPMNT319B Maintain and test fixed fire protection systems.</w:t>
            </w:r>
          </w:p>
        </w:tc>
      </w:tr>
    </w:tbl>
    <w:p w:rsidR="00000000" w:rsidRPr="00843713" w:rsidP="00843713">
      <w:pPr>
        <w:pStyle w:val="NoPaddingFontSize1"/>
      </w:pPr>
    </w:p>
    <w:p w:rsidR="00000000" w:rsidRPr="00843713" w:rsidP="00843713">
      <w:pPr>
        <w:pStyle w:val="AllowPageBreak"/>
      </w:pPr>
    </w:p>
    <w:p w:rsidR="00000000" w:rsidRPr="00843713" w:rsidP="00843713">
      <w:pPr>
        <w:pStyle w:val="Heading1"/>
      </w:pPr>
      <w:bookmarkStart w:id="10" w:name="O_980772"/>
      <w:bookmarkEnd w:id="10"/>
      <w:r w:rsidRPr="00843713">
        <w:t>Links</w:t>
      </w:r>
    </w:p>
    <w:p w:rsidR="00000000" w:rsidRPr="00843713" w:rsidP="00A53AE4">
      <w:pPr>
        <w:pStyle w:val="BodyText"/>
      </w:pPr>
      <w:r w:rsidRPr="008437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81CC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43713" w:rsidP="00A53AE4">
      <w:pPr>
        <w:pStyle w:val="BodyText"/>
        <w:sectPr w:rsidSect="008437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3713" w:rsidP="00843713">
      <w:pPr>
        <w:pStyle w:val="SuperHeading"/>
      </w:pPr>
      <w:r w:rsidRPr="00843713">
        <w:t>Assessment Requirements for UEPMNT319 Maintain and test fixed fire protection systems</w:t>
      </w:r>
    </w:p>
    <w:p w:rsidR="00000000" w:rsidRPr="00843713" w:rsidP="00843713">
      <w:pPr>
        <w:pStyle w:val="Heading1"/>
      </w:pPr>
      <w:bookmarkStart w:id="11" w:name="O_980767"/>
      <w:bookmarkEnd w:id="11"/>
      <w:r w:rsidRPr="008437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7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rPr>
                <w:rStyle w:val="SpecialBold"/>
              </w:rPr>
              <w:t>Release 1</w:t>
            </w:r>
            <w:r w:rsidRPr="00843713">
              <w:t>. This is the first release of this unit of competency in the UEP Generation Training Package.</w:t>
            </w:r>
          </w:p>
        </w:tc>
      </w:tr>
    </w:tbl>
    <w:p w:rsidR="00000000" w:rsidRPr="00843713" w:rsidP="00843713">
      <w:pPr>
        <w:pStyle w:val="NoPaddingFontSize1"/>
      </w:pPr>
    </w:p>
    <w:p w:rsidR="00000000" w:rsidRPr="00843713" w:rsidP="00843713">
      <w:pPr>
        <w:pStyle w:val="AllowPageBreak"/>
      </w:pPr>
    </w:p>
    <w:p w:rsidR="00000000" w:rsidRPr="00843713" w:rsidP="00843713">
      <w:pPr>
        <w:pStyle w:val="Heading1"/>
      </w:pPr>
      <w:bookmarkStart w:id="12" w:name="O_980768"/>
      <w:bookmarkEnd w:id="12"/>
      <w:r w:rsidRPr="0084371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7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>Evidence required to demonstrate competence in this unit must be relevant to and satisfy all the requirements of the elem</w:t>
            </w:r>
            <w:r w:rsidRPr="00843713">
              <w:t xml:space="preserve">ents, performance criteria and range of conditions on at least two separate occasions and includes: </w:t>
            </w:r>
          </w:p>
        </w:tc>
      </w:tr>
      <w:tr w:rsidTr="008437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ListBullet"/>
            </w:pPr>
            <w:r w:rsidRPr="00843713">
              <w:t>applying Work, Health and Safety (WHS)/Occupational Health and Safety (OHS) requirements including:</w:t>
            </w:r>
          </w:p>
          <w:p w:rsidR="00000000" w:rsidRPr="00843713" w:rsidP="00843713">
            <w:pPr>
              <w:pStyle w:val="ListBullet2"/>
            </w:pPr>
            <w:r w:rsidRPr="00843713">
              <w:t>emergency procedures</w:t>
            </w:r>
          </w:p>
          <w:p w:rsidR="00000000" w:rsidRPr="00843713" w:rsidP="00843713">
            <w:pPr>
              <w:pStyle w:val="ListBullet2"/>
            </w:pPr>
            <w:r w:rsidRPr="00843713">
              <w:t>hazard identification</w:t>
            </w:r>
          </w:p>
          <w:p w:rsidR="00000000" w:rsidRPr="00843713" w:rsidP="00843713">
            <w:pPr>
              <w:pStyle w:val="ListBullet2"/>
            </w:pPr>
            <w:r w:rsidRPr="00843713">
              <w:t>risk control measures</w:t>
            </w:r>
          </w:p>
          <w:p w:rsidR="00000000" w:rsidRPr="00843713" w:rsidP="00843713">
            <w:pPr>
              <w:pStyle w:val="ListBullet2"/>
            </w:pPr>
            <w:r w:rsidRPr="00843713">
              <w:t>safe working practices</w:t>
            </w:r>
          </w:p>
          <w:p w:rsidR="00000000" w:rsidRPr="00843713" w:rsidP="00843713">
            <w:pPr>
              <w:pStyle w:val="ListBullet"/>
            </w:pPr>
            <w:r w:rsidRPr="00843713">
              <w:t>assessing fixed fire system and equipment</w:t>
            </w:r>
          </w:p>
          <w:p w:rsidR="00000000" w:rsidRPr="00843713" w:rsidP="00843713">
            <w:pPr>
              <w:pStyle w:val="ListBullet"/>
            </w:pPr>
            <w:r w:rsidRPr="00843713">
              <w:t>communicating with personnel</w:t>
            </w:r>
          </w:p>
          <w:p w:rsidR="00000000" w:rsidRPr="00843713" w:rsidP="00843713">
            <w:pPr>
              <w:pStyle w:val="ListBullet"/>
            </w:pPr>
            <w:r w:rsidRPr="00843713">
              <w:t>completing work as per scheduling requirements</w:t>
            </w:r>
          </w:p>
          <w:p w:rsidR="00000000" w:rsidRPr="00843713" w:rsidP="00843713">
            <w:pPr>
              <w:pStyle w:val="ListBullet"/>
            </w:pPr>
            <w:r w:rsidRPr="00843713">
              <w:t>conducting in-service testing of fire protection system</w:t>
            </w:r>
          </w:p>
          <w:p w:rsidR="00000000" w:rsidRPr="00843713" w:rsidP="00843713">
            <w:pPr>
              <w:pStyle w:val="ListBullet"/>
            </w:pPr>
            <w:r w:rsidRPr="00843713">
              <w:t>dismantling and reassembling compone</w:t>
            </w:r>
            <w:r w:rsidRPr="00843713">
              <w:t>nts</w:t>
            </w:r>
          </w:p>
          <w:p w:rsidR="00000000" w:rsidRPr="00843713" w:rsidP="00843713">
            <w:pPr>
              <w:pStyle w:val="ListBullet"/>
            </w:pPr>
            <w:r w:rsidRPr="00843713">
              <w:t>interpreting manufacturers</w:t>
            </w:r>
            <w:r>
              <w:t>’</w:t>
            </w:r>
            <w:r w:rsidRPr="00843713">
              <w:t xml:space="preserve"> specifications and manuals</w:t>
            </w:r>
          </w:p>
          <w:p w:rsidR="00000000" w:rsidRPr="00843713" w:rsidP="00843713">
            <w:pPr>
              <w:pStyle w:val="ListBullet"/>
            </w:pPr>
            <w:r w:rsidRPr="00843713">
              <w:t>maintaining fixed fire protection systems</w:t>
            </w:r>
          </w:p>
          <w:p w:rsidR="00000000" w:rsidRPr="00843713" w:rsidP="00843713">
            <w:pPr>
              <w:pStyle w:val="ListBullet"/>
            </w:pPr>
            <w:r w:rsidRPr="00843713">
              <w:t>performing removal and replacement techniques and procedures</w:t>
            </w:r>
          </w:p>
          <w:p w:rsidR="00000000" w:rsidRPr="00843713" w:rsidP="00843713">
            <w:pPr>
              <w:pStyle w:val="ListBullet"/>
            </w:pPr>
            <w:r w:rsidRPr="00843713">
              <w:t>planning for fixed fire protection maintenance and testing work</w:t>
            </w:r>
          </w:p>
          <w:p w:rsidR="00000000" w:rsidRPr="00843713" w:rsidP="00843713">
            <w:pPr>
              <w:pStyle w:val="ListBullet"/>
            </w:pPr>
            <w:r w:rsidRPr="00843713">
              <w:t>selecting and using overhaul and maintenance techniques and procedures</w:t>
            </w:r>
          </w:p>
          <w:p w:rsidR="00000000" w:rsidRPr="00843713" w:rsidP="00843713">
            <w:pPr>
              <w:pStyle w:val="ListBullet"/>
            </w:pPr>
            <w:r w:rsidRPr="00843713">
              <w:t>using tools and measuring equipment</w:t>
            </w:r>
          </w:p>
          <w:p w:rsidR="00000000" w:rsidRPr="00843713" w:rsidP="00843713">
            <w:pPr>
              <w:pStyle w:val="ListBullet"/>
            </w:pPr>
            <w:r w:rsidRPr="00843713">
              <w:t>utilising technical drawings and data</w:t>
            </w:r>
          </w:p>
          <w:p w:rsidR="00000000" w:rsidRPr="00843713" w:rsidP="00843713">
            <w:pPr>
              <w:pStyle w:val="ListBullet"/>
            </w:pPr>
            <w:r w:rsidRPr="00843713">
              <w:t>working with diagnostic, testing techniques, levelling and alignment techniques</w:t>
            </w:r>
          </w:p>
        </w:tc>
      </w:tr>
    </w:tbl>
    <w:p w:rsidR="00000000" w:rsidRPr="00843713" w:rsidP="00843713">
      <w:pPr>
        <w:pStyle w:val="NoPaddingFontSize1"/>
      </w:pPr>
    </w:p>
    <w:p w:rsidR="00000000" w:rsidRPr="00843713" w:rsidP="00843713">
      <w:pPr>
        <w:pStyle w:val="AllowPageBreak"/>
      </w:pPr>
    </w:p>
    <w:p w:rsidR="00000000" w:rsidRPr="00843713" w:rsidP="00843713">
      <w:pPr>
        <w:pStyle w:val="Heading1"/>
      </w:pPr>
      <w:bookmarkStart w:id="13" w:name="O_980769"/>
      <w:bookmarkEnd w:id="13"/>
      <w:r w:rsidRPr="00843713">
        <w:t>Knowledge Ev</w:t>
      </w:r>
      <w:r w:rsidRPr="00843713">
        <w:t>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7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713">
            <w:pPr>
              <w:pStyle w:val="BodyText"/>
              <w:rPr>
                <w:lang w:val="en-NZ"/>
              </w:rPr>
            </w:pPr>
            <w:r w:rsidRPr="00843713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8437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ListBullet"/>
            </w:pPr>
            <w:r w:rsidRPr="00843713">
              <w:t>assessment techniques</w:t>
            </w:r>
          </w:p>
          <w:p w:rsidR="00000000" w:rsidRPr="00843713" w:rsidP="00843713">
            <w:pPr>
              <w:pStyle w:val="ListBullet"/>
            </w:pPr>
            <w:r w:rsidRPr="00843713">
              <w:t>data recording techniques</w:t>
            </w:r>
          </w:p>
          <w:p w:rsidR="00000000" w:rsidRPr="00843713" w:rsidP="00843713">
            <w:pPr>
              <w:pStyle w:val="ListBullet"/>
            </w:pPr>
            <w:r w:rsidRPr="00843713">
              <w:t>diagnostic and testing techniques</w:t>
            </w:r>
          </w:p>
          <w:p w:rsidR="00000000" w:rsidRPr="00843713" w:rsidP="00843713">
            <w:pPr>
              <w:pStyle w:val="ListBullet"/>
            </w:pPr>
            <w:r w:rsidRPr="00843713">
              <w:t>generation plant, equipment and its location</w:t>
            </w:r>
          </w:p>
          <w:p w:rsidR="00000000" w:rsidRPr="00843713" w:rsidP="00843713">
            <w:pPr>
              <w:pStyle w:val="ListBullet"/>
            </w:pPr>
            <w:r w:rsidRPr="00843713">
              <w:t>legislation, industry standards, codes of practice and regulations</w:t>
            </w:r>
          </w:p>
          <w:p w:rsidR="00000000" w:rsidRPr="00843713" w:rsidP="00843713">
            <w:pPr>
              <w:pStyle w:val="ListBullet"/>
            </w:pPr>
            <w:r w:rsidRPr="00843713">
              <w:t>manufacturers</w:t>
            </w:r>
            <w:r>
              <w:t>’</w:t>
            </w:r>
            <w:r w:rsidRPr="00843713">
              <w:t xml:space="preserve"> specifications and manuals</w:t>
            </w:r>
          </w:p>
          <w:p w:rsidR="00000000" w:rsidRPr="00843713" w:rsidP="00843713">
            <w:pPr>
              <w:pStyle w:val="ListBullet"/>
            </w:pPr>
            <w:r w:rsidRPr="00843713">
              <w:t>measuring equipment</w:t>
            </w:r>
          </w:p>
          <w:p w:rsidR="00000000" w:rsidRPr="00843713" w:rsidP="00843713">
            <w:pPr>
              <w:pStyle w:val="ListBullet"/>
            </w:pPr>
            <w:r w:rsidRPr="00843713">
              <w:t>plant and systems</w:t>
            </w:r>
          </w:p>
          <w:p w:rsidR="00000000" w:rsidRPr="00843713" w:rsidP="00843713">
            <w:pPr>
              <w:pStyle w:val="ListBullet"/>
            </w:pPr>
            <w:r w:rsidRPr="00843713">
              <w:t xml:space="preserve">technical drawings and data </w:t>
            </w:r>
          </w:p>
          <w:p w:rsidR="00000000" w:rsidRPr="00843713" w:rsidP="00843713">
            <w:pPr>
              <w:pStyle w:val="ListBullet"/>
            </w:pPr>
            <w:r w:rsidRPr="00843713">
              <w:t>tools</w:t>
            </w:r>
          </w:p>
          <w:p w:rsidR="00000000" w:rsidRPr="00843713" w:rsidP="00843713">
            <w:pPr>
              <w:pStyle w:val="ListBullet"/>
            </w:pPr>
            <w:r w:rsidRPr="00843713">
              <w:t>types of fixed fire protection systems and characteristics</w:t>
            </w:r>
          </w:p>
          <w:p w:rsidR="00000000" w:rsidRPr="00843713" w:rsidP="00843713">
            <w:pPr>
              <w:pStyle w:val="ListBullet"/>
            </w:pPr>
            <w:r w:rsidRPr="00843713">
              <w:t>typical arrangements of power production plant</w:t>
            </w:r>
          </w:p>
          <w:p w:rsidR="00000000" w:rsidRPr="00843713" w:rsidP="00843713">
            <w:pPr>
              <w:pStyle w:val="ListBullet"/>
            </w:pPr>
            <w:r w:rsidRPr="00843713">
              <w:t>WHS/OHS legislated requirements including:</w:t>
            </w:r>
          </w:p>
          <w:p w:rsidR="00000000" w:rsidRPr="00843713" w:rsidP="00843713">
            <w:pPr>
              <w:pStyle w:val="ListBullet2"/>
            </w:pPr>
            <w:r w:rsidRPr="00843713">
              <w:t>emergency procedures</w:t>
            </w:r>
          </w:p>
          <w:p w:rsidR="00000000" w:rsidRPr="00843713" w:rsidP="00843713">
            <w:pPr>
              <w:pStyle w:val="ListBullet2"/>
            </w:pPr>
            <w:r w:rsidRPr="00843713">
              <w:t>hazard identification</w:t>
            </w:r>
          </w:p>
          <w:p w:rsidR="00000000" w:rsidRPr="00843713" w:rsidP="00843713">
            <w:pPr>
              <w:pStyle w:val="ListBullet2"/>
            </w:pPr>
            <w:r w:rsidRPr="00843713">
              <w:t>risk control measures</w:t>
            </w:r>
          </w:p>
          <w:p w:rsidR="00000000" w:rsidRPr="00843713" w:rsidP="00843713">
            <w:pPr>
              <w:pStyle w:val="ListBullet2"/>
            </w:pPr>
            <w:r w:rsidRPr="00843713">
              <w:t>safe working practices</w:t>
            </w:r>
          </w:p>
          <w:p w:rsidR="00000000" w:rsidRPr="00843713" w:rsidP="00843713">
            <w:pPr>
              <w:pStyle w:val="ListBullet"/>
            </w:pPr>
            <w:r w:rsidRPr="00843713">
              <w:t>workplace documentation</w:t>
            </w:r>
          </w:p>
          <w:p w:rsidR="00000000" w:rsidRPr="00843713" w:rsidP="00843713">
            <w:pPr>
              <w:pStyle w:val="ListBullet"/>
            </w:pPr>
            <w:r w:rsidRPr="00843713">
              <w:t>workplace policies and procedures</w:t>
            </w:r>
          </w:p>
        </w:tc>
      </w:tr>
    </w:tbl>
    <w:p w:rsidR="00000000" w:rsidRPr="00843713" w:rsidP="00843713">
      <w:pPr>
        <w:pStyle w:val="NoPaddingFontSize1"/>
      </w:pPr>
    </w:p>
    <w:p w:rsidR="00000000" w:rsidRPr="00843713" w:rsidP="00843713">
      <w:pPr>
        <w:pStyle w:val="AllowPageBreak"/>
      </w:pPr>
    </w:p>
    <w:p w:rsidR="00000000" w:rsidRPr="00843713" w:rsidP="00843713">
      <w:pPr>
        <w:pStyle w:val="Heading1"/>
      </w:pPr>
      <w:bookmarkStart w:id="14" w:name="O_980770"/>
      <w:bookmarkEnd w:id="14"/>
      <w:r w:rsidRPr="0084371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7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713" w:rsidP="00843713">
            <w:pPr>
              <w:pStyle w:val="BodyText"/>
            </w:pPr>
            <w:r w:rsidRPr="00843713">
              <w:t xml:space="preserve">As a minimum, assessors must satisfy applicable regulatory requirements, which include requirements in the Standards for Registered Training Organisations </w:t>
            </w:r>
            <w:r w:rsidRPr="00843713">
              <w:t xml:space="preserve">current at the time of assessment. </w:t>
            </w:r>
          </w:p>
          <w:p w:rsidR="00000000" w:rsidRPr="00843713" w:rsidP="00843713">
            <w:pPr>
              <w:pStyle w:val="BodyText"/>
            </w:pPr>
            <w:r w:rsidRPr="00843713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843713" w:rsidP="00843713">
            <w:pPr>
              <w:pStyle w:val="BodyText"/>
            </w:pPr>
            <w:r w:rsidRPr="00843713">
              <w:t>Assessment processes and tech</w:t>
            </w:r>
            <w:r w:rsidRPr="00843713">
              <w:t>niques must be appropriate to the language, literacy and numeracy requirements of the work being performed and the needs of the candidate.</w:t>
            </w:r>
          </w:p>
          <w:p w:rsidR="00000000" w:rsidRPr="00843713" w:rsidP="00843713">
            <w:pPr>
              <w:pStyle w:val="BodyText"/>
            </w:pPr>
            <w:r w:rsidRPr="00843713">
              <w:t>Assessment must occur in workplace operational situations. Where this is not appropriate, assessment must occur in si</w:t>
            </w:r>
            <w:r w:rsidRPr="00843713">
              <w:t>mulated workplace operational situations that reflect workplace conditions. Resources for assessment must include access to:</w:t>
            </w:r>
          </w:p>
          <w:p w:rsidR="00000000" w:rsidRPr="00843713" w:rsidP="00843713">
            <w:pPr>
              <w:pStyle w:val="ListBullet"/>
            </w:pPr>
            <w:r w:rsidRPr="00843713">
              <w:t>a range of relevant exercises, case studies and/or other simulations</w:t>
            </w:r>
          </w:p>
          <w:p w:rsidR="00000000" w:rsidRPr="00843713" w:rsidP="00843713">
            <w:pPr>
              <w:pStyle w:val="ListBullet"/>
            </w:pPr>
            <w:r w:rsidRPr="00843713">
              <w:t>relevant and appropriate materials, tools, equipment and pers</w:t>
            </w:r>
            <w:r w:rsidRPr="00843713">
              <w:t xml:space="preserve">onal protective equipment currently used in industry </w:t>
            </w:r>
          </w:p>
          <w:p w:rsidR="00000000" w:rsidRPr="00843713" w:rsidP="00843713">
            <w:pPr>
              <w:pStyle w:val="ListBullet"/>
            </w:pPr>
            <w:r w:rsidRPr="00843713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843713" w:rsidP="00843713">
      <w:pPr>
        <w:pStyle w:val="NoPaddingFontSize1"/>
      </w:pPr>
    </w:p>
    <w:p w:rsidR="00000000" w:rsidRPr="00843713" w:rsidP="00843713">
      <w:pPr>
        <w:pStyle w:val="AllowPageBreak"/>
      </w:pPr>
    </w:p>
    <w:p w:rsidR="00000000" w:rsidRPr="00843713" w:rsidP="00843713">
      <w:pPr>
        <w:pStyle w:val="Heading1"/>
      </w:pPr>
      <w:bookmarkStart w:id="15" w:name="O_980773"/>
      <w:bookmarkEnd w:id="15"/>
      <w:r w:rsidRPr="00843713">
        <w:t>Links</w:t>
      </w:r>
    </w:p>
    <w:p w:rsidR="00000000" w:rsidRPr="00843713" w:rsidP="00A53AE4">
      <w:pPr>
        <w:pStyle w:val="BodyText"/>
      </w:pPr>
      <w:r w:rsidRPr="00843713">
        <w:t>Companion Volume imp</w:t>
      </w:r>
      <w:r w:rsidRPr="00843713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81CC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43713" w:rsidP="00843713"/>
    <w:sectPr w:rsidSect="008437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7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713" w:rsidRPr="00A53AE4" w:rsidP="00A53A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7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E4" w:rsidP="008437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3AE4" w:rsidP="008437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53AE4" w:rsidP="008437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713" w:rsidP="008437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3AE4">
      <w:t>Approved</w:t>
    </w:r>
    <w:r w:rsidR="00A53A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3AE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3AE4">
      <w:rPr>
        <w:noProof/>
      </w:rPr>
      <w:t>5</w:t>
    </w:r>
    <w:r>
      <w:rPr>
        <w:noProof/>
      </w:rPr>
      <w:fldChar w:fldCharType="end"/>
    </w:r>
  </w:p>
  <w:p w:rsidR="00843713" w:rsidP="008437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3A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3AE4">
      <w:t>Powering Skills Organisation</w:t>
    </w:r>
    <w:r w:rsidR="00A53AE4">
      <w:fldChar w:fldCharType="end"/>
    </w:r>
  </w:p>
  <w:p w:rsidR="00843713" w:rsidP="008437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7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713" w:rsidRPr="00A53AE4" w:rsidP="00A53A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7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E4" w:rsidRPr="002D2AF8" w:rsidP="008437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UEPMNT319 Maintain and test fixed fire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3AE4" w:rsidP="008437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713" w:rsidRPr="002D2AF8" w:rsidP="008437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3AE4">
      <w:t>UEPMNT319 Maintain and test fixed fire protection systems</w:t>
    </w:r>
    <w:r w:rsidR="00A53A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3AE4">
      <w:rPr>
        <w:noProof/>
      </w:rPr>
      <w:t>2 March 2025</w:t>
    </w:r>
    <w:r>
      <w:fldChar w:fldCharType="end"/>
    </w:r>
  </w:p>
  <w:p w:rsidR="00843713" w:rsidP="008437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06CB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F64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72BD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7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7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7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7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7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7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7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7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7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7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7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713"/>
  </w:style>
  <w:style w:type="character" w:customStyle="1" w:styleId="Heading1Char">
    <w:name w:val="Heading 1 Char"/>
    <w:basedOn w:val="DefaultParagraphFont"/>
    <w:link w:val="Heading1"/>
    <w:rsid w:val="008437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7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7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37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3713"/>
    <w:rPr>
      <w:b/>
      <w:spacing w:val="0"/>
    </w:rPr>
  </w:style>
  <w:style w:type="paragraph" w:styleId="ListBullet2">
    <w:name w:val="List Bullet 2"/>
    <w:basedOn w:val="List2"/>
    <w:rsid w:val="008437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37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7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437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7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7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7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7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7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7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7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7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7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7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7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7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7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37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37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37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7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7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37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7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7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7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7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7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7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7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7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713"/>
    <w:rPr>
      <w:i/>
    </w:rPr>
  </w:style>
  <w:style w:type="paragraph" w:styleId="Caption">
    <w:name w:val="caption"/>
    <w:basedOn w:val="BodyText"/>
    <w:next w:val="Normal"/>
    <w:qFormat/>
    <w:rsid w:val="008437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7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7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713"/>
  </w:style>
  <w:style w:type="paragraph" w:styleId="TableofFigures">
    <w:name w:val="table of figures"/>
    <w:basedOn w:val="Normal"/>
    <w:next w:val="Normal"/>
    <w:semiHidden/>
    <w:rsid w:val="008437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7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3713"/>
    <w:rPr>
      <w:rFonts w:ascii="Wingdings" w:hAnsi="Wingdings"/>
    </w:rPr>
  </w:style>
  <w:style w:type="paragraph" w:customStyle="1" w:styleId="TableHeading">
    <w:name w:val="Table Heading"/>
    <w:basedOn w:val="HeadingBase"/>
    <w:rsid w:val="008437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713"/>
    <w:rPr>
      <w:color w:val="0033CC"/>
      <w:u w:val="none"/>
    </w:rPr>
  </w:style>
  <w:style w:type="paragraph" w:customStyle="1" w:styleId="BodyTextRight">
    <w:name w:val="Body Text Right"/>
    <w:basedOn w:val="BodyText"/>
    <w:rsid w:val="008437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7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7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7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7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7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713"/>
    <w:rPr>
      <w:sz w:val="32"/>
    </w:rPr>
  </w:style>
  <w:style w:type="paragraph" w:customStyle="1" w:styleId="HeadingProcedure">
    <w:name w:val="Heading Procedure"/>
    <w:basedOn w:val="HeadingBase"/>
    <w:next w:val="Normal"/>
    <w:rsid w:val="008437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713"/>
    <w:pPr>
      <w:spacing w:before="60" w:after="60"/>
    </w:pPr>
  </w:style>
  <w:style w:type="paragraph" w:styleId="ListContinue">
    <w:name w:val="List Continue"/>
    <w:basedOn w:val="List"/>
    <w:rsid w:val="00843713"/>
    <w:pPr>
      <w:ind w:firstLine="0"/>
    </w:pPr>
  </w:style>
  <w:style w:type="paragraph" w:customStyle="1" w:styleId="ListNote">
    <w:name w:val="List Note"/>
    <w:basedOn w:val="List"/>
    <w:rsid w:val="008437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7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7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713"/>
    <w:rPr>
      <w:rFonts w:ascii="Courier New" w:hAnsi="Courier New"/>
    </w:rPr>
  </w:style>
  <w:style w:type="paragraph" w:customStyle="1" w:styleId="NoteBullet">
    <w:name w:val="Note Bullet"/>
    <w:basedOn w:val="Note"/>
    <w:rsid w:val="008437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7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7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7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7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37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7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713"/>
    <w:rPr>
      <w:b/>
      <w:smallCaps/>
    </w:rPr>
  </w:style>
  <w:style w:type="paragraph" w:customStyle="1" w:styleId="TableListNumber">
    <w:name w:val="Table List Number"/>
    <w:basedOn w:val="ListNumber"/>
    <w:rsid w:val="008437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7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713"/>
    <w:pPr>
      <w:numPr>
        <w:numId w:val="9"/>
      </w:numPr>
    </w:pPr>
  </w:style>
  <w:style w:type="paragraph" w:customStyle="1" w:styleId="ListAlpha2">
    <w:name w:val="List Alpha 2"/>
    <w:basedOn w:val="List2"/>
    <w:rsid w:val="00843713"/>
    <w:pPr>
      <w:numPr>
        <w:numId w:val="8"/>
      </w:numPr>
    </w:pPr>
  </w:style>
  <w:style w:type="paragraph" w:styleId="List2">
    <w:name w:val="List 2"/>
    <w:basedOn w:val="BodyText"/>
    <w:rsid w:val="008437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7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7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7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7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7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3713"/>
    <w:pPr>
      <w:numPr>
        <w:numId w:val="4"/>
      </w:numPr>
    </w:pPr>
  </w:style>
  <w:style w:type="paragraph" w:styleId="ListContinue2">
    <w:name w:val="List Continue 2"/>
    <w:basedOn w:val="List2"/>
    <w:rsid w:val="00843713"/>
    <w:pPr>
      <w:ind w:firstLine="0"/>
    </w:pPr>
  </w:style>
  <w:style w:type="paragraph" w:styleId="ListContinue3">
    <w:name w:val="List Continue 3"/>
    <w:basedOn w:val="List3"/>
    <w:rsid w:val="00843713"/>
    <w:pPr>
      <w:ind w:left="1021" w:firstLine="0"/>
    </w:pPr>
  </w:style>
  <w:style w:type="paragraph" w:styleId="ListContinue4">
    <w:name w:val="List Continue 4"/>
    <w:basedOn w:val="List4"/>
    <w:rsid w:val="00843713"/>
    <w:pPr>
      <w:ind w:firstLine="0"/>
    </w:pPr>
  </w:style>
  <w:style w:type="paragraph" w:styleId="ListContinue5">
    <w:name w:val="List Continue 5"/>
    <w:basedOn w:val="List5"/>
    <w:rsid w:val="00843713"/>
    <w:pPr>
      <w:ind w:firstLine="0"/>
    </w:pPr>
  </w:style>
  <w:style w:type="paragraph" w:styleId="ListNumber3">
    <w:name w:val="List Number 3"/>
    <w:basedOn w:val="List3"/>
    <w:rsid w:val="00843713"/>
    <w:pPr>
      <w:numPr>
        <w:numId w:val="5"/>
      </w:numPr>
    </w:pPr>
  </w:style>
  <w:style w:type="paragraph" w:styleId="ListNumber4">
    <w:name w:val="List Number 4"/>
    <w:basedOn w:val="List4"/>
    <w:rsid w:val="00843713"/>
    <w:pPr>
      <w:numPr>
        <w:numId w:val="6"/>
      </w:numPr>
    </w:pPr>
  </w:style>
  <w:style w:type="paragraph" w:styleId="ListNumber5">
    <w:name w:val="List Number 5"/>
    <w:basedOn w:val="List5"/>
    <w:rsid w:val="00843713"/>
    <w:pPr>
      <w:numPr>
        <w:numId w:val="7"/>
      </w:numPr>
    </w:pPr>
  </w:style>
  <w:style w:type="paragraph" w:styleId="BlockText">
    <w:name w:val="Block Text"/>
    <w:basedOn w:val="Normal"/>
    <w:rsid w:val="008437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7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713"/>
    <w:rPr>
      <w:sz w:val="16"/>
      <w:vertAlign w:val="superscript"/>
    </w:rPr>
  </w:style>
  <w:style w:type="character" w:customStyle="1" w:styleId="Symbols">
    <w:name w:val="Symbols"/>
    <w:basedOn w:val="DefaultParagraphFont"/>
    <w:rsid w:val="00843713"/>
    <w:rPr>
      <w:rFonts w:ascii="Symbol" w:hAnsi="Symbol"/>
    </w:rPr>
  </w:style>
  <w:style w:type="character" w:customStyle="1" w:styleId="MenuOptions">
    <w:name w:val="Menu Options"/>
    <w:basedOn w:val="DefaultParagraphFont"/>
    <w:rsid w:val="008437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713"/>
    <w:rPr>
      <w:b/>
    </w:rPr>
  </w:style>
  <w:style w:type="character" w:customStyle="1" w:styleId="Underlined">
    <w:name w:val="Underlined"/>
    <w:basedOn w:val="DefaultParagraphFont"/>
    <w:rsid w:val="00843713"/>
    <w:rPr>
      <w:u w:val="single"/>
    </w:rPr>
  </w:style>
  <w:style w:type="paragraph" w:customStyle="1" w:styleId="TableBodyTextRight">
    <w:name w:val="Table Body Text Right"/>
    <w:basedOn w:val="TableBodyText"/>
    <w:rsid w:val="008437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713"/>
    <w:rPr>
      <w:sz w:val="18"/>
    </w:rPr>
  </w:style>
  <w:style w:type="paragraph" w:customStyle="1" w:styleId="BodySmallRight">
    <w:name w:val="Body Small Right"/>
    <w:basedOn w:val="BodyTextRight"/>
    <w:rsid w:val="00843713"/>
    <w:rPr>
      <w:sz w:val="18"/>
      <w:szCs w:val="18"/>
    </w:rPr>
  </w:style>
  <w:style w:type="paragraph" w:customStyle="1" w:styleId="MarginEdition">
    <w:name w:val="Margin Edition"/>
    <w:basedOn w:val="MarginNote"/>
    <w:rsid w:val="008437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713"/>
    <w:rPr>
      <w:sz w:val="2"/>
      <w:szCs w:val="2"/>
    </w:rPr>
  </w:style>
  <w:style w:type="character" w:customStyle="1" w:styleId="Small">
    <w:name w:val="Small"/>
    <w:basedOn w:val="DefaultParagraphFont"/>
    <w:rsid w:val="00843713"/>
    <w:rPr>
      <w:sz w:val="16"/>
    </w:rPr>
  </w:style>
  <w:style w:type="paragraph" w:customStyle="1" w:styleId="WideTable">
    <w:name w:val="Wide Table"/>
    <w:basedOn w:val="Normal"/>
    <w:rsid w:val="008437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713"/>
  </w:style>
  <w:style w:type="paragraph" w:styleId="Quote">
    <w:name w:val="Quote"/>
    <w:basedOn w:val="Heading1"/>
    <w:link w:val="QuoteChar"/>
    <w:qFormat/>
    <w:rsid w:val="008437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7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713"/>
    <w:pPr>
      <w:pageBreakBefore/>
    </w:pPr>
  </w:style>
  <w:style w:type="paragraph" w:customStyle="1" w:styleId="Border">
    <w:name w:val="Border"/>
    <w:basedOn w:val="Normal"/>
    <w:qFormat/>
    <w:rsid w:val="008437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7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7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7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7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7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7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7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7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713"/>
    <w:rPr>
      <w:u w:val="single"/>
    </w:rPr>
  </w:style>
  <w:style w:type="character" w:customStyle="1" w:styleId="BoldandItalics">
    <w:name w:val="Bold and Italics"/>
    <w:qFormat/>
    <w:rsid w:val="00843713"/>
    <w:rPr>
      <w:b/>
      <w:i/>
      <w:u w:val="none"/>
    </w:rPr>
  </w:style>
  <w:style w:type="paragraph" w:styleId="BalloonText">
    <w:name w:val="Balloon Text"/>
    <w:basedOn w:val="Normal"/>
    <w:link w:val="BalloonTextChar"/>
    <w:rsid w:val="00843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7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7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7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7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7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713"/>
    <w:pPr>
      <w:spacing w:before="0" w:after="0"/>
    </w:pPr>
  </w:style>
  <w:style w:type="paragraph" w:customStyle="1" w:styleId="BodyTextBold">
    <w:name w:val="Body Text Bold"/>
    <w:basedOn w:val="BodyText"/>
    <w:qFormat/>
    <w:rsid w:val="00843713"/>
    <w:rPr>
      <w:b/>
    </w:rPr>
  </w:style>
  <w:style w:type="character" w:styleId="Hyperlink">
    <w:name w:val="Hyperlink"/>
    <w:basedOn w:val="DefaultParagraphFont"/>
    <w:uiPriority w:val="99"/>
    <w:unhideWhenUsed/>
    <w:rsid w:val="00A53A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1260</Words>
  <Characters>8380</Characters>
  <Application>Microsoft Office Word</Application>
  <DocSecurity>0</DocSecurity>
  <Lines>299</Lines>
  <Paragraphs>172</Paragraphs>
  <ScaleCrop>false</ScaleCrop>
  <Company>Author-it Software Corporation Ltd.</Company>
  <LinksUpToDate>false</LinksUpToDate>
  <CharactersWithSpaces>9468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UEPMNT319 Maintain and test fixed fire protection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2025-03-01T19:24:00Z</dcterms:created>
  <dcterms:modified xsi:type="dcterms:W3CDTF">2025-03-01T19:24:00Z</dcterms:modified>
</cp:coreProperties>
</file>