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F23" w:rsidP="00315F23">
      <w:pPr>
        <w:pStyle w:val="Title"/>
      </w:pPr>
      <w:r>
        <w:fldChar w:fldCharType="begin"/>
      </w:r>
      <w:r>
        <w:instrText xml:space="preserve"> TITLE   \* MERGEFORMAT </w:instrText>
      </w:r>
      <w:r>
        <w:fldChar w:fldCharType="separate"/>
      </w:r>
      <w:r>
        <w:t>UEPMNT310 Maintain material crushers</w:t>
      </w:r>
      <w:r>
        <w:fldChar w:fldCharType="end"/>
      </w:r>
    </w:p>
    <w:p w:rsidR="00315F23" w:rsidP="00315F23">
      <w:pPr>
        <w:pStyle w:val="Version"/>
        <w:sectPr w:rsidSect="00B47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7985" w:rsidP="00B47985">
      <w:pPr>
        <w:pStyle w:val="SuperHeading"/>
      </w:pPr>
      <w:r w:rsidRPr="00B47985">
        <w:t>UEPMNT310 Maintain material crushers</w:t>
      </w:r>
    </w:p>
    <w:p w:rsidR="00000000" w:rsidRPr="00B47985" w:rsidP="00B47985">
      <w:pPr>
        <w:pStyle w:val="Heading1"/>
      </w:pPr>
      <w:bookmarkStart w:id="1" w:name="O_1228352"/>
      <w:bookmarkEnd w:id="1"/>
      <w:r w:rsidRPr="00B47985">
        <w:t>Modification History</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Release 2.</w:t>
            </w:r>
            <w:r w:rsidRPr="00B47985">
              <w:t xml:space="preserve"> Minor release to update superseded pre-requisite units.</w:t>
            </w:r>
          </w:p>
          <w:p w:rsidR="00000000" w:rsidRPr="00B47985" w:rsidP="00B47985">
            <w:pPr>
              <w:pStyle w:val="BodyText"/>
            </w:pPr>
            <w:r w:rsidRPr="00B47985">
              <w:rPr>
                <w:rStyle w:val="SpecialBold"/>
              </w:rPr>
              <w:t>Release 1</w:t>
            </w:r>
            <w:r w:rsidRPr="00B47985">
              <w:t>. This is the first release of this unit of competency in the UEP Generation Training Package.</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2" w:name="O_1228351"/>
      <w:bookmarkEnd w:id="2"/>
      <w:r w:rsidRPr="00B47985">
        <w:t>Application</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This unit involves the skills a</w:t>
            </w:r>
            <w:r w:rsidRPr="00B47985">
              <w:t>nd knowledge required to undertake in-servicing, fault finding, diagnosis, out of service inspection, repair or overhaul of material crushers including roll and/or door assemblies.</w:t>
            </w:r>
          </w:p>
          <w:p w:rsidR="00000000" w:rsidRPr="00B47985" w:rsidP="00B47985">
            <w:pPr>
              <w:pStyle w:val="BodyText"/>
            </w:pPr>
            <w:r w:rsidRPr="00B47985">
              <w:t>Material crushers are used to reduce solid materials, they operate by using</w:t>
            </w:r>
            <w:r w:rsidRPr="00B47985">
              <w:t xml:space="preserve"> components such as balls, jaws or rollers that move or turn together with great force.</w:t>
            </w:r>
          </w:p>
          <w:p w:rsidR="00000000" w:rsidRPr="00B47985" w:rsidP="00B47985">
            <w:pPr>
              <w:pStyle w:val="BodyText"/>
            </w:pPr>
            <w:r w:rsidRPr="00B47985">
              <w:t>Competency in this unit requires the ability to plan work, conduct in-service testing of material crushers, remove material crusher</w:t>
            </w:r>
            <w:r>
              <w:t>’</w:t>
            </w:r>
            <w:r w:rsidRPr="00B47985">
              <w:t>s equipment to facilitate maintenanc</w:t>
            </w:r>
            <w:r w:rsidRPr="00B47985">
              <w:t>e,</w:t>
            </w:r>
            <w:r w:rsidRPr="00B47985">
              <w:rPr>
                <w:rStyle w:val="SpecialBold"/>
              </w:rPr>
              <w:t xml:space="preserve"> </w:t>
            </w:r>
            <w:r w:rsidRPr="00B47985">
              <w:t>maintain material crushers, replace and/or install material crushers and to report on all completed work tasks. Individuals will, in general, work under supervision in an electrical, electronic and/or mechanical equipment repair workshop or on site.</w:t>
            </w:r>
          </w:p>
          <w:p w:rsidR="00000000" w:rsidRPr="00B47985" w:rsidP="00B47985">
            <w:pPr>
              <w:pStyle w:val="BodyText"/>
            </w:pPr>
            <w:r w:rsidRPr="00B47985">
              <w:t>Pow</w:t>
            </w:r>
            <w:r w:rsidRPr="00B47985">
              <w:t>er generation maintenance personnel are typically trained and authorised to receive permits to work.</w:t>
            </w:r>
          </w:p>
          <w:p w:rsidR="00000000" w:rsidRPr="00B47985" w:rsidP="00B47985">
            <w:pPr>
              <w:pStyle w:val="BodyText"/>
            </w:pPr>
            <w:r w:rsidRPr="00B47985">
              <w:t>No licensing, legislative or certification requirements apply to this unit at the time of publication.</w:t>
            </w:r>
          </w:p>
          <w:p w:rsidR="00000000" w:rsidRPr="00B47985" w:rsidP="00B47985">
            <w:pPr>
              <w:pStyle w:val="BodyText"/>
            </w:pPr>
            <w:r w:rsidRPr="00B47985">
              <w:rPr>
                <w:rStyle w:val="SpecialBold"/>
              </w:rPr>
              <w:t>Note: Workplace practice</w:t>
            </w:r>
          </w:p>
          <w:p w:rsidR="00000000" w:rsidRPr="00B47985" w:rsidP="00B47985">
            <w:pPr>
              <w:pStyle w:val="BodyText"/>
            </w:pPr>
            <w:r w:rsidRPr="00B47985">
              <w:t>The application of the skil</w:t>
            </w:r>
            <w:r w:rsidRPr="00B47985">
              <w:t>ls and knowledge described in this unit of competency may require a licence or training permit to practice in the workplace, where work is carried out on gas and electrical installations. Additional and/or other conditions may apply under state and territo</w:t>
            </w:r>
            <w:r w:rsidRPr="00B47985">
              <w:t xml:space="preserve">ry legislative and regulatory licensing requirements. </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3" w:name="O_1228350"/>
      <w:bookmarkEnd w:id="3"/>
      <w:r w:rsidRPr="00B47985">
        <w:t>Pre-requisite Unit</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MEM09002 Interpret technical drawing</w:t>
            </w:r>
          </w:p>
          <w:p w:rsidR="00000000" w:rsidRPr="00B47985" w:rsidP="00B47985">
            <w:pPr>
              <w:pStyle w:val="BodyText"/>
            </w:pPr>
            <w:r w:rsidRPr="00B47985">
              <w:t>MEM12023 Perform engineering measurements</w:t>
            </w:r>
          </w:p>
          <w:p w:rsidR="00000000" w:rsidRPr="00B47985" w:rsidP="00B47985">
            <w:pPr>
              <w:pStyle w:val="BodyText"/>
            </w:pPr>
            <w:r w:rsidRPr="00B47985">
              <w:t>MEM18001 Use hand tools</w:t>
            </w:r>
          </w:p>
          <w:p w:rsidR="00000000" w:rsidRPr="00B47985" w:rsidP="00B47985">
            <w:pPr>
              <w:pStyle w:val="BodyText"/>
            </w:pPr>
            <w:r w:rsidRPr="00B47985">
              <w:t>MEM18002 Use power tools/hand held operations</w:t>
            </w:r>
          </w:p>
          <w:p w:rsidR="00000000" w:rsidRPr="00B47985" w:rsidP="00B47985">
            <w:pPr>
              <w:pStyle w:val="BodyText"/>
            </w:pPr>
            <w:r w:rsidRPr="00B47985">
              <w:t>MEM18003 Use tools for precision work</w:t>
            </w:r>
          </w:p>
          <w:p w:rsidR="00000000" w:rsidRPr="00B47985" w:rsidP="00B47985">
            <w:pPr>
              <w:pStyle w:val="BodyText"/>
            </w:pPr>
            <w:r w:rsidRPr="00B47985">
              <w:t>MEM18006 Perform precision fitting of engineering components</w:t>
            </w:r>
          </w:p>
          <w:p w:rsidR="00000000" w:rsidRPr="00B47985" w:rsidP="00B47985">
            <w:pPr>
              <w:pStyle w:val="BodyText"/>
            </w:pPr>
            <w:r w:rsidRPr="00B47985">
              <w:t>MEM18055 Dismantle, replace and assemble engineering components</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4" w:name="O_1228349"/>
      <w:bookmarkEnd w:id="4"/>
      <w:r w:rsidRPr="00B47985">
        <w:t>Competency Field</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Maintenance</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5" w:name="O_1228348"/>
      <w:bookmarkEnd w:id="5"/>
      <w:r w:rsidRPr="00B47985">
        <w:t>Unit Sector</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Electricit</w:t>
            </w:r>
            <w:r w:rsidRPr="00B47985">
              <w:t>y generation</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6" w:name="O_1228347"/>
      <w:bookmarkEnd w:id="6"/>
      <w:r w:rsidRPr="00B479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479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PERFORMANCE CRITERIA</w:t>
            </w:r>
          </w:p>
        </w:tc>
      </w:tr>
      <w:tr w:rsidTr="00B479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Performance criteria describe the performance needed to demonstrate achievement of the element.</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Requirements including scope of work and assigned roles are identified and confirmed with appropriate personnel or by site inspection, in accordance with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Work, Health and Safety (WHS)/Occupational H</w:t>
            </w:r>
            <w:r w:rsidRPr="00B47985">
              <w:t>ealth and Safety (OHS) regulations, legislative requirements, industry standards, codes of practice, manufacturers</w:t>
            </w:r>
            <w:r>
              <w:t>’</w:t>
            </w:r>
            <w:r w:rsidRPr="00B47985">
              <w:t xml:space="preserve"> specifications, environmental obligations and workplace procedures are reviewed in preparation for work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Resources are obtained and inspected for compliance with job specification</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Relevant plans, drawings and manuals are selected and used,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Correct materials and components for work are obtained and inspect</w:t>
            </w:r>
            <w:r w:rsidRPr="00B47985">
              <w:t>ed, in accordance with workplace procedures, for compliance with job specification</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Work is planned, sequenced and prioritised,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Potential hazards are identified and risk control measures are selected and implemented, in accordance with the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Work area is prepared, in accordance with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Conduct in-service testing</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In-service tests are carried out, in accordance with </w:t>
            </w:r>
            <w:r w:rsidRPr="00B47985">
              <w:t xml:space="preserve">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Faults are located, in accordance with workplace procedures, using appropriate tools, equipment and testing techniques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Testing and fault finding results are analysed, in accordance with workplace procedures, to establish repairs or ascertain serviceability of material crusher</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Remove equipment to facilitate maintenance</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Isolations are confirmed, where appropriate, in </w:t>
            </w:r>
            <w:r w:rsidRPr="00B47985">
              <w:t>accordance with workplace procedures and site requirements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Material crushers are disconnected,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Material crusher components are removed, in a manner which will assist in replacement, in accordance with </w:t>
            </w:r>
            <w:r w:rsidRPr="00B47985">
              <w:t xml:space="preserve">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Material crusher components are inspected for abnormalities,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Maintain material crushers</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Components or subassemblies are dismantled, cleaned and examined to verify tolerances, in accordance with   workplace procedures, to determine need to replace, overhaul or repair material crusher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Sketches are made, data noted and components are mar</w:t>
            </w:r>
            <w:r w:rsidRPr="00B47985">
              <w:t xml:space="preserve">ked for identification for reassembly or overhaul,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Dimensional inspection is performed, in accordance with workplace procedures, using precision measuring devices to determine compliance with relevant drawin</w:t>
            </w:r>
            <w:r w:rsidRPr="00B47985">
              <w:t>gs and/or manufacturers</w:t>
            </w:r>
            <w:r>
              <w:t>’</w:t>
            </w:r>
            <w:r w:rsidRPr="00B47985">
              <w:t xml:space="preserve"> specification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New components are inspected for compliance with manufacturers</w:t>
            </w:r>
            <w:r>
              <w:t>’</w:t>
            </w:r>
            <w:r w:rsidRPr="00B47985">
              <w:t xml:space="preserve"> specification and are prepared for assembly,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Co</w:t>
            </w:r>
            <w:r w:rsidRPr="00B47985">
              <w:t>mponents are weighed, measured and recorded, in accordance with workplace procedures and site requirements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Components are reassembled and preliminary balance of equipment is obtained, maintained and adjusted by assembling components sequentially by </w:t>
            </w:r>
            <w:r w:rsidRPr="00B47985">
              <w:t xml:space="preserve">appropriate weight,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Plant and machinery is adjusted using appropriate techniques, in accordance with workplace procedures, manufacturers</w:t>
            </w:r>
            <w:r>
              <w:t>’</w:t>
            </w:r>
            <w:r w:rsidRPr="00B47985">
              <w:t xml:space="preserve"> specification and site tolerances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All fastenings are torqued, i</w:t>
            </w:r>
            <w:r w:rsidRPr="00B47985">
              <w:t>n accordance with workplace procedures and manufacturers</w:t>
            </w:r>
            <w:r>
              <w:t>’</w:t>
            </w:r>
            <w:r w:rsidRPr="00B47985">
              <w:t xml:space="preserve"> specifications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Components are levelled and aligned, using appropriate tools,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Replace/install material crushers</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Equipment is prepared for material crushers to be replaced,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Material crushers are replaced, in accordance with workplace procedures and manufacturers</w:t>
            </w:r>
            <w:r>
              <w:t>’</w:t>
            </w:r>
            <w:r w:rsidRPr="00B47985">
              <w:t xml:space="preserve"> specification</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Alterations or corrections are under</w:t>
            </w:r>
            <w:r w:rsidRPr="00B47985">
              <w:t>taken, in accordance with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Material crushers are levelled, aligned and coupled,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All fastenings are torqued, in accordance with workplace proc</w:t>
            </w:r>
            <w:r w:rsidRPr="00B47985">
              <w:t>edures, manufacturers</w:t>
            </w:r>
            <w:r>
              <w:t>’</w:t>
            </w:r>
            <w:r w:rsidRPr="00B47985">
              <w:t xml:space="preserve"> specification and site requirements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Material crushers are given a test run and are monitored, as required, in accordance with workplace procedures and manufacturers</w:t>
            </w:r>
            <w:r>
              <w:t>’</w:t>
            </w:r>
            <w:r w:rsidRPr="00B47985">
              <w:t xml:space="preserve"> specification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Work is completed and ap</w:t>
            </w:r>
            <w:r w:rsidRPr="00B47985">
              <w:t xml:space="preserve">propriate personnel are notified, in accordance with workplace procedures </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Work area is cleared of waste, cleaned, restored and secured, in accordance with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Tools and equipment are cleaned, maintained and stored, in accordance with workplace procedures</w:t>
            </w:r>
          </w:p>
        </w:tc>
      </w:tr>
      <w:tr w:rsidTr="00B479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79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Work completion details are finalised, in accordance with workplace procedures</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7" w:name="O_1228346"/>
      <w:bookmarkEnd w:id="7"/>
      <w:r w:rsidRPr="00B47985">
        <w:t>Foundation Skills</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Foundation skills essential to perf</w:t>
            </w:r>
            <w:r w:rsidRPr="00B47985">
              <w:t>ormance are explicit in the performance criteria of this unit of competency.</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8" w:name="O_1228345"/>
      <w:bookmarkEnd w:id="8"/>
      <w:r w:rsidRPr="00B47985">
        <w:t>Range of Conditions</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Range is restricted to essential operating conditions and any other variables essential to the work environment.</w:t>
            </w:r>
          </w:p>
          <w:p w:rsidR="00000000" w:rsidRPr="00B47985" w:rsidP="00B47985">
            <w:pPr>
              <w:pStyle w:val="BodyText"/>
            </w:pPr>
            <w:r w:rsidRPr="00B47985">
              <w:t>Non-essential conditions may be found in the Companion Volume Implementation Guide.</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9" w:name="O_1228344"/>
      <w:bookmarkEnd w:id="9"/>
      <w:r w:rsidRPr="00B47985">
        <w:t>Unit Mapping Information</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This unit replaces and is equivalent to UEPMNT310B Maintain material crushers.</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10" w:name="O_1228353"/>
      <w:bookmarkEnd w:id="10"/>
      <w:r w:rsidRPr="00B47985">
        <w:t>Links</w:t>
      </w:r>
    </w:p>
    <w:p w:rsidR="00000000" w:rsidRPr="00B47985" w:rsidP="00315F23">
      <w:pPr>
        <w:pStyle w:val="BodyText"/>
      </w:pPr>
      <w:r w:rsidRPr="00B47985">
        <w:t>Companion Volume imp</w:t>
      </w:r>
      <w:r w:rsidRPr="00B47985">
        <w:t xml:space="preserve">lementation guides are found in VETNet - </w:t>
      </w:r>
      <w:r>
        <w:fldChar w:fldCharType="begin"/>
      </w:r>
      <w:r>
        <w:instrText xml:space="preserve"> HYPERLINK "https://vetnet.gov.au/Pages/TrainingDocs.aspx?q=1715b9fa-e7bd-441c-bb8d-cf22c9c825a8" </w:instrText>
      </w:r>
      <w:r>
        <w:fldChar w:fldCharType="separate"/>
      </w:r>
      <w:r w:rsidRPr="00AD17FA">
        <w:rPr>
          <w:rStyle w:val="Hyperlink"/>
        </w:rPr>
        <w:t>https://vetnet.gov.au/Pages/TrainingDocs.aspx?q=1715b9fa-e7bd-441c-bb8d-cf22c9c825a8</w:t>
      </w:r>
      <w:r>
        <w:fldChar w:fldCharType="end"/>
      </w:r>
    </w:p>
    <w:p w:rsidR="00000000" w:rsidRPr="00B47985" w:rsidP="00315F23">
      <w:pPr>
        <w:pStyle w:val="BodyText"/>
        <w:sectPr w:rsidSect="00B47985">
          <w:headerReference w:type="default" r:id="rId10"/>
          <w:footerReference w:type="default" r:id="rId11"/>
          <w:pgSz w:w="11908" w:h="16833"/>
          <w:pgMar w:top="1702" w:right="1418" w:bottom="1702" w:left="1418" w:header="992" w:footer="992" w:gutter="0"/>
          <w:cols w:space="720"/>
          <w:noEndnote/>
          <w:docGrid w:linePitch="299"/>
        </w:sectPr>
      </w:pPr>
    </w:p>
    <w:p w:rsidR="00000000" w:rsidRPr="00B47985" w:rsidP="00B47985">
      <w:pPr>
        <w:pStyle w:val="SuperHeading"/>
      </w:pPr>
      <w:r w:rsidRPr="00B47985">
        <w:t>Assessment Requirements for UEPMNT310 Maintain material crushers</w:t>
      </w:r>
    </w:p>
    <w:p w:rsidR="00000000" w:rsidRPr="00B47985" w:rsidP="00B47985">
      <w:pPr>
        <w:pStyle w:val="Heading1"/>
      </w:pPr>
      <w:bookmarkStart w:id="11" w:name="O_1228342"/>
      <w:bookmarkEnd w:id="11"/>
      <w:r w:rsidRPr="00B47985">
        <w:t>Modification History</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rPr>
                <w:rStyle w:val="SpecialBold"/>
              </w:rPr>
              <w:t>Release 2.</w:t>
            </w:r>
            <w:r w:rsidRPr="00B47985">
              <w:t xml:space="preserve"> Minor release to update superseded pre-requisite units.</w:t>
            </w:r>
          </w:p>
          <w:p w:rsidR="00000000" w:rsidRPr="00B47985" w:rsidP="00B47985">
            <w:pPr>
              <w:pStyle w:val="BodyText"/>
            </w:pPr>
            <w:r w:rsidRPr="00B47985">
              <w:rPr>
                <w:rStyle w:val="SpecialBold"/>
              </w:rPr>
              <w:t>Release 1</w:t>
            </w:r>
            <w:r w:rsidRPr="00B47985">
              <w:t>. This is the first release of this unit of competency in the UEP Generation Training Package.</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12" w:name="O_1228341"/>
      <w:bookmarkEnd w:id="12"/>
      <w:r w:rsidRPr="00B47985">
        <w:t>Performance Evidence</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 xml:space="preserve">Evidence required to demonstrate competence in this unit must be relevant to and satisfy all the requirements of the elements, performance criteria and range of conditions on at least two separate occasions and includes: </w:t>
            </w:r>
          </w:p>
        </w:tc>
      </w:tr>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ListBullet"/>
            </w:pPr>
            <w:r w:rsidRPr="00B47985">
              <w:t>applying Work, Health and Safety</w:t>
            </w:r>
            <w:r w:rsidRPr="00B47985">
              <w:t xml:space="preserve"> (WHS)/Occupational Health and Safety (OHS) requirements including:</w:t>
            </w:r>
          </w:p>
          <w:p w:rsidR="00000000" w:rsidRPr="00B47985" w:rsidP="00B47985">
            <w:pPr>
              <w:pStyle w:val="ListBullet2"/>
            </w:pPr>
            <w:r w:rsidRPr="00B47985">
              <w:t>emergency procedures</w:t>
            </w:r>
          </w:p>
          <w:p w:rsidR="00000000" w:rsidRPr="00B47985" w:rsidP="00B47985">
            <w:pPr>
              <w:pStyle w:val="ListBullet2"/>
            </w:pPr>
            <w:r w:rsidRPr="00B47985">
              <w:t>hazard identification</w:t>
            </w:r>
          </w:p>
          <w:p w:rsidR="00000000" w:rsidRPr="00B47985" w:rsidP="00B47985">
            <w:pPr>
              <w:pStyle w:val="ListBullet2"/>
            </w:pPr>
            <w:r w:rsidRPr="00B47985">
              <w:t>risk control measures</w:t>
            </w:r>
          </w:p>
          <w:p w:rsidR="00000000" w:rsidRPr="00B47985" w:rsidP="00B47985">
            <w:pPr>
              <w:pStyle w:val="ListBullet2"/>
            </w:pPr>
            <w:r w:rsidRPr="00B47985">
              <w:t>safe working practices</w:t>
            </w:r>
          </w:p>
          <w:p w:rsidR="00000000" w:rsidRPr="00B47985" w:rsidP="00B47985">
            <w:pPr>
              <w:pStyle w:val="ListBullet"/>
            </w:pPr>
            <w:r w:rsidRPr="00B47985">
              <w:t>communicating with personnel</w:t>
            </w:r>
          </w:p>
          <w:p w:rsidR="00000000" w:rsidRPr="00B47985" w:rsidP="00B47985">
            <w:pPr>
              <w:pStyle w:val="ListBullet"/>
            </w:pPr>
            <w:r w:rsidRPr="00B47985">
              <w:t xml:space="preserve">completing work as per scheduled arrangements  </w:t>
            </w:r>
          </w:p>
          <w:p w:rsidR="00000000" w:rsidRPr="00B47985" w:rsidP="00B47985">
            <w:pPr>
              <w:pStyle w:val="ListBullet"/>
            </w:pPr>
            <w:r w:rsidRPr="00B47985">
              <w:t>conducting material crusher in-service testing using in-service testing procedures to identify faults</w:t>
            </w:r>
          </w:p>
          <w:p w:rsidR="00000000" w:rsidRPr="00B47985" w:rsidP="00B47985">
            <w:pPr>
              <w:pStyle w:val="ListBullet"/>
            </w:pPr>
            <w:r w:rsidRPr="00B47985">
              <w:t>determining measuring equipment</w:t>
            </w:r>
          </w:p>
          <w:p w:rsidR="00000000" w:rsidRPr="00B47985" w:rsidP="00B47985">
            <w:pPr>
              <w:pStyle w:val="ListBullet"/>
            </w:pPr>
            <w:r w:rsidRPr="00B47985">
              <w:t>dismantling and reassembling components</w:t>
            </w:r>
          </w:p>
          <w:p w:rsidR="00000000" w:rsidRPr="00B47985" w:rsidP="00B47985">
            <w:pPr>
              <w:pStyle w:val="ListBullet"/>
            </w:pPr>
            <w:r w:rsidRPr="00B47985">
              <w:t>interpreting technical drawings, manufacturers</w:t>
            </w:r>
            <w:r>
              <w:t>’</w:t>
            </w:r>
            <w:r w:rsidRPr="00B47985">
              <w:t xml:space="preserve"> specifications and manuals</w:t>
            </w:r>
          </w:p>
          <w:p w:rsidR="00000000" w:rsidRPr="00B47985" w:rsidP="00B47985">
            <w:pPr>
              <w:pStyle w:val="ListBullet"/>
            </w:pPr>
            <w:r w:rsidRPr="00B47985">
              <w:t>maintai</w:t>
            </w:r>
            <w:r w:rsidRPr="00B47985">
              <w:t>ning material crushers using maintenance techniques and procedures</w:t>
            </w:r>
          </w:p>
          <w:p w:rsidR="00000000" w:rsidRPr="00B47985" w:rsidP="00B47985">
            <w:pPr>
              <w:pStyle w:val="ListBullet"/>
            </w:pPr>
            <w:r w:rsidRPr="00B47985">
              <w:t>planning for material crusher maintenance work</w:t>
            </w:r>
          </w:p>
          <w:p w:rsidR="00000000" w:rsidRPr="00B47985" w:rsidP="00B47985">
            <w:pPr>
              <w:pStyle w:val="ListBullet"/>
            </w:pPr>
            <w:r w:rsidRPr="00B47985">
              <w:t>removing equipment to facilitate material crusher maintenance using removal techniques</w:t>
            </w:r>
          </w:p>
          <w:p w:rsidR="00000000" w:rsidRPr="00B47985" w:rsidP="00B47985">
            <w:pPr>
              <w:pStyle w:val="ListBullet"/>
            </w:pPr>
            <w:r w:rsidRPr="00B47985">
              <w:t>replacing and installing material crushers using removal and installation techniques and procedures</w:t>
            </w:r>
          </w:p>
          <w:p w:rsidR="00000000" w:rsidRPr="00B47985" w:rsidP="00B47985">
            <w:pPr>
              <w:pStyle w:val="ListBullet"/>
            </w:pPr>
            <w:r w:rsidRPr="00B47985">
              <w:t>selecting materials and components</w:t>
            </w:r>
          </w:p>
          <w:p w:rsidR="00000000" w:rsidRPr="00B47985" w:rsidP="00B47985">
            <w:pPr>
              <w:pStyle w:val="ListBullet"/>
            </w:pPr>
            <w:r w:rsidRPr="00B47985">
              <w:t>testing, adjusting, replacing and overhauling crushers for desired material sizing</w:t>
            </w:r>
          </w:p>
          <w:p w:rsidR="00000000" w:rsidRPr="00B47985" w:rsidP="00B47985">
            <w:pPr>
              <w:pStyle w:val="ListBullet"/>
            </w:pPr>
            <w:r w:rsidRPr="00B47985">
              <w:t>using tools including specialised tool</w:t>
            </w:r>
            <w:r w:rsidRPr="00B47985">
              <w:t>s and jigs</w:t>
            </w:r>
          </w:p>
          <w:p w:rsidR="00000000" w:rsidRPr="00B47985" w:rsidP="00B47985">
            <w:pPr>
              <w:pStyle w:val="ListBullet"/>
            </w:pPr>
            <w:r w:rsidRPr="00B47985">
              <w:t>utilising levelling and alignment techniques</w:t>
            </w:r>
          </w:p>
          <w:p w:rsidR="00000000" w:rsidRPr="00B47985" w:rsidP="00B47985">
            <w:pPr>
              <w:pStyle w:val="ListBullet"/>
            </w:pPr>
            <w:r w:rsidRPr="00B47985">
              <w:t>working with permit to work system</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13" w:name="O_1228340"/>
      <w:bookmarkEnd w:id="13"/>
      <w:r w:rsidRPr="00B47985">
        <w:t>Knowledge Evidence</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985">
            <w:pPr>
              <w:pStyle w:val="BodyText"/>
              <w:rPr>
                <w:lang w:val="en-NZ"/>
              </w:rPr>
            </w:pPr>
            <w:r w:rsidRPr="00B47985">
              <w:t>Evidence required to demonstrate competence in this unit must be relevant to and satisfy all the requirements of the elements</w:t>
            </w:r>
            <w:r w:rsidRPr="00B47985">
              <w:t xml:space="preserve">, performance criteria and range of conditions and includes knowledge of: </w:t>
            </w:r>
          </w:p>
        </w:tc>
      </w:tr>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ListBullet"/>
            </w:pPr>
            <w:r w:rsidRPr="00B47985">
              <w:t>component dismantling and reassembly</w:t>
            </w:r>
          </w:p>
          <w:p w:rsidR="00000000" w:rsidRPr="00B47985" w:rsidP="00B47985">
            <w:pPr>
              <w:pStyle w:val="ListBullet"/>
            </w:pPr>
            <w:r w:rsidRPr="00B47985">
              <w:t>crusher types and operating characteristics</w:t>
            </w:r>
          </w:p>
          <w:p w:rsidR="00000000" w:rsidRPr="00B47985" w:rsidP="00B47985">
            <w:pPr>
              <w:pStyle w:val="ListBullet"/>
            </w:pPr>
            <w:r w:rsidRPr="00B47985">
              <w:t>identification and use of measuring equipment</w:t>
            </w:r>
          </w:p>
          <w:p w:rsidR="00000000" w:rsidRPr="00B47985" w:rsidP="00B47985">
            <w:pPr>
              <w:pStyle w:val="ListBullet"/>
            </w:pPr>
            <w:r w:rsidRPr="00B47985">
              <w:t>legisla</w:t>
            </w:r>
            <w:r w:rsidRPr="00B47985">
              <w:t>tion, industry standards, codes of practice and regulations</w:t>
            </w:r>
          </w:p>
          <w:p w:rsidR="00000000" w:rsidRPr="00B47985" w:rsidP="00B47985">
            <w:pPr>
              <w:pStyle w:val="ListBullet"/>
            </w:pPr>
            <w:r w:rsidRPr="00B47985">
              <w:t>maintenance of material crushers</w:t>
            </w:r>
          </w:p>
          <w:p w:rsidR="00000000" w:rsidRPr="00B47985" w:rsidP="00B47985">
            <w:pPr>
              <w:pStyle w:val="ListBullet"/>
            </w:pPr>
            <w:r w:rsidRPr="00B47985">
              <w:t>manufacturers</w:t>
            </w:r>
            <w:r>
              <w:t>’</w:t>
            </w:r>
            <w:r w:rsidRPr="00B47985">
              <w:t xml:space="preserve"> specifications and manuals</w:t>
            </w:r>
          </w:p>
          <w:p w:rsidR="00000000" w:rsidRPr="00B47985" w:rsidP="00B47985">
            <w:pPr>
              <w:pStyle w:val="ListBullet"/>
            </w:pPr>
            <w:r w:rsidRPr="00B47985">
              <w:t>materials and components</w:t>
            </w:r>
          </w:p>
          <w:p w:rsidR="00000000" w:rsidRPr="00B47985" w:rsidP="00B47985">
            <w:pPr>
              <w:pStyle w:val="ListBullet"/>
            </w:pPr>
            <w:r w:rsidRPr="00B47985">
              <w:t>permit to work system</w:t>
            </w:r>
          </w:p>
          <w:p w:rsidR="00000000" w:rsidRPr="00B47985" w:rsidP="00B47985">
            <w:pPr>
              <w:pStyle w:val="ListBullet"/>
            </w:pPr>
            <w:r w:rsidRPr="00B47985">
              <w:t xml:space="preserve">technical drawings </w:t>
            </w:r>
          </w:p>
          <w:p w:rsidR="00000000" w:rsidRPr="00B47985" w:rsidP="00B47985">
            <w:pPr>
              <w:pStyle w:val="ListBullet"/>
            </w:pPr>
            <w:r w:rsidRPr="00B47985">
              <w:t>tests, adjustments, replacements and overhaul requirem</w:t>
            </w:r>
            <w:r w:rsidRPr="00B47985">
              <w:t>ents material crushers</w:t>
            </w:r>
          </w:p>
          <w:p w:rsidR="00000000" w:rsidRPr="00B47985" w:rsidP="00B47985">
            <w:pPr>
              <w:pStyle w:val="ListBullet"/>
            </w:pPr>
            <w:r w:rsidRPr="00B47985">
              <w:t>tolerances</w:t>
            </w:r>
          </w:p>
          <w:p w:rsidR="00000000" w:rsidRPr="00B47985" w:rsidP="00B47985">
            <w:pPr>
              <w:pStyle w:val="ListBullet"/>
            </w:pPr>
            <w:r w:rsidRPr="00B47985">
              <w:t>tools including specialised tools and jigs</w:t>
            </w:r>
          </w:p>
          <w:p w:rsidR="00000000" w:rsidRPr="00B47985" w:rsidP="00B47985">
            <w:pPr>
              <w:pStyle w:val="ListBullet"/>
            </w:pPr>
            <w:r w:rsidRPr="00B47985">
              <w:t>typical arrangements of power production plant</w:t>
            </w:r>
          </w:p>
          <w:p w:rsidR="00000000" w:rsidRPr="00B47985" w:rsidP="00B47985">
            <w:pPr>
              <w:pStyle w:val="ListBullet"/>
            </w:pPr>
            <w:r w:rsidRPr="00B47985">
              <w:t>WHS/OHS legislated requirements including:</w:t>
            </w:r>
          </w:p>
          <w:p w:rsidR="00000000" w:rsidRPr="00B47985" w:rsidP="00B47985">
            <w:pPr>
              <w:pStyle w:val="ListBullet2"/>
            </w:pPr>
            <w:r w:rsidRPr="00B47985">
              <w:t>emergency procedures</w:t>
            </w:r>
          </w:p>
          <w:p w:rsidR="00000000" w:rsidRPr="00B47985" w:rsidP="00B47985">
            <w:pPr>
              <w:pStyle w:val="ListBullet2"/>
            </w:pPr>
            <w:r w:rsidRPr="00B47985">
              <w:t>hazard identification</w:t>
            </w:r>
          </w:p>
          <w:p w:rsidR="00000000" w:rsidRPr="00B47985" w:rsidP="00B47985">
            <w:pPr>
              <w:pStyle w:val="ListBullet2"/>
            </w:pPr>
            <w:r w:rsidRPr="00B47985">
              <w:t>risk control measures</w:t>
            </w:r>
          </w:p>
          <w:p w:rsidR="00000000" w:rsidRPr="00B47985" w:rsidP="00B47985">
            <w:pPr>
              <w:pStyle w:val="ListBullet2"/>
            </w:pPr>
            <w:r w:rsidRPr="00B47985">
              <w:t>safe working practices</w:t>
            </w:r>
          </w:p>
          <w:p w:rsidR="00000000" w:rsidRPr="00B47985" w:rsidP="00B47985">
            <w:pPr>
              <w:pStyle w:val="ListBullet"/>
            </w:pPr>
            <w:r w:rsidRPr="00B47985">
              <w:t>workplace documentation</w:t>
            </w:r>
          </w:p>
          <w:p w:rsidR="00000000" w:rsidRPr="00B47985" w:rsidP="00B47985">
            <w:pPr>
              <w:pStyle w:val="ListBullet"/>
            </w:pPr>
            <w:r w:rsidRPr="00B47985">
              <w:t>workplace policies and procedures</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14" w:name="O_1228339"/>
      <w:bookmarkEnd w:id="14"/>
      <w:r w:rsidRPr="00B47985">
        <w:t>Assessment Conditions</w:t>
      </w:r>
    </w:p>
    <w:tbl>
      <w:tblPr>
        <w:tblW w:w="9497" w:type="dxa"/>
        <w:tblLayout w:type="fixed"/>
        <w:tblCellMar>
          <w:left w:w="62" w:type="dxa"/>
          <w:right w:w="62" w:type="dxa"/>
        </w:tblCellMar>
        <w:tblLook w:val="0000"/>
      </w:tblPr>
      <w:tblGrid>
        <w:gridCol w:w="9497"/>
      </w:tblGrid>
      <w:tr w:rsidTr="00B479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985" w:rsidP="00B47985">
            <w:pPr>
              <w:pStyle w:val="BodyText"/>
            </w:pPr>
            <w:r w:rsidRPr="00B47985">
              <w:t xml:space="preserve">As a minimum, assessors must satisfy applicable regulatory requirements, which include requirements in the Standards for Registered Training Organisations current at the time of assessment. </w:t>
            </w:r>
          </w:p>
          <w:p w:rsidR="00000000" w:rsidRPr="00B47985" w:rsidP="00B47985">
            <w:pPr>
              <w:pStyle w:val="BodyText"/>
            </w:pPr>
            <w:r w:rsidRPr="00B47985">
              <w:t>As a minimum, assessment must satisfy applicable regulatory requi</w:t>
            </w:r>
            <w:r w:rsidRPr="00B47985">
              <w:t>rements, which include requirements in the Standards for Registered Training Organisations current at the time of assessment.</w:t>
            </w:r>
          </w:p>
          <w:p w:rsidR="00000000" w:rsidRPr="00B47985" w:rsidP="00B47985">
            <w:pPr>
              <w:pStyle w:val="BodyText"/>
            </w:pPr>
            <w:r w:rsidRPr="00B47985">
              <w:t>Assessment processes and techniques must be appropriate to the language, literacy and numeracy requirements of the work being perf</w:t>
            </w:r>
            <w:r w:rsidRPr="00B47985">
              <w:t>ormed and the needs of the candidate.</w:t>
            </w:r>
          </w:p>
          <w:p w:rsidR="00000000" w:rsidRPr="00B47985" w:rsidP="00B47985">
            <w:pPr>
              <w:pStyle w:val="BodyText"/>
            </w:pPr>
            <w:r w:rsidRPr="00B47985">
              <w:t xml:space="preserve">Assessment must occur in workplace operational situations. Where this is not appropriate, assessment must occur in simulated workplace operational situations that reflect workplace conditions. Resources for assessment </w:t>
            </w:r>
            <w:r w:rsidRPr="00B47985">
              <w:t>must include access to:</w:t>
            </w:r>
          </w:p>
          <w:p w:rsidR="00000000" w:rsidRPr="00B47985" w:rsidP="00B47985">
            <w:pPr>
              <w:pStyle w:val="ListBullet"/>
            </w:pPr>
            <w:r w:rsidRPr="00B47985">
              <w:t>a range of relevant exercises, case studies and/or other simulations</w:t>
            </w:r>
          </w:p>
          <w:p w:rsidR="00000000" w:rsidRPr="00B47985" w:rsidP="00B47985">
            <w:pPr>
              <w:pStyle w:val="ListBullet"/>
            </w:pPr>
            <w:r w:rsidRPr="00B47985">
              <w:t xml:space="preserve">relevant and appropriate materials, tools, equipment and personal protective equipment currently used in industry </w:t>
            </w:r>
          </w:p>
          <w:p w:rsidR="00000000" w:rsidRPr="00B47985" w:rsidP="00B47985">
            <w:pPr>
              <w:pStyle w:val="ListBullet"/>
            </w:pPr>
            <w:r w:rsidRPr="00B47985">
              <w:t>applicable documentation including workplace pr</w:t>
            </w:r>
            <w:r w:rsidRPr="00B47985">
              <w:t>ocedures, industry standards, equipment specifications, regulations, codes of practice and operation manuals.</w:t>
            </w:r>
          </w:p>
        </w:tc>
      </w:tr>
    </w:tbl>
    <w:p w:rsidR="00000000" w:rsidRPr="00B47985" w:rsidP="00B47985">
      <w:pPr>
        <w:pStyle w:val="NoPaddingFontSize1"/>
      </w:pPr>
    </w:p>
    <w:p w:rsidR="00000000" w:rsidRPr="00B47985" w:rsidP="00B47985">
      <w:pPr>
        <w:pStyle w:val="AllowPageBreak"/>
      </w:pPr>
    </w:p>
    <w:p w:rsidR="00000000" w:rsidRPr="00B47985" w:rsidP="00B47985">
      <w:pPr>
        <w:pStyle w:val="Heading1"/>
      </w:pPr>
      <w:bookmarkStart w:id="15" w:name="O_1228354"/>
      <w:bookmarkEnd w:id="15"/>
      <w:r w:rsidRPr="00B47985">
        <w:t>Links</w:t>
      </w:r>
    </w:p>
    <w:p w:rsidR="00000000" w:rsidRPr="00B47985" w:rsidP="00315F23">
      <w:pPr>
        <w:pStyle w:val="BodyText"/>
      </w:pPr>
      <w:r w:rsidRPr="00B47985">
        <w:t>Companion Volume implementation g</w:t>
      </w:r>
      <w:r w:rsidRPr="00B47985">
        <w:t xml:space="preserve">uides are found in VETNet - </w:t>
      </w:r>
      <w:r>
        <w:fldChar w:fldCharType="begin"/>
      </w:r>
      <w:r>
        <w:instrText xml:space="preserve"> HYPERLINK "https://vetnet.gov.au/Pages/TrainingDocs.aspx?q=1715b9fa-e7bd-441c-bb8d-cf22c9c825a8" </w:instrText>
      </w:r>
      <w:r>
        <w:fldChar w:fldCharType="separate"/>
      </w:r>
      <w:r w:rsidRPr="00AD17FA">
        <w:rPr>
          <w:rStyle w:val="Hyperlink"/>
        </w:rPr>
        <w:t>https://vetnet.gov.au/Pages/TrainingDocs.aspx?q=1715b9fa-e7bd-441c-bb8d-cf22c9c825a8</w:t>
      </w:r>
      <w:r>
        <w:fldChar w:fldCharType="end"/>
      </w:r>
    </w:p>
    <w:p w:rsidR="00000000" w:rsidRPr="00B47985" w:rsidP="00B47985"/>
    <w:sectPr w:rsidSect="00B479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rsidRPr="00315F23" w:rsidP="00315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23" w:rsidP="00B47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5F23" w:rsidP="00B479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5F23" w:rsidP="00B479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rsidP="00B47985">
    <w:pPr>
      <w:pStyle w:val="Footer"/>
      <w:framePr w:wrap="around"/>
    </w:pPr>
    <w:r>
      <w:fldChar w:fldCharType="begin"/>
    </w:r>
    <w:r>
      <w:instrText xml:space="preserve"> DOCPROPERTY  Subject  \* MERGEFORMAT </w:instrText>
    </w:r>
    <w:r>
      <w:fldChar w:fldCharType="separate"/>
    </w:r>
    <w:r w:rsidR="00315F23">
      <w:t>Approved</w:t>
    </w:r>
    <w:r w:rsidR="00315F23">
      <w:fldChar w:fldCharType="end"/>
    </w:r>
    <w:r>
      <w:tab/>
      <w:t xml:space="preserve">Page </w:t>
    </w:r>
    <w:r>
      <w:fldChar w:fldCharType="begin"/>
    </w:r>
    <w:r>
      <w:instrText xml:space="preserve"> PAGE  \* Arabic  \* MERGEFORMAT </w:instrText>
    </w:r>
    <w:r>
      <w:fldChar w:fldCharType="separate"/>
    </w:r>
    <w:r w:rsidR="00315F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F23">
      <w:rPr>
        <w:noProof/>
      </w:rPr>
      <w:t>5</w:t>
    </w:r>
    <w:r>
      <w:rPr>
        <w:noProof/>
      </w:rPr>
      <w:fldChar w:fldCharType="end"/>
    </w:r>
  </w:p>
  <w:p w:rsidR="00B47985" w:rsidP="00B47985">
    <w:pPr>
      <w:pStyle w:val="Footer"/>
      <w:framePr w:wrap="around"/>
    </w:pPr>
    <w:r>
      <w:t xml:space="preserve">© Commonwealth of Australia, </w:t>
    </w:r>
    <w:r>
      <w:fldChar w:fldCharType="begin"/>
    </w:r>
    <w:r>
      <w:instrText xml:space="preserve"> DATE  \@ "yyyy"  \* MERGEFORMAT </w:instrText>
    </w:r>
    <w:r>
      <w:fldChar w:fldCharType="separate"/>
    </w:r>
    <w:r w:rsidR="00315F23">
      <w:rPr>
        <w:noProof/>
      </w:rPr>
      <w:t>2025</w:t>
    </w:r>
    <w:r>
      <w:fldChar w:fldCharType="end"/>
    </w:r>
    <w:r>
      <w:tab/>
    </w:r>
    <w:r>
      <w:fldChar w:fldCharType="begin"/>
    </w:r>
    <w:r>
      <w:instrText xml:space="preserve"> DOCPROPERTY  Author  \* MERGEFORMAT </w:instrText>
    </w:r>
    <w:r>
      <w:fldChar w:fldCharType="separate"/>
    </w:r>
    <w:r w:rsidR="00315F23">
      <w:t>Powering Skills Organisation</w:t>
    </w:r>
    <w:r w:rsidR="00315F23">
      <w:fldChar w:fldCharType="end"/>
    </w:r>
  </w:p>
  <w:p w:rsidR="00B47985" w:rsidP="00B47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985" w:rsidRPr="00315F23" w:rsidP="00315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23" w:rsidRPr="002D2AF8" w:rsidP="00B47985">
    <w:pPr>
      <w:pStyle w:val="Header"/>
      <w:framePr w:wrap="around"/>
    </w:pPr>
    <w:r>
      <w:fldChar w:fldCharType="begin"/>
    </w:r>
    <w:r>
      <w:instrText xml:space="preserve"> TITLE   \* MERGEFORMAT </w:instrText>
    </w:r>
    <w:r>
      <w:fldChar w:fldCharType="separate"/>
    </w:r>
    <w:r>
      <w:t>UEPMNT310 Maintain material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F23" w:rsidP="00B479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85" w:rsidRPr="002D2AF8" w:rsidP="00B47985">
    <w:pPr>
      <w:pStyle w:val="Header"/>
      <w:framePr w:wrap="around"/>
    </w:pPr>
    <w:r>
      <w:fldChar w:fldCharType="begin"/>
    </w:r>
    <w:r>
      <w:instrText xml:space="preserve"> TITLE   \* MERGEFORMAT </w:instrText>
    </w:r>
    <w:r>
      <w:fldChar w:fldCharType="separate"/>
    </w:r>
    <w:r w:rsidR="00315F23">
      <w:t>UEPMNT310 Maintain material crushers</w:t>
    </w:r>
    <w:r w:rsidR="00315F23">
      <w:fldChar w:fldCharType="end"/>
    </w:r>
    <w:r>
      <w:tab/>
      <w:t xml:space="preserve">Date this document was generated: </w:t>
    </w:r>
    <w:r>
      <w:fldChar w:fldCharType="begin"/>
    </w:r>
    <w:r>
      <w:instrText xml:space="preserve"> CREATEDATE  \@ "d MMMM yyyy"  \* MERGEFORMAT </w:instrText>
    </w:r>
    <w:r>
      <w:fldChar w:fldCharType="separate"/>
    </w:r>
    <w:r w:rsidR="00315F23">
      <w:rPr>
        <w:noProof/>
      </w:rPr>
      <w:t>2 March 2025</w:t>
    </w:r>
    <w:r>
      <w:fldChar w:fldCharType="end"/>
    </w:r>
  </w:p>
  <w:p w:rsidR="00B47985" w:rsidP="00B47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0F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C9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B8A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985"/>
    <w:pPr>
      <w:spacing w:before="360" w:after="60"/>
      <w:outlineLvl w:val="0"/>
    </w:pPr>
    <w:rPr>
      <w:sz w:val="32"/>
    </w:rPr>
  </w:style>
  <w:style w:type="paragraph" w:styleId="Heading2">
    <w:name w:val="heading 2"/>
    <w:basedOn w:val="HeadingBase"/>
    <w:next w:val="BodyText"/>
    <w:link w:val="Heading2Char"/>
    <w:qFormat/>
    <w:rsid w:val="00B47985"/>
    <w:pPr>
      <w:keepLines/>
      <w:spacing w:before="240" w:after="120"/>
      <w:outlineLvl w:val="1"/>
    </w:pPr>
    <w:rPr>
      <w:sz w:val="28"/>
      <w:szCs w:val="40"/>
    </w:rPr>
  </w:style>
  <w:style w:type="paragraph" w:styleId="Heading3">
    <w:name w:val="heading 3"/>
    <w:basedOn w:val="HeadingBase"/>
    <w:next w:val="BodyText"/>
    <w:link w:val="Heading3Char"/>
    <w:qFormat/>
    <w:rsid w:val="00B47985"/>
    <w:pPr>
      <w:spacing w:before="180" w:after="120"/>
      <w:outlineLvl w:val="2"/>
    </w:pPr>
    <w:rPr>
      <w:spacing w:val="-10"/>
      <w:kern w:val="32"/>
    </w:rPr>
  </w:style>
  <w:style w:type="paragraph" w:styleId="Heading4">
    <w:name w:val="heading 4"/>
    <w:basedOn w:val="HeadingBase"/>
    <w:next w:val="BodyText"/>
    <w:link w:val="Heading4Char"/>
    <w:qFormat/>
    <w:rsid w:val="00B47985"/>
    <w:pPr>
      <w:spacing w:before="160" w:after="120"/>
      <w:outlineLvl w:val="3"/>
    </w:pPr>
    <w:rPr>
      <w:sz w:val="22"/>
    </w:rPr>
  </w:style>
  <w:style w:type="paragraph" w:styleId="Heading5">
    <w:name w:val="heading 5"/>
    <w:basedOn w:val="HeadingBase"/>
    <w:next w:val="Normal"/>
    <w:link w:val="Heading5Char"/>
    <w:qFormat/>
    <w:rsid w:val="00B47985"/>
    <w:pPr>
      <w:spacing w:before="80"/>
      <w:outlineLvl w:val="4"/>
    </w:pPr>
    <w:rPr>
      <w:color w:val="918585"/>
      <w:sz w:val="20"/>
    </w:rPr>
  </w:style>
  <w:style w:type="paragraph" w:styleId="Heading6">
    <w:name w:val="heading 6"/>
    <w:basedOn w:val="HeadingBase"/>
    <w:next w:val="Normal"/>
    <w:link w:val="Heading6Char"/>
    <w:qFormat/>
    <w:rsid w:val="00B47985"/>
    <w:pPr>
      <w:spacing w:before="60"/>
      <w:outlineLvl w:val="5"/>
    </w:pPr>
    <w:rPr>
      <w:color w:val="918585"/>
      <w:sz w:val="20"/>
    </w:rPr>
  </w:style>
  <w:style w:type="paragraph" w:styleId="Heading7">
    <w:name w:val="heading 7"/>
    <w:basedOn w:val="Normal"/>
    <w:next w:val="Normal"/>
    <w:link w:val="Heading7Char"/>
    <w:qFormat/>
    <w:rsid w:val="00B47985"/>
    <w:pPr>
      <w:ind w:left="720"/>
      <w:outlineLvl w:val="6"/>
    </w:pPr>
    <w:rPr>
      <w:i/>
    </w:rPr>
  </w:style>
  <w:style w:type="paragraph" w:styleId="Heading8">
    <w:name w:val="heading 8"/>
    <w:basedOn w:val="Normal"/>
    <w:next w:val="Normal"/>
    <w:link w:val="Heading8Char"/>
    <w:qFormat/>
    <w:rsid w:val="00B47985"/>
    <w:pPr>
      <w:ind w:left="720"/>
      <w:outlineLvl w:val="7"/>
    </w:pPr>
    <w:rPr>
      <w:i/>
    </w:rPr>
  </w:style>
  <w:style w:type="paragraph" w:styleId="Heading9">
    <w:name w:val="heading 9"/>
    <w:basedOn w:val="Normal"/>
    <w:next w:val="Normal"/>
    <w:link w:val="Heading9Char"/>
    <w:qFormat/>
    <w:rsid w:val="00B47985"/>
    <w:pPr>
      <w:ind w:left="720"/>
      <w:outlineLvl w:val="8"/>
    </w:pPr>
    <w:rPr>
      <w:i/>
    </w:rPr>
  </w:style>
  <w:style w:type="character" w:default="1" w:styleId="DefaultParagraphFont">
    <w:name w:val="Default Paragraph Font"/>
    <w:uiPriority w:val="1"/>
    <w:unhideWhenUsed/>
    <w:rsid w:val="00B47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985"/>
  </w:style>
  <w:style w:type="character" w:customStyle="1" w:styleId="Heading1Char">
    <w:name w:val="Heading 1 Char"/>
    <w:basedOn w:val="DefaultParagraphFont"/>
    <w:link w:val="Heading1"/>
    <w:rsid w:val="00B47985"/>
    <w:rPr>
      <w:rFonts w:ascii="Times New Roman" w:eastAsia="Times New Roman" w:hAnsi="Times New Roman" w:cs="Times New Roman"/>
      <w:b/>
      <w:sz w:val="32"/>
      <w:szCs w:val="20"/>
      <w:lang w:eastAsia="en-US"/>
    </w:rPr>
  </w:style>
  <w:style w:type="paragraph" w:styleId="BodyText">
    <w:name w:val="Body Text"/>
    <w:basedOn w:val="Normal"/>
    <w:link w:val="BodyTextChar"/>
    <w:rsid w:val="00B47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985"/>
    <w:rPr>
      <w:rFonts w:ascii="Times New Roman" w:eastAsia="Times New Roman" w:hAnsi="Times New Roman" w:cs="Times New Roman"/>
      <w:sz w:val="24"/>
      <w:lang w:eastAsia="en-US"/>
    </w:rPr>
  </w:style>
  <w:style w:type="paragraph" w:styleId="ListBullet">
    <w:name w:val="List Bullet"/>
    <w:basedOn w:val="List"/>
    <w:rsid w:val="00B47985"/>
    <w:pPr>
      <w:numPr>
        <w:numId w:val="12"/>
      </w:numPr>
      <w:tabs>
        <w:tab w:val="clear" w:pos="340"/>
      </w:tabs>
      <w:spacing w:before="40" w:after="40"/>
    </w:pPr>
  </w:style>
  <w:style w:type="character" w:customStyle="1" w:styleId="SpecialBold">
    <w:name w:val="Special Bold"/>
    <w:basedOn w:val="DefaultParagraphFont"/>
    <w:rsid w:val="00B47985"/>
    <w:rPr>
      <w:b/>
      <w:spacing w:val="0"/>
    </w:rPr>
  </w:style>
  <w:style w:type="paragraph" w:styleId="ListBullet2">
    <w:name w:val="List Bullet 2"/>
    <w:basedOn w:val="List2"/>
    <w:rsid w:val="00B47985"/>
    <w:pPr>
      <w:numPr>
        <w:numId w:val="13"/>
      </w:numPr>
      <w:tabs>
        <w:tab w:val="clear" w:pos="680"/>
      </w:tabs>
    </w:pPr>
  </w:style>
  <w:style w:type="paragraph" w:customStyle="1" w:styleId="SuperHeading">
    <w:name w:val="SuperHeading"/>
    <w:basedOn w:val="Normal"/>
    <w:rsid w:val="00B47985"/>
    <w:pPr>
      <w:spacing w:before="240" w:after="120"/>
      <w:outlineLvl w:val="0"/>
    </w:pPr>
    <w:rPr>
      <w:rFonts w:ascii="Times New Roman" w:hAnsi="Times New Roman"/>
      <w:b/>
      <w:sz w:val="32"/>
    </w:rPr>
  </w:style>
  <w:style w:type="paragraph" w:customStyle="1" w:styleId="AllowPageBreak">
    <w:name w:val="AllowPageBreak"/>
    <w:rsid w:val="00B479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985"/>
    <w:rPr>
      <w:rFonts w:ascii="Courier New" w:eastAsia="Times New Roman" w:hAnsi="Courier New" w:cs="Times New Roman"/>
      <w:i/>
      <w:szCs w:val="20"/>
      <w:lang w:eastAsia="en-US"/>
    </w:rPr>
  </w:style>
  <w:style w:type="paragraph" w:customStyle="1" w:styleId="HeadingBase">
    <w:name w:val="Heading Base"/>
    <w:rsid w:val="00B47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985"/>
    <w:pPr>
      <w:tabs>
        <w:tab w:val="right" w:leader="dot" w:pos="9072"/>
      </w:tabs>
      <w:ind w:left="567"/>
    </w:pPr>
    <w:rPr>
      <w:szCs w:val="22"/>
    </w:rPr>
  </w:style>
  <w:style w:type="paragraph" w:customStyle="1" w:styleId="TOCBase">
    <w:name w:val="TOC Base"/>
    <w:rsid w:val="00B47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985"/>
    <w:pPr>
      <w:tabs>
        <w:tab w:val="right" w:leader="dot" w:pos="9072"/>
      </w:tabs>
      <w:spacing w:before="40" w:after="40"/>
      <w:ind w:left="284"/>
    </w:pPr>
    <w:rPr>
      <w:rFonts w:ascii="Times New Roman" w:hAnsi="Times New Roman"/>
    </w:rPr>
  </w:style>
  <w:style w:type="paragraph" w:styleId="TOC1">
    <w:name w:val="toc 1"/>
    <w:basedOn w:val="TOCBase"/>
    <w:next w:val="Normal"/>
    <w:rsid w:val="00B47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985"/>
    <w:rPr>
      <w:rFonts w:ascii="Times New Roman" w:eastAsia="Times New Roman" w:hAnsi="Times New Roman" w:cs="Times New Roman"/>
      <w:sz w:val="16"/>
      <w:lang w:eastAsia="en-US"/>
    </w:rPr>
  </w:style>
  <w:style w:type="paragraph" w:styleId="Title">
    <w:name w:val="Title"/>
    <w:basedOn w:val="HeadingBase"/>
    <w:link w:val="TitleChar"/>
    <w:qFormat/>
    <w:rsid w:val="00B47985"/>
    <w:pPr>
      <w:spacing w:before="5040"/>
      <w:jc w:val="center"/>
    </w:pPr>
    <w:rPr>
      <w:sz w:val="48"/>
      <w:szCs w:val="72"/>
      <w:lang w:val="en-US"/>
    </w:rPr>
  </w:style>
  <w:style w:type="character" w:customStyle="1" w:styleId="TitleChar">
    <w:name w:val="Title Char"/>
    <w:basedOn w:val="DefaultParagraphFont"/>
    <w:link w:val="Title"/>
    <w:rsid w:val="00B47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985"/>
    <w:pPr>
      <w:tabs>
        <w:tab w:val="left" w:pos="3600"/>
        <w:tab w:val="left" w:pos="3958"/>
      </w:tabs>
    </w:pPr>
  </w:style>
  <w:style w:type="paragraph" w:styleId="List">
    <w:name w:val="List"/>
    <w:basedOn w:val="BodyText"/>
    <w:next w:val="BodyText"/>
    <w:rsid w:val="00B47985"/>
    <w:pPr>
      <w:tabs>
        <w:tab w:val="left" w:pos="340"/>
      </w:tabs>
      <w:spacing w:before="60" w:after="60"/>
      <w:ind w:left="340" w:hanging="340"/>
    </w:pPr>
  </w:style>
  <w:style w:type="paragraph" w:customStyle="1" w:styleId="Note">
    <w:name w:val="Note"/>
    <w:basedOn w:val="BodyText"/>
    <w:rsid w:val="00B47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985"/>
    <w:pPr>
      <w:framePr w:wrap="auto" w:hAnchor="text" w:y="6049"/>
    </w:pPr>
    <w:rPr>
      <w:color w:val="000000"/>
      <w:sz w:val="40"/>
    </w:rPr>
  </w:style>
  <w:style w:type="paragraph" w:customStyle="1" w:styleId="TOCTitle">
    <w:name w:val="TOCTitle"/>
    <w:basedOn w:val="Heading1"/>
    <w:rsid w:val="00B47985"/>
    <w:pPr>
      <w:spacing w:after="240"/>
      <w:jc w:val="center"/>
      <w:outlineLvl w:val="9"/>
    </w:pPr>
    <w:rPr>
      <w:caps/>
    </w:rPr>
  </w:style>
  <w:style w:type="paragraph" w:customStyle="1" w:styleId="Version">
    <w:name w:val="Version"/>
    <w:rsid w:val="00B47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985"/>
    <w:pPr>
      <w:keepNext w:val="0"/>
      <w:tabs>
        <w:tab w:val="right" w:pos="4176"/>
      </w:tabs>
      <w:ind w:left="198" w:hanging="198"/>
    </w:pPr>
    <w:rPr>
      <w:rFonts w:ascii="Garamond" w:hAnsi="Garamond"/>
    </w:rPr>
  </w:style>
  <w:style w:type="paragraph" w:styleId="IndexHeading">
    <w:name w:val="index heading"/>
    <w:basedOn w:val="Normal"/>
    <w:next w:val="Index1"/>
    <w:semiHidden/>
    <w:rsid w:val="00B47985"/>
    <w:pPr>
      <w:spacing w:before="120" w:after="120"/>
    </w:pPr>
    <w:rPr>
      <w:rFonts w:ascii="Arial" w:hAnsi="Arial"/>
      <w:b/>
      <w:color w:val="918585"/>
      <w:sz w:val="24"/>
    </w:rPr>
  </w:style>
  <w:style w:type="paragraph" w:styleId="Header">
    <w:name w:val="header"/>
    <w:basedOn w:val="Normal"/>
    <w:link w:val="HeaderChar"/>
    <w:rsid w:val="00B47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985"/>
    <w:rPr>
      <w:rFonts w:ascii="Times New Roman" w:eastAsia="Times New Roman" w:hAnsi="Times New Roman" w:cs="Times New Roman"/>
      <w:sz w:val="16"/>
      <w:szCs w:val="20"/>
      <w:lang w:val="en-GB" w:eastAsia="en-US"/>
    </w:rPr>
  </w:style>
  <w:style w:type="paragraph" w:customStyle="1" w:styleId="Chapter">
    <w:name w:val="Chapter"/>
    <w:basedOn w:val="Normal"/>
    <w:rsid w:val="00B47985"/>
    <w:pPr>
      <w:spacing w:before="240"/>
    </w:pPr>
    <w:rPr>
      <w:rFonts w:ascii="Times New Roman" w:hAnsi="Times New Roman"/>
      <w:smallCaps/>
      <w:spacing w:val="80"/>
      <w:sz w:val="28"/>
    </w:rPr>
  </w:style>
  <w:style w:type="paragraph" w:customStyle="1" w:styleId="InChapter">
    <w:name w:val="InChapter"/>
    <w:basedOn w:val="Heading3"/>
    <w:rsid w:val="00B47985"/>
    <w:pPr>
      <w:spacing w:after="240"/>
      <w:outlineLvl w:val="9"/>
    </w:pPr>
    <w:rPr>
      <w:noProof/>
    </w:rPr>
  </w:style>
  <w:style w:type="paragraph" w:styleId="Index2">
    <w:name w:val="index 2"/>
    <w:basedOn w:val="Normal"/>
    <w:next w:val="Normal"/>
    <w:semiHidden/>
    <w:rsid w:val="00B47985"/>
    <w:pPr>
      <w:tabs>
        <w:tab w:val="right" w:pos="4176"/>
      </w:tabs>
      <w:ind w:left="568" w:hanging="284"/>
    </w:pPr>
    <w:rPr>
      <w:rFonts w:ascii="Garamond" w:hAnsi="Garamond"/>
    </w:rPr>
  </w:style>
  <w:style w:type="paragraph" w:customStyle="1" w:styleId="Byline">
    <w:name w:val="Byline"/>
    <w:rsid w:val="00B47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985"/>
    <w:pPr>
      <w:tabs>
        <w:tab w:val="clear" w:pos="3600"/>
        <w:tab w:val="clear" w:pos="3958"/>
      </w:tabs>
      <w:jc w:val="right"/>
    </w:pPr>
  </w:style>
  <w:style w:type="character" w:styleId="Emphasis">
    <w:name w:val="Emphasis"/>
    <w:basedOn w:val="DefaultParagraphFont"/>
    <w:qFormat/>
    <w:rsid w:val="00B47985"/>
    <w:rPr>
      <w:i/>
    </w:rPr>
  </w:style>
  <w:style w:type="paragraph" w:styleId="Caption">
    <w:name w:val="caption"/>
    <w:basedOn w:val="BodyText"/>
    <w:next w:val="Normal"/>
    <w:qFormat/>
    <w:rsid w:val="00B47985"/>
    <w:pPr>
      <w:framePr w:w="2268" w:hSpace="181" w:vSpace="181" w:wrap="around" w:vAnchor="text" w:hAnchor="page" w:x="1135" w:y="285" w:anchorLock="1"/>
    </w:pPr>
    <w:rPr>
      <w:i/>
    </w:rPr>
  </w:style>
  <w:style w:type="paragraph" w:customStyle="1" w:styleId="MiniTOCTitle">
    <w:name w:val="MiniTOCTitle"/>
    <w:basedOn w:val="Heading4"/>
    <w:rsid w:val="00B47985"/>
    <w:pPr>
      <w:spacing w:before="240"/>
      <w:outlineLvl w:val="9"/>
    </w:pPr>
    <w:rPr>
      <w:noProof/>
      <w:sz w:val="24"/>
    </w:rPr>
  </w:style>
  <w:style w:type="paragraph" w:customStyle="1" w:styleId="MiniTOCItem">
    <w:name w:val="MiniTOCItem"/>
    <w:basedOn w:val="ListBullet"/>
    <w:rsid w:val="00B47985"/>
    <w:pPr>
      <w:numPr>
        <w:numId w:val="0"/>
      </w:numPr>
      <w:tabs>
        <w:tab w:val="right" w:leader="dot" w:pos="6521"/>
      </w:tabs>
      <w:spacing w:before="0" w:after="0"/>
    </w:pPr>
  </w:style>
  <w:style w:type="paragraph" w:customStyle="1" w:styleId="TOFTitle">
    <w:name w:val="TOFTitle"/>
    <w:basedOn w:val="TOCTitle"/>
    <w:rsid w:val="00B47985"/>
  </w:style>
  <w:style w:type="paragraph" w:styleId="TableofFigures">
    <w:name w:val="table of figures"/>
    <w:basedOn w:val="Normal"/>
    <w:next w:val="Normal"/>
    <w:semiHidden/>
    <w:rsid w:val="00B47985"/>
    <w:pPr>
      <w:tabs>
        <w:tab w:val="right" w:leader="dot" w:pos="9072"/>
      </w:tabs>
      <w:ind w:left="970" w:hanging="403"/>
    </w:pPr>
    <w:rPr>
      <w:rFonts w:ascii="Times New Roman" w:hAnsi="Times New Roman"/>
      <w:b/>
    </w:rPr>
  </w:style>
  <w:style w:type="paragraph" w:styleId="ListNumber">
    <w:name w:val="List Number"/>
    <w:basedOn w:val="List"/>
    <w:rsid w:val="00B47985"/>
    <w:pPr>
      <w:numPr>
        <w:numId w:val="15"/>
      </w:numPr>
      <w:tabs>
        <w:tab w:val="clear" w:pos="340"/>
      </w:tabs>
    </w:pPr>
  </w:style>
  <w:style w:type="character" w:customStyle="1" w:styleId="WingdingSymbols">
    <w:name w:val="Wingding Symbols"/>
    <w:rsid w:val="00B47985"/>
    <w:rPr>
      <w:rFonts w:ascii="Wingdings" w:hAnsi="Wingdings"/>
    </w:rPr>
  </w:style>
  <w:style w:type="paragraph" w:customStyle="1" w:styleId="TableHeading">
    <w:name w:val="Table Heading"/>
    <w:basedOn w:val="HeadingBase"/>
    <w:rsid w:val="00B47985"/>
    <w:pPr>
      <w:keepLines/>
      <w:pBdr>
        <w:bottom w:val="single" w:sz="6" w:space="1" w:color="918585"/>
      </w:pBdr>
      <w:spacing w:before="240"/>
    </w:pPr>
  </w:style>
  <w:style w:type="character" w:customStyle="1" w:styleId="HotSpot">
    <w:name w:val="HotSpot"/>
    <w:rsid w:val="00B47985"/>
    <w:rPr>
      <w:color w:val="0033CC"/>
      <w:u w:val="none"/>
    </w:rPr>
  </w:style>
  <w:style w:type="paragraph" w:customStyle="1" w:styleId="BodyTextRight">
    <w:name w:val="Body Text Right"/>
    <w:basedOn w:val="BodyText"/>
    <w:rsid w:val="00B47985"/>
    <w:pPr>
      <w:spacing w:before="0" w:after="0"/>
      <w:jc w:val="right"/>
    </w:pPr>
  </w:style>
  <w:style w:type="paragraph" w:styleId="Index3">
    <w:name w:val="index 3"/>
    <w:basedOn w:val="ListNumber2"/>
    <w:next w:val="Normal"/>
    <w:semiHidden/>
    <w:rsid w:val="00B47985"/>
    <w:pPr>
      <w:numPr>
        <w:numId w:val="0"/>
      </w:numPr>
      <w:tabs>
        <w:tab w:val="right" w:leader="dot" w:pos="4176"/>
      </w:tabs>
    </w:pPr>
  </w:style>
  <w:style w:type="paragraph" w:styleId="ListNumber2">
    <w:name w:val="List Number 2"/>
    <w:basedOn w:val="List2"/>
    <w:rsid w:val="00B47985"/>
    <w:pPr>
      <w:numPr>
        <w:numId w:val="10"/>
      </w:numPr>
      <w:tabs>
        <w:tab w:val="clear" w:pos="1060"/>
      </w:tabs>
    </w:pPr>
  </w:style>
  <w:style w:type="paragraph" w:customStyle="1" w:styleId="MarginNote">
    <w:name w:val="Margin Note"/>
    <w:basedOn w:val="BodyText"/>
    <w:rsid w:val="00B47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985"/>
    <w:rPr>
      <w:sz w:val="32"/>
    </w:rPr>
  </w:style>
  <w:style w:type="paragraph" w:customStyle="1" w:styleId="HeadingProcedure">
    <w:name w:val="Heading Procedure"/>
    <w:basedOn w:val="HeadingBase"/>
    <w:next w:val="Normal"/>
    <w:rsid w:val="00B47985"/>
    <w:pPr>
      <w:tabs>
        <w:tab w:val="left" w:pos="0"/>
      </w:tabs>
      <w:spacing w:before="120" w:after="60"/>
    </w:pPr>
    <w:rPr>
      <w:i/>
      <w:color w:val="918585"/>
      <w:sz w:val="22"/>
    </w:rPr>
  </w:style>
  <w:style w:type="paragraph" w:customStyle="1" w:styleId="TableBodyText">
    <w:name w:val="Table Body Text"/>
    <w:basedOn w:val="BodyText"/>
    <w:rsid w:val="00B47985"/>
    <w:pPr>
      <w:spacing w:before="60" w:after="60"/>
    </w:pPr>
  </w:style>
  <w:style w:type="paragraph" w:styleId="ListContinue">
    <w:name w:val="List Continue"/>
    <w:basedOn w:val="List"/>
    <w:rsid w:val="00B47985"/>
    <w:pPr>
      <w:ind w:firstLine="0"/>
    </w:pPr>
  </w:style>
  <w:style w:type="paragraph" w:customStyle="1" w:styleId="ListNote">
    <w:name w:val="List Note"/>
    <w:basedOn w:val="List"/>
    <w:rsid w:val="00B47985"/>
    <w:pPr>
      <w:pBdr>
        <w:top w:val="single" w:sz="6" w:space="2" w:color="918585"/>
        <w:bottom w:val="single" w:sz="6" w:space="2" w:color="918585"/>
      </w:pBdr>
      <w:tabs>
        <w:tab w:val="left" w:pos="1021"/>
      </w:tabs>
      <w:ind w:firstLine="0"/>
    </w:pPr>
  </w:style>
  <w:style w:type="paragraph" w:customStyle="1" w:styleId="Warning">
    <w:name w:val="Warning"/>
    <w:basedOn w:val="BodyText"/>
    <w:rsid w:val="00B47985"/>
    <w:pPr>
      <w:shd w:val="clear" w:color="auto" w:fill="D9D9D9"/>
      <w:tabs>
        <w:tab w:val="left" w:pos="992"/>
      </w:tabs>
      <w:ind w:left="119" w:right="119"/>
    </w:pPr>
    <w:rPr>
      <w:sz w:val="20"/>
    </w:rPr>
  </w:style>
  <w:style w:type="paragraph" w:customStyle="1" w:styleId="MarginIcons">
    <w:name w:val="Margin Icons"/>
    <w:basedOn w:val="BodyText"/>
    <w:rsid w:val="00B47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985"/>
    <w:rPr>
      <w:rFonts w:ascii="Courier New" w:hAnsi="Courier New"/>
    </w:rPr>
  </w:style>
  <w:style w:type="paragraph" w:customStyle="1" w:styleId="NoteBullet">
    <w:name w:val="Note Bullet"/>
    <w:basedOn w:val="Note"/>
    <w:rsid w:val="00B47985"/>
    <w:pPr>
      <w:tabs>
        <w:tab w:val="clear" w:pos="680"/>
      </w:tabs>
      <w:spacing w:before="60" w:after="60"/>
    </w:pPr>
  </w:style>
  <w:style w:type="paragraph" w:customStyle="1" w:styleId="SubHeading2">
    <w:name w:val="SubHeading2"/>
    <w:basedOn w:val="HeadingBase"/>
    <w:rsid w:val="00B47985"/>
    <w:pPr>
      <w:spacing w:before="240" w:after="60"/>
    </w:pPr>
    <w:rPr>
      <w:sz w:val="20"/>
    </w:rPr>
  </w:style>
  <w:style w:type="paragraph" w:customStyle="1" w:styleId="SubHeading1">
    <w:name w:val="SubHeading1"/>
    <w:basedOn w:val="HeadingBase"/>
    <w:rsid w:val="00B47985"/>
    <w:pPr>
      <w:spacing w:before="240" w:after="60"/>
    </w:pPr>
    <w:rPr>
      <w:color w:val="918585"/>
      <w:sz w:val="22"/>
    </w:rPr>
  </w:style>
  <w:style w:type="paragraph" w:customStyle="1" w:styleId="SideHeading">
    <w:name w:val="Side Heading"/>
    <w:basedOn w:val="HeadingBase"/>
    <w:rsid w:val="00B47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985"/>
    <w:pPr>
      <w:tabs>
        <w:tab w:val="num" w:pos="360"/>
      </w:tabs>
    </w:pPr>
  </w:style>
  <w:style w:type="paragraph" w:styleId="PlainText">
    <w:name w:val="Plain Text"/>
    <w:basedOn w:val="Normal"/>
    <w:link w:val="PlainTextChar"/>
    <w:rsid w:val="00B47985"/>
    <w:rPr>
      <w:sz w:val="20"/>
    </w:rPr>
  </w:style>
  <w:style w:type="character" w:customStyle="1" w:styleId="PlainTextChar">
    <w:name w:val="Plain Text Char"/>
    <w:basedOn w:val="DefaultParagraphFont"/>
    <w:link w:val="PlainText"/>
    <w:rsid w:val="00B47985"/>
    <w:rPr>
      <w:rFonts w:ascii="Courier New" w:eastAsia="Times New Roman" w:hAnsi="Courier New" w:cs="Times New Roman"/>
      <w:sz w:val="20"/>
      <w:szCs w:val="20"/>
      <w:lang w:eastAsia="en-US"/>
    </w:rPr>
  </w:style>
  <w:style w:type="character" w:customStyle="1" w:styleId="MenuOption">
    <w:name w:val="Menu Option"/>
    <w:basedOn w:val="DefaultParagraphFont"/>
    <w:rsid w:val="00B47985"/>
    <w:rPr>
      <w:b/>
      <w:smallCaps/>
    </w:rPr>
  </w:style>
  <w:style w:type="paragraph" w:customStyle="1" w:styleId="TableListNumber">
    <w:name w:val="Table List Number"/>
    <w:basedOn w:val="ListNumber"/>
    <w:rsid w:val="00B47985"/>
    <w:pPr>
      <w:numPr>
        <w:numId w:val="0"/>
      </w:numPr>
    </w:pPr>
  </w:style>
  <w:style w:type="paragraph" w:styleId="TOC4">
    <w:name w:val="toc 4"/>
    <w:basedOn w:val="TOCBase"/>
    <w:next w:val="Normal"/>
    <w:semiHidden/>
    <w:rsid w:val="00B47985"/>
    <w:pPr>
      <w:tabs>
        <w:tab w:val="right" w:leader="dot" w:pos="9071"/>
      </w:tabs>
      <w:ind w:left="1701"/>
    </w:pPr>
  </w:style>
  <w:style w:type="paragraph" w:customStyle="1" w:styleId="ListAlpha">
    <w:name w:val="List Alpha"/>
    <w:basedOn w:val="List"/>
    <w:rsid w:val="00B47985"/>
    <w:pPr>
      <w:numPr>
        <w:numId w:val="9"/>
      </w:numPr>
    </w:pPr>
  </w:style>
  <w:style w:type="paragraph" w:customStyle="1" w:styleId="ListAlpha2">
    <w:name w:val="List Alpha 2"/>
    <w:basedOn w:val="List2"/>
    <w:rsid w:val="00B47985"/>
    <w:pPr>
      <w:numPr>
        <w:numId w:val="8"/>
      </w:numPr>
    </w:pPr>
  </w:style>
  <w:style w:type="paragraph" w:styleId="List2">
    <w:name w:val="List 2"/>
    <w:basedOn w:val="BodyText"/>
    <w:rsid w:val="00B47985"/>
    <w:pPr>
      <w:tabs>
        <w:tab w:val="left" w:pos="680"/>
      </w:tabs>
      <w:spacing w:before="60" w:after="60"/>
      <w:ind w:left="680" w:hanging="340"/>
    </w:pPr>
  </w:style>
  <w:style w:type="paragraph" w:styleId="List3">
    <w:name w:val="List 3"/>
    <w:basedOn w:val="BodyText"/>
    <w:rsid w:val="00B47985"/>
    <w:pPr>
      <w:tabs>
        <w:tab w:val="left" w:pos="1021"/>
      </w:tabs>
      <w:spacing w:before="60" w:after="60"/>
      <w:ind w:left="1020" w:hanging="340"/>
    </w:pPr>
  </w:style>
  <w:style w:type="paragraph" w:styleId="List4">
    <w:name w:val="List 4"/>
    <w:basedOn w:val="BodyText"/>
    <w:rsid w:val="00B47985"/>
    <w:pPr>
      <w:tabs>
        <w:tab w:val="left" w:pos="1361"/>
      </w:tabs>
      <w:spacing w:before="60" w:after="60"/>
      <w:ind w:left="1361" w:hanging="340"/>
    </w:pPr>
  </w:style>
  <w:style w:type="paragraph" w:styleId="List5">
    <w:name w:val="List 5"/>
    <w:basedOn w:val="BodyText"/>
    <w:rsid w:val="00B47985"/>
    <w:pPr>
      <w:tabs>
        <w:tab w:val="left" w:pos="1701"/>
      </w:tabs>
      <w:spacing w:before="60" w:after="60"/>
      <w:ind w:left="1701" w:hanging="340"/>
    </w:pPr>
  </w:style>
  <w:style w:type="paragraph" w:styleId="ListBullet3">
    <w:name w:val="List Bullet 3"/>
    <w:basedOn w:val="List3"/>
    <w:rsid w:val="00B47985"/>
    <w:pPr>
      <w:numPr>
        <w:numId w:val="14"/>
      </w:numPr>
      <w:tabs>
        <w:tab w:val="clear" w:pos="1021"/>
      </w:tabs>
      <w:ind w:left="1037" w:hanging="357"/>
    </w:pPr>
  </w:style>
  <w:style w:type="paragraph" w:styleId="ListBullet4">
    <w:name w:val="List Bullet 4"/>
    <w:basedOn w:val="List4"/>
    <w:rsid w:val="00B47985"/>
    <w:pPr>
      <w:numPr>
        <w:numId w:val="3"/>
      </w:numPr>
      <w:tabs>
        <w:tab w:val="clear" w:pos="1361"/>
      </w:tabs>
    </w:pPr>
  </w:style>
  <w:style w:type="paragraph" w:styleId="ListBullet5">
    <w:name w:val="List Bullet 5"/>
    <w:basedOn w:val="List5"/>
    <w:rsid w:val="00B47985"/>
    <w:pPr>
      <w:numPr>
        <w:numId w:val="4"/>
      </w:numPr>
    </w:pPr>
  </w:style>
  <w:style w:type="paragraph" w:styleId="ListContinue2">
    <w:name w:val="List Continue 2"/>
    <w:basedOn w:val="List2"/>
    <w:rsid w:val="00B47985"/>
    <w:pPr>
      <w:ind w:firstLine="0"/>
    </w:pPr>
  </w:style>
  <w:style w:type="paragraph" w:styleId="ListContinue3">
    <w:name w:val="List Continue 3"/>
    <w:basedOn w:val="List3"/>
    <w:rsid w:val="00B47985"/>
    <w:pPr>
      <w:ind w:left="1021" w:firstLine="0"/>
    </w:pPr>
  </w:style>
  <w:style w:type="paragraph" w:styleId="ListContinue4">
    <w:name w:val="List Continue 4"/>
    <w:basedOn w:val="List4"/>
    <w:rsid w:val="00B47985"/>
    <w:pPr>
      <w:ind w:firstLine="0"/>
    </w:pPr>
  </w:style>
  <w:style w:type="paragraph" w:styleId="ListContinue5">
    <w:name w:val="List Continue 5"/>
    <w:basedOn w:val="List5"/>
    <w:rsid w:val="00B47985"/>
    <w:pPr>
      <w:ind w:firstLine="0"/>
    </w:pPr>
  </w:style>
  <w:style w:type="paragraph" w:styleId="ListNumber3">
    <w:name w:val="List Number 3"/>
    <w:basedOn w:val="List3"/>
    <w:rsid w:val="00B47985"/>
    <w:pPr>
      <w:numPr>
        <w:numId w:val="5"/>
      </w:numPr>
    </w:pPr>
  </w:style>
  <w:style w:type="paragraph" w:styleId="ListNumber4">
    <w:name w:val="List Number 4"/>
    <w:basedOn w:val="List4"/>
    <w:rsid w:val="00B47985"/>
    <w:pPr>
      <w:numPr>
        <w:numId w:val="6"/>
      </w:numPr>
    </w:pPr>
  </w:style>
  <w:style w:type="paragraph" w:styleId="ListNumber5">
    <w:name w:val="List Number 5"/>
    <w:basedOn w:val="List5"/>
    <w:rsid w:val="00B47985"/>
    <w:pPr>
      <w:numPr>
        <w:numId w:val="7"/>
      </w:numPr>
    </w:pPr>
  </w:style>
  <w:style w:type="paragraph" w:styleId="BlockText">
    <w:name w:val="Block Text"/>
    <w:basedOn w:val="Normal"/>
    <w:rsid w:val="00B47985"/>
    <w:pPr>
      <w:spacing w:after="120"/>
      <w:ind w:left="1440" w:right="1440"/>
    </w:pPr>
  </w:style>
  <w:style w:type="character" w:customStyle="1" w:styleId="Subscript">
    <w:name w:val="Subscript"/>
    <w:basedOn w:val="DefaultParagraphFont"/>
    <w:rsid w:val="00B47985"/>
    <w:rPr>
      <w:sz w:val="16"/>
      <w:vertAlign w:val="subscript"/>
    </w:rPr>
  </w:style>
  <w:style w:type="character" w:customStyle="1" w:styleId="Superscript">
    <w:name w:val="Superscript"/>
    <w:basedOn w:val="DefaultParagraphFont"/>
    <w:rsid w:val="00B47985"/>
    <w:rPr>
      <w:sz w:val="16"/>
      <w:vertAlign w:val="superscript"/>
    </w:rPr>
  </w:style>
  <w:style w:type="character" w:customStyle="1" w:styleId="Symbols">
    <w:name w:val="Symbols"/>
    <w:basedOn w:val="DefaultParagraphFont"/>
    <w:rsid w:val="00B47985"/>
    <w:rPr>
      <w:rFonts w:ascii="Symbol" w:hAnsi="Symbol"/>
    </w:rPr>
  </w:style>
  <w:style w:type="character" w:customStyle="1" w:styleId="MenuOptions">
    <w:name w:val="Menu Options"/>
    <w:basedOn w:val="DefaultParagraphFont"/>
    <w:rsid w:val="00B47985"/>
    <w:rPr>
      <w:rFonts w:ascii="Arial Narrow" w:hAnsi="Arial Narrow"/>
      <w:smallCaps/>
    </w:rPr>
  </w:style>
  <w:style w:type="character" w:customStyle="1" w:styleId="Buttons">
    <w:name w:val="Buttons"/>
    <w:basedOn w:val="DefaultParagraphFont"/>
    <w:rsid w:val="00B47985"/>
    <w:rPr>
      <w:b/>
    </w:rPr>
  </w:style>
  <w:style w:type="character" w:customStyle="1" w:styleId="Underlined">
    <w:name w:val="Underlined"/>
    <w:basedOn w:val="DefaultParagraphFont"/>
    <w:rsid w:val="00B47985"/>
    <w:rPr>
      <w:u w:val="single"/>
    </w:rPr>
  </w:style>
  <w:style w:type="paragraph" w:customStyle="1" w:styleId="TableBodyTextRight">
    <w:name w:val="Table Body Text Right"/>
    <w:basedOn w:val="TableBodyText"/>
    <w:rsid w:val="00B47985"/>
    <w:pPr>
      <w:widowControl w:val="0"/>
      <w:autoSpaceDE w:val="0"/>
      <w:autoSpaceDN w:val="0"/>
      <w:adjustRightInd w:val="0"/>
      <w:jc w:val="right"/>
    </w:pPr>
    <w:rPr>
      <w:rFonts w:cs="Arial"/>
      <w:szCs w:val="18"/>
    </w:rPr>
  </w:style>
  <w:style w:type="paragraph" w:customStyle="1" w:styleId="CopyrightText">
    <w:name w:val="Copyright Text"/>
    <w:basedOn w:val="BodyText"/>
    <w:rsid w:val="00B47985"/>
    <w:rPr>
      <w:sz w:val="18"/>
    </w:rPr>
  </w:style>
  <w:style w:type="paragraph" w:customStyle="1" w:styleId="BodySmallRight">
    <w:name w:val="Body Small Right"/>
    <w:basedOn w:val="BodyTextRight"/>
    <w:rsid w:val="00B47985"/>
    <w:rPr>
      <w:sz w:val="18"/>
      <w:szCs w:val="18"/>
    </w:rPr>
  </w:style>
  <w:style w:type="paragraph" w:customStyle="1" w:styleId="MarginEdition">
    <w:name w:val="Margin Edition"/>
    <w:basedOn w:val="MarginNote"/>
    <w:rsid w:val="00B47985"/>
    <w:pPr>
      <w:spacing w:before="0" w:after="0"/>
    </w:pPr>
    <w:rPr>
      <w:rFonts w:ascii="Times New Roman" w:hAnsi="Times New Roman"/>
      <w:color w:val="999999"/>
    </w:rPr>
  </w:style>
  <w:style w:type="paragraph" w:customStyle="1" w:styleId="Spacer">
    <w:name w:val="Spacer"/>
    <w:basedOn w:val="Normal"/>
    <w:rsid w:val="00B47985"/>
    <w:rPr>
      <w:sz w:val="2"/>
      <w:szCs w:val="2"/>
    </w:rPr>
  </w:style>
  <w:style w:type="character" w:customStyle="1" w:styleId="Small">
    <w:name w:val="Small"/>
    <w:basedOn w:val="DefaultParagraphFont"/>
    <w:rsid w:val="00B47985"/>
    <w:rPr>
      <w:sz w:val="16"/>
    </w:rPr>
  </w:style>
  <w:style w:type="paragraph" w:customStyle="1" w:styleId="WideTable">
    <w:name w:val="Wide Table"/>
    <w:basedOn w:val="Normal"/>
    <w:rsid w:val="00B47985"/>
    <w:pPr>
      <w:ind w:left="-1418"/>
    </w:pPr>
    <w:rPr>
      <w:sz w:val="2"/>
      <w:szCs w:val="2"/>
    </w:rPr>
  </w:style>
  <w:style w:type="character" w:styleId="PageNumber">
    <w:name w:val="page number"/>
    <w:basedOn w:val="DefaultParagraphFont"/>
    <w:rsid w:val="00B47985"/>
  </w:style>
  <w:style w:type="paragraph" w:styleId="Quote">
    <w:name w:val="Quote"/>
    <w:basedOn w:val="Heading1"/>
    <w:link w:val="QuoteChar"/>
    <w:qFormat/>
    <w:rsid w:val="00B47985"/>
    <w:rPr>
      <w:b w:val="0"/>
      <w:sz w:val="72"/>
      <w:szCs w:val="72"/>
      <w:lang w:val="en-NZ"/>
    </w:rPr>
  </w:style>
  <w:style w:type="character" w:customStyle="1" w:styleId="QuoteChar">
    <w:name w:val="Quote Char"/>
    <w:basedOn w:val="DefaultParagraphFont"/>
    <w:link w:val="Quote"/>
    <w:rsid w:val="00B47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985"/>
    <w:pPr>
      <w:pageBreakBefore/>
    </w:pPr>
  </w:style>
  <w:style w:type="paragraph" w:customStyle="1" w:styleId="Border">
    <w:name w:val="Border"/>
    <w:basedOn w:val="Normal"/>
    <w:qFormat/>
    <w:rsid w:val="00B47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985"/>
    <w:rPr>
      <w:b/>
      <w:bCs/>
      <w:i/>
      <w:iCs/>
      <w:color w:val="auto"/>
    </w:rPr>
  </w:style>
  <w:style w:type="paragraph" w:styleId="IntenseQuote">
    <w:name w:val="Intense Quote"/>
    <w:basedOn w:val="Normal"/>
    <w:next w:val="Normal"/>
    <w:link w:val="IntenseQuoteChar"/>
    <w:uiPriority w:val="30"/>
    <w:qFormat/>
    <w:rsid w:val="00B47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985"/>
    <w:rPr>
      <w:smallCaps/>
      <w:color w:val="auto"/>
      <w:u w:val="single"/>
    </w:rPr>
  </w:style>
  <w:style w:type="character" w:styleId="IntenseReference">
    <w:name w:val="Intense Reference"/>
    <w:basedOn w:val="DefaultParagraphFont"/>
    <w:uiPriority w:val="32"/>
    <w:qFormat/>
    <w:rsid w:val="00B47985"/>
    <w:rPr>
      <w:b/>
      <w:bCs/>
      <w:smallCaps/>
      <w:color w:val="auto"/>
      <w:spacing w:val="5"/>
      <w:u w:val="single"/>
    </w:rPr>
  </w:style>
  <w:style w:type="paragraph" w:customStyle="1" w:styleId="2ColumnHeading">
    <w:name w:val="2Column Heading"/>
    <w:basedOn w:val="BodyText"/>
    <w:qFormat/>
    <w:rsid w:val="00B47985"/>
    <w:pPr>
      <w:spacing w:after="60"/>
      <w:ind w:left="-2268"/>
    </w:pPr>
    <w:rPr>
      <w:b/>
    </w:rPr>
  </w:style>
  <w:style w:type="paragraph" w:customStyle="1" w:styleId="Heading1TOC">
    <w:name w:val="Heading1 TOC"/>
    <w:basedOn w:val="Normal"/>
    <w:qFormat/>
    <w:rsid w:val="00B47985"/>
    <w:pPr>
      <w:spacing w:before="240" w:after="120"/>
    </w:pPr>
    <w:rPr>
      <w:rFonts w:ascii="Times New Roman" w:hAnsi="Times New Roman"/>
      <w:b/>
      <w:sz w:val="32"/>
    </w:rPr>
  </w:style>
  <w:style w:type="paragraph" w:customStyle="1" w:styleId="Heading2TOC">
    <w:name w:val="Heading2 TOC"/>
    <w:basedOn w:val="Normal"/>
    <w:qFormat/>
    <w:rsid w:val="00B47985"/>
    <w:pPr>
      <w:spacing w:before="240" w:after="60"/>
    </w:pPr>
    <w:rPr>
      <w:rFonts w:ascii="Times New Roman" w:hAnsi="Times New Roman"/>
      <w:b/>
      <w:sz w:val="28"/>
    </w:rPr>
  </w:style>
  <w:style w:type="character" w:customStyle="1" w:styleId="Underline">
    <w:name w:val="Underline"/>
    <w:basedOn w:val="DefaultParagraphFont"/>
    <w:qFormat/>
    <w:rsid w:val="00B47985"/>
    <w:rPr>
      <w:u w:val="single"/>
    </w:rPr>
  </w:style>
  <w:style w:type="character" w:customStyle="1" w:styleId="BoldandItalics">
    <w:name w:val="Bold and Italics"/>
    <w:qFormat/>
    <w:rsid w:val="00B47985"/>
    <w:rPr>
      <w:b/>
      <w:i/>
      <w:u w:val="none"/>
    </w:rPr>
  </w:style>
  <w:style w:type="paragraph" w:styleId="BalloonText">
    <w:name w:val="Balloon Text"/>
    <w:basedOn w:val="Normal"/>
    <w:link w:val="BalloonTextChar"/>
    <w:rsid w:val="00B47985"/>
    <w:rPr>
      <w:rFonts w:ascii="Tahoma" w:hAnsi="Tahoma" w:cs="Tahoma"/>
      <w:sz w:val="16"/>
      <w:szCs w:val="16"/>
    </w:rPr>
  </w:style>
  <w:style w:type="character" w:customStyle="1" w:styleId="BalloonTextChar">
    <w:name w:val="Balloon Text Char"/>
    <w:basedOn w:val="DefaultParagraphFont"/>
    <w:link w:val="BalloonText"/>
    <w:rsid w:val="00B47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985"/>
    <w:rPr>
      <w:b/>
      <w:color w:val="660033"/>
      <w:spacing w:val="0"/>
    </w:rPr>
  </w:style>
  <w:style w:type="paragraph" w:customStyle="1" w:styleId="Nameditemlist">
    <w:name w:val="Named item list"/>
    <w:basedOn w:val="BodyText"/>
    <w:qFormat/>
    <w:rsid w:val="00B47985"/>
    <w:pPr>
      <w:tabs>
        <w:tab w:val="left" w:pos="2835"/>
      </w:tabs>
      <w:ind w:left="2835" w:hanging="2835"/>
    </w:pPr>
  </w:style>
  <w:style w:type="paragraph" w:customStyle="1" w:styleId="BodyTextnopadding">
    <w:name w:val="Body Text no padding"/>
    <w:basedOn w:val="BodyText"/>
    <w:qFormat/>
    <w:rsid w:val="00B47985"/>
    <w:pPr>
      <w:spacing w:before="0" w:after="0"/>
    </w:pPr>
  </w:style>
  <w:style w:type="paragraph" w:customStyle="1" w:styleId="BodyTextBold">
    <w:name w:val="Body Text Bold"/>
    <w:basedOn w:val="BodyText"/>
    <w:qFormat/>
    <w:rsid w:val="00B47985"/>
    <w:rPr>
      <w:b/>
    </w:rPr>
  </w:style>
  <w:style w:type="character" w:styleId="Hyperlink">
    <w:name w:val="Hyperlink"/>
    <w:basedOn w:val="DefaultParagraphFont"/>
    <w:uiPriority w:val="99"/>
    <w:unhideWhenUsed/>
    <w:rsid w:val="00315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10078</Characters>
  <Application>Microsoft Office Word</Application>
  <DocSecurity>0</DocSecurity>
  <Lines>373</Lines>
  <Paragraphs>210</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UEPMNT310 Maintain material crushers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