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DD7" w:rsidP="004B6DD7">
      <w:pPr>
        <w:pStyle w:val="Title"/>
      </w:pPr>
      <w:r>
        <w:fldChar w:fldCharType="begin"/>
      </w:r>
      <w:r>
        <w:instrText xml:space="preserve"> TITLE   \* MERGEFORMAT </w:instrText>
      </w:r>
      <w:r>
        <w:fldChar w:fldCharType="separate"/>
      </w:r>
      <w:r>
        <w:t>UEP20222 Certificate II in Remote Area Essential Service</w:t>
      </w:r>
      <w:r>
        <w:fldChar w:fldCharType="end"/>
      </w:r>
    </w:p>
    <w:p w:rsidR="004B6DD7" w:rsidP="004B6DD7">
      <w:pPr>
        <w:pStyle w:val="Version"/>
        <w:sectPr w:rsidSect="00214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436C" w:rsidP="0021436C">
      <w:pPr>
        <w:pStyle w:val="SuperHeading"/>
      </w:pPr>
      <w:r w:rsidRPr="0021436C">
        <w:t>UEP20222 Certificate II in Remote Area Essential Service</w:t>
      </w:r>
    </w:p>
    <w:p w:rsidR="00000000" w:rsidRPr="0021436C" w:rsidP="0021436C">
      <w:pPr>
        <w:pStyle w:val="Heading1"/>
      </w:pPr>
      <w:bookmarkStart w:id="1" w:name="O_1255423"/>
      <w:bookmarkEnd w:id="1"/>
      <w:r w:rsidRPr="0021436C">
        <w:t>Modification History</w:t>
      </w:r>
    </w:p>
    <w:tbl>
      <w:tblPr>
        <w:tblW w:w="9497" w:type="dxa"/>
        <w:tblLayout w:type="fixed"/>
        <w:tblCellMar>
          <w:left w:w="62" w:type="dxa"/>
          <w:right w:w="62" w:type="dxa"/>
        </w:tblCellMar>
        <w:tblLook w:val="0000"/>
      </w:tblPr>
      <w:tblGrid>
        <w:gridCol w:w="9497"/>
      </w:tblGrid>
      <w:tr w:rsidTr="00214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rPr>
                <w:rStyle w:val="SpecialBold"/>
              </w:rPr>
              <w:t>Release 2</w:t>
            </w:r>
            <w:r w:rsidRPr="0021436C">
              <w:t>. This is the second release of this qualification in the UEP Electricity Supply Industry - Generation Sector Training Package. With the following change:</w:t>
            </w:r>
          </w:p>
          <w:p w:rsidR="00000000" w:rsidP="0021436C">
            <w:pPr>
              <w:pStyle w:val="ListBullet"/>
              <w:rPr>
                <w:lang w:val="en-NZ"/>
              </w:rPr>
            </w:pPr>
            <w:r w:rsidRPr="0021436C">
              <w:t>Minor change to Packaging Rules.</w:t>
            </w:r>
          </w:p>
        </w:tc>
      </w:tr>
      <w:tr w:rsidTr="00214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rPr>
                <w:rStyle w:val="SpecialBold"/>
              </w:rPr>
              <w:t>Release 1</w:t>
            </w:r>
            <w:r w:rsidRPr="0021436C">
              <w:t>. This is</w:t>
            </w:r>
            <w:r w:rsidRPr="0021436C">
              <w:t xml:space="preserve"> the first release of this qualification in the UEP - Electricity Supply Industry - Generation Sector Training Package.</w:t>
            </w:r>
          </w:p>
        </w:tc>
      </w:tr>
    </w:tbl>
    <w:p w:rsidR="00000000" w:rsidRPr="0021436C" w:rsidP="0021436C">
      <w:pPr>
        <w:pStyle w:val="NoPaddingFontSize1"/>
      </w:pPr>
    </w:p>
    <w:p w:rsidR="00000000" w:rsidRPr="0021436C" w:rsidP="0021436C">
      <w:pPr>
        <w:pStyle w:val="AllowPageBreak"/>
      </w:pPr>
    </w:p>
    <w:p w:rsidR="00000000" w:rsidRPr="0021436C" w:rsidP="0021436C">
      <w:pPr>
        <w:pStyle w:val="Heading1"/>
      </w:pPr>
      <w:bookmarkStart w:id="2" w:name="O_1255422"/>
      <w:bookmarkEnd w:id="2"/>
      <w:r w:rsidRPr="0021436C">
        <w:t>Qualification Description</w:t>
      </w:r>
    </w:p>
    <w:tbl>
      <w:tblPr>
        <w:tblW w:w="9497" w:type="dxa"/>
        <w:tblLayout w:type="fixed"/>
        <w:tblCellMar>
          <w:left w:w="62" w:type="dxa"/>
          <w:right w:w="62" w:type="dxa"/>
        </w:tblCellMar>
        <w:tblLook w:val="0000"/>
      </w:tblPr>
      <w:tblGrid>
        <w:gridCol w:w="9497"/>
      </w:tblGrid>
      <w:tr w:rsidTr="00214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This qualification covers the skills and knowledge required to perform operations in remo</w:t>
            </w:r>
            <w:r w:rsidRPr="0021436C">
              <w:t>te area essential services in the electrical supply industry (ESI). Functions include selecting, assembling, setting up and maintaining simple equipment and systems following prescribed workplace procedures and routines, including observing safe working pr</w:t>
            </w:r>
            <w:r w:rsidRPr="0021436C">
              <w:t>actices.</w:t>
            </w:r>
          </w:p>
          <w:p w:rsidR="00000000" w:rsidRPr="0021436C" w:rsidP="0021436C">
            <w:pPr>
              <w:pStyle w:val="BodyText"/>
            </w:pPr>
            <w:r w:rsidRPr="0021436C">
              <w:t>No licensing, legislative or certification requirements apply to this qualification at the time of publication.</w:t>
            </w:r>
          </w:p>
        </w:tc>
      </w:tr>
    </w:tbl>
    <w:p w:rsidR="00000000" w:rsidRPr="0021436C" w:rsidP="0021436C">
      <w:pPr>
        <w:pStyle w:val="NoPaddingFontSize1"/>
      </w:pPr>
    </w:p>
    <w:p w:rsidR="00000000" w:rsidRPr="0021436C" w:rsidP="0021436C">
      <w:pPr>
        <w:pStyle w:val="AllowPageBreak"/>
      </w:pPr>
    </w:p>
    <w:p w:rsidR="00000000" w:rsidRPr="0021436C" w:rsidP="0021436C">
      <w:pPr>
        <w:pStyle w:val="Heading1"/>
      </w:pPr>
      <w:bookmarkStart w:id="3" w:name="O_1255421"/>
      <w:bookmarkEnd w:id="3"/>
      <w:r w:rsidRPr="0021436C">
        <w:t>Entry Requirements</w:t>
      </w:r>
    </w:p>
    <w:tbl>
      <w:tblPr>
        <w:tblW w:w="9497" w:type="dxa"/>
        <w:tblLayout w:type="fixed"/>
        <w:tblCellMar>
          <w:left w:w="62" w:type="dxa"/>
          <w:right w:w="62" w:type="dxa"/>
        </w:tblCellMar>
        <w:tblLook w:val="0000"/>
      </w:tblPr>
      <w:tblGrid>
        <w:gridCol w:w="9497"/>
      </w:tblGrid>
      <w:tr w:rsidTr="00214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There are no entry requirements for this qualification.</w:t>
            </w:r>
          </w:p>
        </w:tc>
      </w:tr>
    </w:tbl>
    <w:p w:rsidR="00000000" w:rsidRPr="0021436C" w:rsidP="0021436C">
      <w:pPr>
        <w:pStyle w:val="NoPaddingFontSize1"/>
      </w:pPr>
    </w:p>
    <w:p w:rsidR="00000000" w:rsidRPr="0021436C" w:rsidP="0021436C">
      <w:pPr>
        <w:pStyle w:val="AllowPageBreak"/>
      </w:pPr>
    </w:p>
    <w:p w:rsidR="00000000" w:rsidRPr="0021436C" w:rsidP="0021436C">
      <w:pPr>
        <w:pStyle w:val="Heading1"/>
      </w:pPr>
      <w:bookmarkStart w:id="4" w:name="O_1255420"/>
      <w:bookmarkEnd w:id="4"/>
      <w:r w:rsidRPr="0021436C">
        <w:t>Packaging Rules</w:t>
      </w:r>
    </w:p>
    <w:tbl>
      <w:tblPr>
        <w:tblW w:w="9497" w:type="dxa"/>
        <w:tblLayout w:type="fixed"/>
        <w:tblCellMar>
          <w:left w:w="62" w:type="dxa"/>
          <w:right w:w="62" w:type="dxa"/>
        </w:tblCellMar>
        <w:tblLook w:val="0000"/>
      </w:tblPr>
      <w:tblGrid>
        <w:gridCol w:w="1962"/>
        <w:gridCol w:w="7535"/>
      </w:tblGrid>
      <w:tr w:rsidTr="002143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 xml:space="preserve">A total of </w:t>
            </w:r>
            <w:r w:rsidRPr="0021436C">
              <w:rPr>
                <w:rStyle w:val="SpecialBold"/>
              </w:rPr>
              <w:t>14 units of Competency</w:t>
            </w:r>
            <w:r w:rsidRPr="0021436C">
              <w:t xml:space="preserve"> comprising:</w:t>
            </w:r>
          </w:p>
          <w:p w:rsidR="00000000" w:rsidRPr="0021436C" w:rsidP="0021436C">
            <w:pPr>
              <w:pStyle w:val="ListBullet"/>
            </w:pPr>
            <w:r w:rsidRPr="0021436C">
              <w:rPr>
                <w:rStyle w:val="SpecialBold"/>
              </w:rPr>
              <w:t>8 core units</w:t>
            </w:r>
            <w:r w:rsidRPr="0021436C">
              <w:t xml:space="preserve"> listed below; </w:t>
            </w:r>
            <w:r w:rsidRPr="0021436C">
              <w:rPr>
                <w:rStyle w:val="SpecialBold"/>
              </w:rPr>
              <w:t>plus</w:t>
            </w:r>
          </w:p>
          <w:p w:rsidR="00000000" w:rsidRPr="0021436C" w:rsidP="0021436C">
            <w:pPr>
              <w:pStyle w:val="ListBullet"/>
            </w:pPr>
            <w:r w:rsidRPr="0021436C">
              <w:rPr>
                <w:rStyle w:val="SpecialBold"/>
              </w:rPr>
              <w:t xml:space="preserve">6 elective units </w:t>
            </w:r>
            <w:r w:rsidRPr="0021436C">
              <w:t>from Group A listed below.</w:t>
            </w:r>
            <w:r w:rsidRPr="0021436C">
              <w:br/>
            </w:r>
            <w:r w:rsidRPr="0021436C">
              <w:rPr>
                <w:rStyle w:val="SpecialBold"/>
              </w:rPr>
              <w:t>1 elective unit</w:t>
            </w:r>
            <w:r w:rsidRPr="0021436C">
              <w:t xml:space="preserve"> may be selected with appropriate contextualisation from a qualification in this or any other endorsed Training Packag</w:t>
            </w:r>
            <w:r w:rsidRPr="0021436C">
              <w:t>e, provided selected unit contributes to the vocational outcome of the qualification.</w:t>
            </w:r>
          </w:p>
          <w:p w:rsidR="00000000" w:rsidRPr="0021436C" w:rsidP="0021436C">
            <w:pPr>
              <w:pStyle w:val="BodyText"/>
            </w:pPr>
            <w:r w:rsidRPr="0021436C">
              <w:t>Where imported unit is selected, care must be taken to ensure all prerequisite units specified are complied with. Prerequisites attached to any of the units must be obtai</w:t>
            </w:r>
            <w:r w:rsidRPr="0021436C">
              <w:t>ned and are additional to the number of units required for the qualification.</w:t>
            </w:r>
          </w:p>
          <w:p w:rsidR="00000000" w:rsidP="0021436C">
            <w:pPr>
              <w:pStyle w:val="BodyText"/>
              <w:rPr>
                <w:lang w:val="en-NZ"/>
              </w:rPr>
            </w:pPr>
            <w:r w:rsidRPr="0021436C">
              <w:t xml:space="preserve">Where a prerequisite unit is attached to a unit, it is identified by this symbol </w:t>
            </w:r>
            <w:r w:rsidRPr="0021436C">
              <w:t>∟</w:t>
            </w:r>
            <w:r w:rsidRPr="0021436C">
              <w:t>.</w:t>
            </w:r>
          </w:p>
        </w:tc>
      </w:tr>
      <w:tr w:rsidTr="002143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rPr>
                <w:rStyle w:val="SpecialBold"/>
              </w:rPr>
              <w:t xml:space="preserve">Core Units </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UEECD0007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UEECD0019</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Fabricate, assemble and dismantle utilities industry components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A</w:t>
            </w:r>
            <w:r w:rsidRPr="0021436C">
              <w:t>pply environmentally and sustainable procedures in the energy sector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UEERE0019</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Maintain safety and tidiness of remote area power supply systems</w:t>
            </w:r>
          </w:p>
          <w:p w:rsidR="00000000" w:rsidRPr="0021436C" w:rsidP="0021436C">
            <w:pPr>
              <w:pStyle w:val="BodyText"/>
            </w:pPr>
            <w:r w:rsidRPr="0021436C">
              <w:t>∟</w:t>
            </w:r>
            <w:r w:rsidRPr="0021436C">
              <w:t>UEECD0007 Apply work health and safety regulations, codes and practices in the workplace</w:t>
            </w:r>
          </w:p>
          <w:p w:rsidR="00000000" w:rsidP="0021436C">
            <w:pPr>
              <w:pStyle w:val="BodyText"/>
              <w:rPr>
                <w:lang w:val="en-NZ"/>
              </w:rPr>
            </w:pPr>
            <w:r w:rsidRPr="0021436C">
              <w:t>∟</w:t>
            </w:r>
            <w:r w:rsidRPr="0021436C">
              <w:t>UEERE0023 Work safel</w:t>
            </w:r>
            <w:r w:rsidRPr="0021436C">
              <w:t>y with remote area power supply systems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UEERE0023</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Work safely with remote area power supply systems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UEGNSG710</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Read and record meter readings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UEPOPS044</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Liaise with stakeholders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UETDREL006</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Work safely in the vicinity of live electrical apparatus as a non-electrical worker</w:t>
            </w:r>
          </w:p>
        </w:tc>
      </w:tr>
      <w:tr w:rsidTr="002143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rPr>
                <w:rStyle w:val="SpecialBold"/>
              </w:rPr>
              <w:t>Group A Elective Units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BSBOPS203</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Deliver a service to customers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FBPSUG2022</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 waste water treatment system</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MEM05007</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Perform manual heating and thermal cutting</w:t>
            </w:r>
          </w:p>
          <w:p w:rsidR="00000000" w:rsidRPr="0021436C" w:rsidP="0021436C">
            <w:pPr>
              <w:pStyle w:val="BodyText"/>
            </w:pPr>
            <w:r w:rsidRPr="0021436C">
              <w:t>∟</w:t>
            </w:r>
            <w:r w:rsidRPr="0021436C">
              <w:t>MEM09002 Interpret technical drawing</w:t>
            </w:r>
          </w:p>
          <w:p w:rsidR="00000000" w:rsidRPr="0021436C" w:rsidP="0021436C">
            <w:pPr>
              <w:pStyle w:val="BodyText"/>
            </w:pPr>
            <w:r w:rsidRPr="0021436C">
              <w:t>∟</w:t>
            </w:r>
            <w:r w:rsidRPr="0021436C">
              <w:t>MEM11011 Undertake manual handling</w:t>
            </w:r>
          </w:p>
          <w:p w:rsidR="00000000" w:rsidRPr="0021436C" w:rsidP="0021436C">
            <w:pPr>
              <w:pStyle w:val="BodyText"/>
            </w:pPr>
            <w:r w:rsidRPr="0021436C">
              <w:t>∟</w:t>
            </w:r>
            <w:r w:rsidRPr="0021436C">
              <w:t>MEM12023 Perform engineering measurements</w:t>
            </w:r>
          </w:p>
          <w:p w:rsidR="00000000" w:rsidRPr="0021436C" w:rsidP="0021436C">
            <w:pPr>
              <w:pStyle w:val="BodyText"/>
            </w:pPr>
            <w:r w:rsidRPr="0021436C">
              <w:t>∟</w:t>
            </w:r>
            <w:r w:rsidRPr="0021436C">
              <w:t>MEM13015 Work safely and effectively in manufacturing and engineering</w:t>
            </w:r>
          </w:p>
          <w:p w:rsidR="00000000" w:rsidP="0021436C">
            <w:pPr>
              <w:pStyle w:val="BodyText"/>
              <w:rPr>
                <w:lang w:val="en-NZ"/>
              </w:rPr>
            </w:pPr>
            <w:r w:rsidRPr="0021436C">
              <w:t>∟</w:t>
            </w:r>
            <w:r w:rsidRPr="0021436C">
              <w:t>MEM16006 Organise and co</w:t>
            </w:r>
            <w:r w:rsidRPr="0021436C">
              <w:t>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MEM05012</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Perform routine manual metal arc welding</w:t>
            </w:r>
          </w:p>
          <w:p w:rsidR="00000000" w:rsidRPr="0021436C" w:rsidP="0021436C">
            <w:pPr>
              <w:pStyle w:val="BodyText"/>
            </w:pPr>
            <w:r w:rsidRPr="0021436C">
              <w:t>∟</w:t>
            </w:r>
            <w:r w:rsidRPr="0021436C">
              <w:t>MEM11011 Undertake manual handling</w:t>
            </w:r>
          </w:p>
          <w:p w:rsidR="00000000" w:rsidRPr="0021436C" w:rsidP="0021436C">
            <w:pPr>
              <w:pStyle w:val="BodyText"/>
            </w:pPr>
            <w:r w:rsidRPr="0021436C">
              <w:t>∟</w:t>
            </w:r>
            <w:r w:rsidRPr="0021436C">
              <w:t>MEM13015 Work safely and effectively in manufacturing and engineering</w:t>
            </w:r>
          </w:p>
          <w:p w:rsidR="00000000" w:rsidP="0021436C">
            <w:pPr>
              <w:pStyle w:val="BodyText"/>
              <w:rPr>
                <w:lang w:val="en-NZ"/>
              </w:rPr>
            </w:pPr>
            <w:r w:rsidRPr="0021436C">
              <w:t>∟</w:t>
            </w:r>
            <w:r w:rsidRPr="0021436C">
              <w:t>MEM16006 Organise and communicate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MEM09002</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Interpret technical</w:t>
            </w:r>
            <w:r w:rsidRPr="0021436C">
              <w:t xml:space="preserve"> drawing</w:t>
            </w:r>
          </w:p>
          <w:p w:rsidR="00000000" w:rsidRPr="0021436C" w:rsidP="0021436C">
            <w:pPr>
              <w:pStyle w:val="BodyText"/>
            </w:pPr>
            <w:r w:rsidRPr="0021436C">
              <w:t>∟</w:t>
            </w:r>
            <w:r w:rsidRPr="0021436C">
              <w:t xml:space="preserve"> MEM12023 Perform engineering measurements</w:t>
            </w:r>
          </w:p>
          <w:p w:rsidR="00000000" w:rsidRPr="0021436C" w:rsidP="0021436C">
            <w:pPr>
              <w:pStyle w:val="BodyText"/>
            </w:pPr>
            <w:r w:rsidRPr="0021436C">
              <w:t>∟</w:t>
            </w:r>
            <w:r w:rsidRPr="0021436C">
              <w:t xml:space="preserve"> MEM12024 Perform computations</w:t>
            </w:r>
          </w:p>
          <w:p w:rsidR="00000000" w:rsidRPr="0021436C" w:rsidP="0021436C">
            <w:pPr>
              <w:pStyle w:val="BodyText"/>
            </w:pPr>
            <w:r w:rsidRPr="0021436C">
              <w:t>∟</w:t>
            </w:r>
            <w:r w:rsidRPr="0021436C">
              <w:t xml:space="preserve"> MEM13015 Work safely and effectively in manufacturing and engineering</w:t>
            </w:r>
          </w:p>
          <w:p w:rsidR="00000000" w:rsidP="0021436C">
            <w:pPr>
              <w:pStyle w:val="BodyText"/>
              <w:rPr>
                <w:lang w:val="en-NZ"/>
              </w:rPr>
            </w:pPr>
            <w:r w:rsidRPr="0021436C">
              <w:t>∟</w:t>
            </w:r>
            <w:r w:rsidRPr="0021436C">
              <w:t>MEM16006 Organise and communicate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MEM11011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Undertake manual handling</w:t>
            </w:r>
          </w:p>
          <w:p w:rsidR="00000000" w:rsidRPr="0021436C" w:rsidP="0021436C">
            <w:pPr>
              <w:pStyle w:val="BodyText"/>
            </w:pPr>
            <w:r w:rsidRPr="0021436C">
              <w:t>∟</w:t>
            </w:r>
            <w:r w:rsidRPr="0021436C">
              <w:t>MEM13015 Work safely and effectively in manufacturing and engineering</w:t>
            </w:r>
          </w:p>
          <w:p w:rsidR="00000000" w:rsidP="0021436C">
            <w:pPr>
              <w:pStyle w:val="BodyText"/>
              <w:rPr>
                <w:lang w:val="en-NZ"/>
              </w:rPr>
            </w:pPr>
            <w:r w:rsidRPr="0021436C">
              <w:t>∟</w:t>
            </w:r>
            <w:r w:rsidRPr="0021436C">
              <w:t>MEM16006 Organise and communicate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MEM12023</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Perform engineering measurements</w:t>
            </w:r>
          </w:p>
          <w:p w:rsidR="00000000" w:rsidRPr="0021436C" w:rsidP="0021436C">
            <w:pPr>
              <w:pStyle w:val="BodyText"/>
            </w:pPr>
            <w:r w:rsidRPr="0021436C">
              <w:t>∟</w:t>
            </w:r>
            <w:r w:rsidRPr="0021436C">
              <w:t>MEM13015 Work safely and effectively in manufacturing and engineering</w:t>
            </w:r>
          </w:p>
          <w:p w:rsidR="00000000" w:rsidP="0021436C">
            <w:pPr>
              <w:pStyle w:val="BodyText"/>
              <w:rPr>
                <w:lang w:val="en-NZ"/>
              </w:rPr>
            </w:pPr>
            <w:r w:rsidRPr="0021436C">
              <w:t>∟</w:t>
            </w:r>
            <w:r w:rsidRPr="0021436C">
              <w:t>MEM16006 Organise and co</w:t>
            </w:r>
            <w:r w:rsidRPr="0021436C">
              <w:t>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MEM12024</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Perform computations</w:t>
            </w:r>
          </w:p>
          <w:p w:rsidR="00000000" w:rsidRPr="0021436C" w:rsidP="0021436C">
            <w:pPr>
              <w:pStyle w:val="BodyText"/>
            </w:pPr>
            <w:r w:rsidRPr="0021436C">
              <w:t>∟</w:t>
            </w:r>
            <w:r w:rsidRPr="0021436C">
              <w:t xml:space="preserve"> MEM13015 Work safely and effectively in manufacturing and engineering</w:t>
            </w:r>
          </w:p>
          <w:p w:rsidR="00000000" w:rsidP="0021436C">
            <w:pPr>
              <w:pStyle w:val="BodyText"/>
              <w:rPr>
                <w:lang w:val="en-NZ"/>
              </w:rPr>
            </w:pPr>
            <w:r w:rsidRPr="0021436C">
              <w:t>∟</w:t>
            </w:r>
            <w:r w:rsidRPr="0021436C">
              <w:t>MEM16006 Organise and communicate information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MEM13015</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Work safely and effectively in manufacturing and engineering</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MEM16006</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Org</w:t>
            </w:r>
            <w:r w:rsidRPr="0021436C">
              <w:t>anise and communicate information</w:t>
            </w:r>
          </w:p>
          <w:p w:rsidR="00000000" w:rsidP="0021436C">
            <w:pPr>
              <w:pStyle w:val="BodyText"/>
              <w:rPr>
                <w:lang w:val="en-NZ"/>
              </w:rPr>
            </w:pPr>
            <w:r w:rsidRPr="0021436C">
              <w:t>∟</w:t>
            </w:r>
            <w:r w:rsidRPr="0021436C">
              <w:t>MEM13015 Work safely and effectively in manufacturing and engineering</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NWPCAD002</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Control vegetation on a site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NWPCAD004</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Maintain catchment and surrounding areas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NWPCAD019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groundwater extraction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NWPGEN020</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Sample and test source or drinking water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NWPGEN021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Sample and test wastewater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NWPGEN023</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Use maps, plans, drawings and details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NWPGEN027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pump stations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NWPNET019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Prepare and restore worksite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NWPNET040</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Maintain and repair network assets for wastewater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NWPNET051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water distribution systems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NWPTRT005</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water treatment processes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NWPTRT006</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fluoride addition processes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NWPTRT022</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h</w:t>
            </w:r>
            <w:r w:rsidRPr="0021436C">
              <w:t>ypochlorite disinfection processes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NWPTRT027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and operate wastewater treatment processes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NWPTRT047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Monitor, operate and control lagoon processes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UEECD0008</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Carry out preparatory energy sector work activities</w:t>
            </w:r>
          </w:p>
          <w:p w:rsidR="00000000" w:rsidP="0021436C">
            <w:pPr>
              <w:pStyle w:val="BodyText"/>
              <w:rPr>
                <w:lang w:val="en-NZ"/>
              </w:rPr>
            </w:pPr>
            <w:r w:rsidRPr="0021436C">
              <w:t>∟</w:t>
            </w:r>
            <w:r w:rsidRPr="0021436C">
              <w:t>UEECD0007 Apply work health a</w:t>
            </w:r>
            <w:r w:rsidRPr="0021436C">
              <w:t>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UEECD0016</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Document and apply measures to control WHS risks associated with electrotechnology work</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w:t>
            </w:r>
            <w:r w:rsidRPr="0021436C">
              <w:t>020</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Fix and secure electrotechnology equipment</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UEECD0020</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Fix and secure electrotechnology equipment</w:t>
            </w:r>
          </w:p>
          <w:p w:rsidR="00000000" w:rsidP="0021436C">
            <w:pPr>
              <w:pStyle w:val="BodyText"/>
              <w:rPr>
                <w:lang w:val="en-NZ"/>
              </w:rPr>
            </w:pPr>
            <w:r w:rsidRPr="0021436C">
              <w:t>∟</w:t>
            </w:r>
            <w:r w:rsidRPr="0021436C">
              <w:t>UEECD0007 Apply work health and safety regulations, codes and pr</w:t>
            </w:r>
            <w:r w:rsidRPr="0021436C">
              <w:t>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UEECD0025</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Lay wiring/cabling and terminate accessories for extra-low voltage (ELV) circuits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UEECD0020 Fix and secure electrotechnology equi</w:t>
            </w:r>
            <w:r w:rsidRPr="0021436C">
              <w:t>pment</w:t>
            </w:r>
          </w:p>
          <w:p w:rsidR="00000000" w:rsidP="0021436C">
            <w:pPr>
              <w:pStyle w:val="BodyText"/>
              <w:rPr>
                <w:lang w:val="en-NZ"/>
              </w:rPr>
            </w:pPr>
            <w:r w:rsidRPr="0021436C">
              <w:t>∟</w:t>
            </w:r>
            <w:r w:rsidRPr="0021436C">
              <w:t>UEECD0051 Use drawings, diagrams, schedules, standards, codes and specifications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UEECD0035</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Provide basic instruction in the use of electrotechnology apparatus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UEECD0043</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Solve problems in direct current circuits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UEECD0044</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Solve problems in multiple path circuits</w:t>
            </w:r>
          </w:p>
          <w:p w:rsidR="00000000" w:rsidRPr="0021436C" w:rsidP="0021436C">
            <w:pPr>
              <w:pStyle w:val="BodyText"/>
            </w:pPr>
            <w:r w:rsidRPr="0021436C">
              <w:t>∟</w:t>
            </w:r>
            <w:r w:rsidRPr="0021436C">
              <w:t>UEECD0007 Apply work health and safety regulations, codes and practices in the workplace</w:t>
            </w:r>
          </w:p>
          <w:p w:rsidR="00000000" w:rsidP="0021436C">
            <w:pPr>
              <w:pStyle w:val="BodyText"/>
              <w:rPr>
                <w:lang w:val="en-NZ"/>
              </w:rPr>
            </w:pPr>
            <w:r w:rsidRPr="0021436C">
              <w:t>∟</w:t>
            </w:r>
            <w:r w:rsidRPr="0021436C">
              <w:t>UEECD0046 Solve problems</w:t>
            </w:r>
            <w:r w:rsidRPr="0021436C">
              <w:t xml:space="preserve">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UEECD0046</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Solve problems in single path circuits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UEECD0051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Use drawings, diagrams, schedules, standards, codes and specifications</w:t>
            </w:r>
          </w:p>
          <w:p w:rsidR="00000000" w:rsidP="0021436C">
            <w:pPr>
              <w:pStyle w:val="BodyText"/>
              <w:rPr>
                <w:lang w:val="en-NZ"/>
              </w:rPr>
            </w:pPr>
            <w:r w:rsidRPr="0021436C">
              <w:t>∟</w:t>
            </w:r>
            <w:r w:rsidRPr="0021436C">
              <w:t>UEECD000</w:t>
            </w:r>
            <w:r w:rsidRPr="0021436C">
              <w:t>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UEECD0051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Use drawings, diagrams, schedules, standards, codes and specifications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UEECO0002</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Maintain documentation</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UEECO0016</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Receive and store materials and equipment for electrotechnology work</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UEECO0017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Source and purchase material/parts for installation or service jobs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UEEEL0023</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Terminate cables, cords and accessories for low volta</w:t>
            </w:r>
            <w:r w:rsidRPr="0021436C">
              <w:t>ge circuits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w:t>
            </w:r>
            <w:r w:rsidRPr="0021436C">
              <w:t>UEECD0020 Fix and secure electrotechnology equipment</w:t>
            </w:r>
          </w:p>
          <w:p w:rsidR="00000000" w:rsidRPr="0021436C" w:rsidP="0021436C">
            <w:pPr>
              <w:pStyle w:val="BodyText"/>
            </w:pPr>
            <w:r w:rsidRPr="0021436C">
              <w:t>∟</w:t>
            </w:r>
            <w:r w:rsidRPr="0021436C">
              <w:t xml:space="preserve">UEECD0051 Use drawings, </w:t>
            </w:r>
            <w:r w:rsidRPr="0021436C">
              <w:t>diagrams, schedules, standards, codes and specifications</w:t>
            </w:r>
          </w:p>
          <w:p w:rsidR="00000000" w:rsidRPr="0021436C" w:rsidP="0021436C">
            <w:pPr>
              <w:pStyle w:val="BodyText"/>
            </w:pPr>
            <w:r w:rsidRPr="0021436C">
              <w:t>and</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UEERE0002</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Assemble and connect remot</w:t>
            </w:r>
            <w:r w:rsidRPr="0021436C">
              <w:t>e area power supplies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UEECD0025 Lay wiring/cabling and terminate accessories for extra-low voltage (ELV) circuits</w:t>
            </w:r>
          </w:p>
          <w:p w:rsidR="00000000" w:rsidRPr="0021436C" w:rsidP="0021436C">
            <w:pPr>
              <w:pStyle w:val="BodyText"/>
            </w:pPr>
            <w:r w:rsidRPr="0021436C">
              <w:t>or</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w:t>
            </w:r>
            <w:r w:rsidRPr="0021436C">
              <w:t>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UEERE0006</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Conduct periodic maintenance of remote area power supply battery banks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w:t>
            </w:r>
            <w:r w:rsidRPr="0021436C">
              <w:t>D0019 Fabricate, assemble and dismantle utilities industry components</w:t>
            </w:r>
          </w:p>
          <w:p w:rsidR="00000000" w:rsidRPr="0021436C" w:rsidP="0021436C">
            <w:pPr>
              <w:pStyle w:val="BodyText"/>
            </w:pPr>
            <w:r w:rsidRPr="0021436C">
              <w:t>∟</w:t>
            </w:r>
            <w:r w:rsidRPr="0021436C">
              <w:t>UEERE0019 Maintain safety and tidiness of remote area power supply systems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 xml:space="preserve">UEERE0023 Work safely with </w:t>
            </w:r>
            <w:r w:rsidRPr="0021436C">
              <w:t>remote area power supply systems</w:t>
            </w:r>
          </w:p>
          <w:p w:rsidR="00000000" w:rsidRPr="0021436C" w:rsidP="0021436C">
            <w:pPr>
              <w:pStyle w:val="BodyText"/>
            </w:pPr>
            <w:r w:rsidRPr="0021436C">
              <w:t>or</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UEERE0007</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Conduct</w:t>
            </w:r>
            <w:r w:rsidRPr="0021436C">
              <w:t xml:space="preserve"> periodic maintenance of remote area power supply generator sets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w:t>
            </w:r>
            <w:r w:rsidRPr="0021436C">
              <w:t>UEERE0019 Maintain safety</w:t>
            </w:r>
            <w:r w:rsidRPr="0021436C">
              <w:t xml:space="preserve"> and tidiness of remote area power supply systems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UEERE0023 Work safely with remote area power supply systems</w:t>
            </w:r>
          </w:p>
          <w:p w:rsidR="00000000" w:rsidRPr="0021436C" w:rsidP="0021436C">
            <w:pPr>
              <w:pStyle w:val="BodyText"/>
            </w:pPr>
            <w:r w:rsidRPr="0021436C">
              <w:t>or</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w:t>
            </w:r>
            <w:r w:rsidRPr="0021436C">
              <w:t>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UEERE0008</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Conduct periodic maintenance of remote area power supply photovoltaic arrays</w:t>
            </w:r>
          </w:p>
          <w:p w:rsidR="00000000" w:rsidRPr="0021436C" w:rsidP="0021436C">
            <w:pPr>
              <w:pStyle w:val="BodyText"/>
            </w:pPr>
            <w:r w:rsidRPr="0021436C">
              <w:t>∟</w:t>
            </w:r>
            <w:r w:rsidRPr="0021436C">
              <w:t>UEECD0007 Apply work health and safety regulations, codes and practic</w:t>
            </w:r>
            <w:r w:rsidRPr="0021436C">
              <w:t>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w:t>
            </w:r>
            <w:r w:rsidRPr="0021436C">
              <w:t>UEERE0019 Maintain safety and tidiness of remote area power supply systems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w:t>
            </w:r>
            <w:r w:rsidRPr="0021436C">
              <w:t>ERE0023 Work safely with remote area power supply systems</w:t>
            </w:r>
          </w:p>
          <w:p w:rsidR="00000000" w:rsidRPr="0021436C" w:rsidP="0021436C">
            <w:pPr>
              <w:pStyle w:val="BodyText"/>
            </w:pPr>
            <w:r w:rsidRPr="0021436C">
              <w:t>or</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UEERE0009</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Conduct periodic maintenance of remote area power supply wind generators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w:t>
            </w:r>
            <w:r w:rsidRPr="0021436C">
              <w:t>UEERE0019 Maintai</w:t>
            </w:r>
            <w:r w:rsidRPr="0021436C">
              <w:t>n safety and tidiness of remote area power supply systems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UEERE0023 Work safely with remote area power supply systems</w:t>
            </w:r>
          </w:p>
          <w:p w:rsidR="00000000" w:rsidRPr="0021436C" w:rsidP="0021436C">
            <w:pPr>
              <w:pStyle w:val="BodyText"/>
            </w:pPr>
            <w:r w:rsidRPr="0021436C">
              <w:t>or</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UEERE0017</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Maintain and repair facilities associated with remote area essential service operations</w:t>
            </w:r>
          </w:p>
          <w:p w:rsidR="00000000" w:rsidRPr="0021436C" w:rsidP="0021436C">
            <w:pPr>
              <w:pStyle w:val="BodyText"/>
            </w:pPr>
            <w:r w:rsidRPr="0021436C">
              <w:t>∟</w:t>
            </w:r>
            <w:r w:rsidRPr="0021436C">
              <w:t>UEECD0007 Apply work health and safety regulations</w:t>
            </w:r>
            <w:r w:rsidRPr="0021436C">
              <w:t>, codes and practices in the workplace</w:t>
            </w:r>
          </w:p>
          <w:p w:rsidR="00000000" w:rsidRPr="0021436C" w:rsidP="0021436C">
            <w:pPr>
              <w:pStyle w:val="BodyText"/>
            </w:pPr>
            <w:r w:rsidRPr="0021436C">
              <w:t>∟</w:t>
            </w:r>
            <w:r w:rsidRPr="0021436C">
              <w:t>UEECD0019 Fabricate, assemble and dismantle utilities industry components</w:t>
            </w:r>
          </w:p>
          <w:p w:rsidR="00000000" w:rsidRPr="0021436C" w:rsidP="0021436C">
            <w:pPr>
              <w:pStyle w:val="BodyText"/>
            </w:pPr>
            <w:r w:rsidRPr="0021436C">
              <w:t>and</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UEERE0018</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 xml:space="preserve">Maintain and repair remote area power generation facilities </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 xml:space="preserve">UEECD0019 Fabricate, assemble and dismantle </w:t>
            </w:r>
            <w:r w:rsidRPr="0021436C">
              <w:t>utilities industry components</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UEERE0019 Maintain safety and tidiness of remote area power supply systems</w:t>
            </w:r>
          </w:p>
          <w:p w:rsidR="00000000" w:rsidRPr="0021436C" w:rsidP="0021436C">
            <w:pPr>
              <w:pStyle w:val="BodyText"/>
            </w:pPr>
            <w:r w:rsidRPr="0021436C">
              <w:t>∟</w:t>
            </w:r>
            <w:r w:rsidRPr="0021436C">
              <w:t>UEERE0023 Work safely with remote area power supply systems</w:t>
            </w:r>
          </w:p>
          <w:p w:rsidR="00000000" w:rsidRPr="0021436C" w:rsidP="0021436C">
            <w:pPr>
              <w:pStyle w:val="BodyText"/>
            </w:pPr>
            <w:r w:rsidRPr="0021436C">
              <w:t>∟</w:t>
            </w:r>
            <w:r w:rsidRPr="0021436C">
              <w:t>UEERE0</w:t>
            </w:r>
            <w:r w:rsidRPr="0021436C">
              <w:t>007 Conduct periodic maintenance of remote area power supply generator sets</w:t>
            </w:r>
          </w:p>
          <w:p w:rsidR="00000000" w:rsidRPr="0021436C" w:rsidP="0021436C">
            <w:pPr>
              <w:pStyle w:val="BodyText"/>
            </w:pPr>
            <w:r w:rsidRPr="0021436C">
              <w:t>and</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P="0021436C">
            <w:pPr>
              <w:pStyle w:val="BodyText"/>
              <w:rPr>
                <w:lang w:val="en-NZ"/>
              </w:rPr>
            </w:pPr>
            <w:r w:rsidRPr="0021436C">
              <w:t>∟</w:t>
            </w:r>
            <w:r w:rsidRPr="0021436C">
              <w:t>UEECD0046 Solve problems in single path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UEERE0020</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Promote</w:t>
            </w:r>
            <w:r w:rsidRPr="0021436C">
              <w:t xml:space="preserve"> sustainable energy practices in the community</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UEERE0021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Provide basic sustainable energy solutions for energy reduction in residential premises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UEERE0025</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Carry out basic repairs to renewable energy (RE) apparatus</w:t>
            </w:r>
          </w:p>
          <w:p w:rsidR="00000000" w:rsidRPr="0021436C" w:rsidP="0021436C">
            <w:pPr>
              <w:pStyle w:val="BodyText"/>
            </w:pPr>
            <w:r w:rsidRPr="0021436C">
              <w:t>∟</w:t>
            </w:r>
            <w:r w:rsidRPr="0021436C">
              <w:t>UEECD0043 Solve problems in direct current circuits</w:t>
            </w:r>
          </w:p>
          <w:p w:rsidR="00000000" w:rsidRPr="0021436C" w:rsidP="0021436C">
            <w:pPr>
              <w:pStyle w:val="BodyText"/>
            </w:pPr>
            <w:r w:rsidRPr="0021436C">
              <w:t>or</w:t>
            </w:r>
          </w:p>
          <w:p w:rsidR="00000000" w:rsidRPr="0021436C" w:rsidP="0021436C">
            <w:pPr>
              <w:pStyle w:val="BodyText"/>
            </w:pPr>
            <w:r w:rsidRPr="0021436C">
              <w:t>∟</w:t>
            </w:r>
            <w:r w:rsidRPr="0021436C">
              <w:t>UEECD0044 Solve problems in multiple path circuits</w:t>
            </w:r>
          </w:p>
          <w:p w:rsidR="00000000" w:rsidRPr="0021436C" w:rsidP="0021436C">
            <w:pPr>
              <w:pStyle w:val="BodyText"/>
            </w:pPr>
            <w:r w:rsidRPr="0021436C">
              <w:t>∟</w:t>
            </w:r>
            <w:r w:rsidRPr="0021436C">
              <w:t>UEECD0046 Solve problems in single path circuits</w:t>
            </w:r>
          </w:p>
          <w:p w:rsidR="00000000" w:rsidRPr="0021436C" w:rsidP="0021436C">
            <w:pPr>
              <w:pStyle w:val="BodyText"/>
            </w:pPr>
            <w:r w:rsidRPr="0021436C">
              <w:t>and</w:t>
            </w:r>
          </w:p>
          <w:p w:rsidR="00000000" w:rsidRPr="0021436C" w:rsidP="0021436C">
            <w:pPr>
              <w:pStyle w:val="BodyText"/>
            </w:pPr>
            <w:r w:rsidRPr="0021436C">
              <w:t>∟</w:t>
            </w:r>
            <w:r w:rsidRPr="0021436C">
              <w:t>UEECD0025 Lay wiring/cabling and terminate accessories for extra-low voltage (ELV) circuits</w:t>
            </w:r>
          </w:p>
          <w:p w:rsidR="00000000" w:rsidRPr="0021436C" w:rsidP="0021436C">
            <w:pPr>
              <w:pStyle w:val="BodyText"/>
            </w:pPr>
            <w:r w:rsidRPr="0021436C">
              <w:t>or</w:t>
            </w:r>
          </w:p>
          <w:p w:rsidR="00000000" w:rsidP="0021436C">
            <w:pPr>
              <w:pStyle w:val="BodyText"/>
              <w:rPr>
                <w:lang w:val="en-NZ"/>
              </w:rPr>
            </w:pPr>
            <w:r w:rsidRPr="0021436C">
              <w:t>∟</w:t>
            </w:r>
            <w:r w:rsidRPr="0021436C">
              <w:t>UEEEL0023 Terminate cables, cords and accessories for low voltage circuits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UEERE0040</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Maintain and monitor remote area essential service operations</w:t>
            </w:r>
          </w:p>
          <w:p w:rsidR="00000000" w:rsidRPr="0021436C" w:rsidP="0021436C">
            <w:pPr>
              <w:pStyle w:val="BodyText"/>
            </w:pPr>
            <w:r w:rsidRPr="0021436C">
              <w:t>∟</w:t>
            </w:r>
            <w:r w:rsidRPr="0021436C">
              <w:t>UEECD0007 Apply work health and safety regulations, codes and practices in the workplace</w:t>
            </w:r>
          </w:p>
          <w:p w:rsidR="00000000" w:rsidP="0021436C">
            <w:pPr>
              <w:pStyle w:val="BodyText"/>
              <w:rPr>
                <w:lang w:val="en-NZ"/>
              </w:rPr>
            </w:pPr>
            <w:r w:rsidRPr="0021436C">
              <w:t>∟</w:t>
            </w:r>
            <w:r w:rsidRPr="0021436C">
              <w:t xml:space="preserve">UEERE0023 Work </w:t>
            </w:r>
            <w:r w:rsidRPr="0021436C">
              <w:t>safely with remote area power supply systems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UEERE0041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Maintain operation of remote area power generation plant</w:t>
            </w:r>
          </w:p>
          <w:p w:rsidR="00000000" w:rsidP="0021436C">
            <w:pPr>
              <w:pStyle w:val="BodyText"/>
              <w:rPr>
                <w:lang w:val="en-NZ"/>
              </w:rPr>
            </w:pPr>
            <w:r w:rsidRPr="0021436C">
              <w:t>∟</w:t>
            </w:r>
            <w:r w:rsidRPr="0021436C">
              <w:t>UEERE0018 Maintain and repair remote area power generation facilities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UEERL0001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Attach cords and plugs to electrical equipment for connection</w:t>
            </w:r>
            <w:r w:rsidRPr="0021436C">
              <w:t xml:space="preserve"> to a single phase 230 Volt supply</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UEERL0003</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Conduct in-service safety testing of electrical cord connected equipment and cord assemblies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UEGNSG709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Process meter reading information using appropriate technology</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UEPOPS009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Conduct minor electrical maintenance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UEPOPS010</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Conduct minor mechanical maintenan</w:t>
            </w:r>
            <w:r w:rsidRPr="0021436C">
              <w:t>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UEPOPS018</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Conduct water conveyance and control</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UEPOPS078</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an internal combustion dual fuel reciprocating engine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UEPOPS079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an internal combustion single fuel reciprocating engine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UEPOPS096</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fuel supply</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UEPOPS099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generator/alternator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UEPOPS109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water quality monitoring systems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UEPOPS111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and monitor water treatment plant</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UEPOPS116</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local H.V. switchgear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UEPOPS117</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w:t>
            </w:r>
            <w:r w:rsidRPr="0021436C">
              <w:t>rate local L.V. switchgear</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UEPOPS119</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Operate waste and contaminated water plant</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UEPOPS145</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Undertake local systems operations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UETDRDO001</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Inspect overhead poles, structures and electrical apparatus</w:t>
            </w:r>
          </w:p>
          <w:p w:rsidR="00000000" w:rsidRPr="0021436C" w:rsidP="0021436C">
            <w:pPr>
              <w:pStyle w:val="BodyText"/>
            </w:pPr>
            <w:r w:rsidRPr="0021436C">
              <w:t>∟</w:t>
            </w:r>
            <w:r w:rsidRPr="0021436C">
              <w:t>UEECD0007 Apply work health and safety regulations, codes and practices in the workplace</w:t>
            </w:r>
          </w:p>
          <w:p w:rsidR="00000000" w:rsidRPr="0021436C" w:rsidP="0021436C">
            <w:pPr>
              <w:pStyle w:val="BodyText"/>
            </w:pPr>
            <w:r w:rsidRPr="0021436C">
              <w:t>∟</w:t>
            </w:r>
            <w:r w:rsidRPr="0021436C">
              <w:t>UEECD0051 Use drawings, diagrams, schedules, standards, codes and specifications</w:t>
            </w:r>
          </w:p>
          <w:p w:rsidR="00000000" w:rsidRPr="0021436C" w:rsidP="0021436C">
            <w:pPr>
              <w:pStyle w:val="BodyText"/>
            </w:pPr>
            <w:r w:rsidRPr="0021436C">
              <w:t>∟</w:t>
            </w:r>
            <w:r w:rsidRPr="0021436C">
              <w:t>UETDREL001 Apply environmental requirements</w:t>
            </w:r>
          </w:p>
          <w:p w:rsidR="00000000" w:rsidP="0021436C">
            <w:pPr>
              <w:pStyle w:val="BodyText"/>
              <w:rPr>
                <w:lang w:val="en-NZ"/>
              </w:rPr>
            </w:pPr>
            <w:r w:rsidRPr="0021436C">
              <w:t>∟</w:t>
            </w:r>
            <w:r w:rsidRPr="0021436C">
              <w:t xml:space="preserve">UETDREL005 Work safely in the vicinity </w:t>
            </w:r>
            <w:r w:rsidRPr="0021436C">
              <w:t>of live electrical apparatus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UETDREL001</w:t>
            </w:r>
          </w:p>
        </w:tc>
        <w:tc>
          <w:tcPr>
            <w:tcW w:w="7535"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Apply environmental requirements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UETDREL004</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Operate plant and equipment in the vicinity of live electrical apparatus</w:t>
            </w:r>
          </w:p>
          <w:p w:rsidR="00000000" w:rsidRPr="0021436C" w:rsidP="0021436C">
            <w:pPr>
              <w:pStyle w:val="BodyText"/>
            </w:pPr>
            <w:r w:rsidRPr="0021436C">
              <w:t>∟</w:t>
            </w:r>
            <w:r w:rsidRPr="0021436C">
              <w:t>UEECD0007 Apply work health and safety regulations, codes and practices in the workplace</w:t>
            </w:r>
          </w:p>
          <w:p w:rsidR="00000000" w:rsidP="0021436C">
            <w:pPr>
              <w:pStyle w:val="BodyText"/>
              <w:rPr>
                <w:lang w:val="en-NZ"/>
              </w:rPr>
            </w:pP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w:t>
            </w:r>
            <w:r w:rsidRPr="0021436C">
              <w:t>EL005</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Work safely in the vicinity of live electrical apparatus</w:t>
            </w:r>
          </w:p>
          <w:p w:rsidR="00000000" w:rsidP="0021436C">
            <w:pPr>
              <w:pStyle w:val="BodyText"/>
              <w:rPr>
                <w:lang w:val="en-NZ"/>
              </w:rPr>
            </w:pPr>
            <w:r w:rsidRPr="0021436C">
              <w:t>∟</w:t>
            </w:r>
            <w:r w:rsidRPr="0021436C">
              <w:t>UEECD0007 Apply work health and safety regulations, codes and practices in the workplace</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UETDRRC004</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Install and replace energy meters and associated equipment in a very remote community</w:t>
            </w:r>
          </w:p>
          <w:p w:rsidR="00000000" w:rsidRPr="0021436C" w:rsidP="0021436C">
            <w:pPr>
              <w:pStyle w:val="BodyText"/>
            </w:pPr>
            <w:r w:rsidRPr="0021436C">
              <w:t>∟</w:t>
            </w:r>
            <w:r w:rsidRPr="0021436C">
              <w:t>UEEC</w:t>
            </w:r>
            <w:r w:rsidRPr="0021436C">
              <w:t>D0007 Apply work health and safety regulations, codes and practices in the workplace</w:t>
            </w:r>
          </w:p>
          <w:p w:rsidR="00000000" w:rsidRPr="0021436C" w:rsidP="0021436C">
            <w:pPr>
              <w:pStyle w:val="BodyText"/>
            </w:pPr>
            <w:r w:rsidRPr="0021436C">
              <w:t>∟</w:t>
            </w:r>
            <w:r w:rsidRPr="0021436C">
              <w:t>UEECD0046 Solve problems in single path circuits</w:t>
            </w:r>
          </w:p>
          <w:p w:rsidR="00000000" w:rsidRPr="0021436C" w:rsidP="0021436C">
            <w:pPr>
              <w:pStyle w:val="BodyText"/>
            </w:pPr>
            <w:r w:rsidRPr="0021436C">
              <w:t>∟</w:t>
            </w:r>
            <w:r w:rsidRPr="0021436C">
              <w:t xml:space="preserve">UEECD0051 Use drawings, diagrams, schedules, standards, codes and specifications </w:t>
            </w:r>
          </w:p>
          <w:p w:rsidR="00000000" w:rsidRPr="0021436C" w:rsidP="0021436C">
            <w:pPr>
              <w:pStyle w:val="BodyText"/>
            </w:pPr>
            <w:r w:rsidRPr="0021436C">
              <w:t>∟</w:t>
            </w:r>
            <w:r w:rsidRPr="0021436C">
              <w:t xml:space="preserve">UETDREL001 Apply environmental requirements </w:t>
            </w:r>
          </w:p>
          <w:p w:rsidR="00000000" w:rsidRPr="0021436C" w:rsidP="0021436C">
            <w:pPr>
              <w:pStyle w:val="BodyText"/>
            </w:pPr>
            <w:r w:rsidRPr="0021436C">
              <w:t>∟</w:t>
            </w:r>
            <w:r w:rsidRPr="0021436C">
              <w:t xml:space="preserve">UETDREL004 Operate plant and equipment in the vicinity of live electrical apparatus </w:t>
            </w:r>
          </w:p>
          <w:p w:rsidR="00000000" w:rsidRPr="0021436C" w:rsidP="0021436C">
            <w:pPr>
              <w:pStyle w:val="BodyText"/>
            </w:pPr>
            <w:r w:rsidRPr="0021436C">
              <w:t>∟</w:t>
            </w:r>
            <w:r w:rsidRPr="0021436C">
              <w:t>UETDREL005 Work safely in the vicinity of live electrical apparatus</w:t>
            </w:r>
          </w:p>
          <w:p w:rsidR="00000000" w:rsidRPr="0021436C" w:rsidP="0021436C">
            <w:pPr>
              <w:pStyle w:val="BodyText"/>
            </w:pPr>
            <w:r w:rsidRPr="0021436C">
              <w:t>∟</w:t>
            </w:r>
            <w:r w:rsidRPr="0021436C">
              <w:t>UETDRRC006 Perform low voltage electricity network swit</w:t>
            </w:r>
            <w:r w:rsidRPr="0021436C">
              <w:t>ching in a very remote community</w:t>
            </w:r>
          </w:p>
          <w:p w:rsidR="00000000" w:rsidRPr="0021436C" w:rsidP="0021436C">
            <w:pPr>
              <w:pStyle w:val="BodyText"/>
            </w:pPr>
            <w:r w:rsidRPr="0021436C">
              <w:t>∟</w:t>
            </w:r>
            <w:r w:rsidRPr="0021436C">
              <w:t>UETDRRC007 Solve problems in electrical network apparatus in a very remote community</w:t>
            </w:r>
          </w:p>
          <w:p w:rsidR="00000000" w:rsidP="0021436C">
            <w:pPr>
              <w:pStyle w:val="BodyText"/>
              <w:rPr>
                <w:lang w:val="en-NZ"/>
              </w:rPr>
            </w:pPr>
            <w:r w:rsidRPr="0021436C">
              <w:t>∟</w:t>
            </w:r>
            <w:r w:rsidRPr="0021436C">
              <w:t>UETDRRC008 Solve problems in low voltage electrical network circuits in a very remote community</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UETDRRC006</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Perform low voltage electric</w:t>
            </w:r>
            <w:r w:rsidRPr="0021436C">
              <w:t>ity network switching in a very remote community</w:t>
            </w:r>
          </w:p>
          <w:p w:rsidR="00000000" w:rsidRPr="0021436C" w:rsidP="0021436C">
            <w:pPr>
              <w:pStyle w:val="BodyText"/>
            </w:pPr>
            <w:r w:rsidRPr="0021436C">
              <w:t>∟</w:t>
            </w:r>
            <w:r w:rsidRPr="0021436C">
              <w:t xml:space="preserve">UEECD0007 Apply work health and safety regulations, codes and practices in the </w:t>
            </w:r>
            <w:r w:rsidRPr="0021436C">
              <w:t>workplace</w:t>
            </w:r>
          </w:p>
          <w:p w:rsidR="00000000" w:rsidRPr="0021436C" w:rsidP="0021436C">
            <w:pPr>
              <w:pStyle w:val="BodyText"/>
            </w:pPr>
            <w:r w:rsidRPr="0021436C">
              <w:t>∟</w:t>
            </w:r>
            <w:r w:rsidRPr="0021436C">
              <w:t xml:space="preserve">UEECD0051 Use drawings, diagrams, schedules, standards, codes and specifications </w:t>
            </w:r>
          </w:p>
          <w:p w:rsidR="00000000" w:rsidRPr="0021436C" w:rsidP="0021436C">
            <w:pPr>
              <w:pStyle w:val="BodyText"/>
            </w:pPr>
            <w:r w:rsidRPr="0021436C">
              <w:t>∟</w:t>
            </w:r>
            <w:r w:rsidRPr="0021436C">
              <w:t>UETDREL001 Apply environmental re</w:t>
            </w:r>
            <w:r w:rsidRPr="0021436C">
              <w:t xml:space="preserve">quirements </w:t>
            </w:r>
          </w:p>
          <w:p w:rsidR="00000000" w:rsidRPr="0021436C" w:rsidP="0021436C">
            <w:pPr>
              <w:pStyle w:val="BodyText"/>
            </w:pPr>
            <w:r w:rsidRPr="0021436C">
              <w:t>∟</w:t>
            </w:r>
            <w:r w:rsidRPr="0021436C">
              <w:t xml:space="preserve">UETDREL004 Operate plant and equipment in the vicinity of live electrical apparatus </w:t>
            </w:r>
          </w:p>
          <w:p w:rsidR="00000000" w:rsidP="0021436C">
            <w:pPr>
              <w:pStyle w:val="BodyText"/>
              <w:rPr>
                <w:lang w:val="en-NZ"/>
              </w:rPr>
            </w:pPr>
            <w:r w:rsidRPr="0021436C">
              <w:t>∟</w:t>
            </w:r>
            <w:r w:rsidRPr="0021436C">
              <w:t>UETDREL005 Work safely in the vicinity of live electrical apparatus</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UETDRRC007</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Solve problems in electrical network apparatus in a very remote community</w:t>
            </w:r>
          </w:p>
          <w:p w:rsidR="00000000" w:rsidRPr="0021436C" w:rsidP="0021436C">
            <w:pPr>
              <w:pStyle w:val="BodyText"/>
            </w:pPr>
            <w:r w:rsidRPr="0021436C">
              <w:t>∟</w:t>
            </w:r>
            <w:r w:rsidRPr="0021436C">
              <w:t>UE</w:t>
            </w:r>
            <w:r w:rsidRPr="0021436C">
              <w:t>ECD0007 Apply work health and safety regulations, codes and practices in the workplace</w:t>
            </w:r>
          </w:p>
          <w:p w:rsidR="00000000" w:rsidRPr="0021436C" w:rsidP="0021436C">
            <w:pPr>
              <w:pStyle w:val="BodyText"/>
            </w:pPr>
            <w:r w:rsidRPr="0021436C">
              <w:t>∟</w:t>
            </w:r>
            <w:r w:rsidRPr="0021436C">
              <w:t>UEECD0046 Solve problems in single path circuits</w:t>
            </w:r>
          </w:p>
          <w:p w:rsidR="00000000" w:rsidRPr="0021436C" w:rsidP="0021436C">
            <w:pPr>
              <w:pStyle w:val="BodyText"/>
            </w:pPr>
            <w:r w:rsidRPr="0021436C">
              <w:t>∟</w:t>
            </w:r>
            <w:r w:rsidRPr="0021436C">
              <w:t xml:space="preserve">UEECD0051 Use drawings, diagrams, schedules, standards, codes and specifications </w:t>
            </w:r>
          </w:p>
          <w:p w:rsidR="00000000" w:rsidRPr="0021436C" w:rsidP="0021436C">
            <w:pPr>
              <w:pStyle w:val="BodyText"/>
            </w:pPr>
            <w:r w:rsidRPr="0021436C">
              <w:t>∟</w:t>
            </w:r>
            <w:r w:rsidRPr="0021436C">
              <w:t>UETDREL001 Apply environmental requ</w:t>
            </w:r>
            <w:r w:rsidRPr="0021436C">
              <w:t xml:space="preserve">irements </w:t>
            </w:r>
          </w:p>
          <w:p w:rsidR="00000000" w:rsidRPr="0021436C" w:rsidP="0021436C">
            <w:pPr>
              <w:pStyle w:val="BodyText"/>
            </w:pPr>
            <w:r w:rsidRPr="0021436C">
              <w:t>∟</w:t>
            </w:r>
            <w:r w:rsidRPr="0021436C">
              <w:t xml:space="preserve">UETDREL004 Operate plant and equipment in the vicinity of live electrical apparatus </w:t>
            </w:r>
          </w:p>
          <w:p w:rsidR="00000000" w:rsidRPr="0021436C" w:rsidP="0021436C">
            <w:pPr>
              <w:pStyle w:val="BodyText"/>
            </w:pPr>
            <w:r w:rsidRPr="0021436C">
              <w:t>∟</w:t>
            </w:r>
            <w:r w:rsidRPr="0021436C">
              <w:t>UETDREL005 Work safely in the vicinity of live electrical apparatus</w:t>
            </w:r>
          </w:p>
          <w:p w:rsidR="00000000" w:rsidP="0021436C">
            <w:pPr>
              <w:pStyle w:val="BodyText"/>
              <w:rPr>
                <w:lang w:val="en-NZ"/>
              </w:rPr>
            </w:pPr>
            <w:r w:rsidRPr="0021436C">
              <w:t>∟</w:t>
            </w:r>
            <w:r w:rsidRPr="0021436C">
              <w:t>UETDRRC006 Perform low voltage electricity network switching in a very remote community</w:t>
            </w:r>
          </w:p>
        </w:tc>
      </w:tr>
      <w:tr w:rsidTr="0021436C">
        <w:tblPrEx>
          <w:tblW w:w="9497" w:type="dxa"/>
          <w:tblLayout w:type="fixed"/>
          <w:tblCellMar>
            <w:left w:w="62" w:type="dxa"/>
            <w:right w:w="62" w:type="dxa"/>
          </w:tblCellMar>
          <w:tblLook w:val="0000"/>
        </w:tblPrEx>
        <w:tc>
          <w:tcPr>
            <w:tcW w:w="1962" w:type="dxa"/>
            <w:tcBorders>
              <w:top w:val="nil"/>
              <w:left w:val="nil"/>
              <w:bottom w:val="nil"/>
              <w:right w:val="nil"/>
            </w:tcBorders>
            <w:tcMar>
              <w:top w:w="0" w:type="dxa"/>
              <w:left w:w="62" w:type="dxa"/>
              <w:bottom w:w="0" w:type="dxa"/>
              <w:right w:w="62" w:type="dxa"/>
            </w:tcMar>
          </w:tcPr>
          <w:p w:rsidR="00000000" w:rsidP="0021436C">
            <w:pPr>
              <w:pStyle w:val="BodyText"/>
              <w:rPr>
                <w:lang w:val="en-NZ"/>
              </w:rPr>
            </w:pPr>
            <w:r w:rsidRPr="0021436C">
              <w:t>UETDRRC008</w:t>
            </w:r>
          </w:p>
        </w:tc>
        <w:tc>
          <w:tcPr>
            <w:tcW w:w="7535"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Solve problems in low voltage electrical network circuits in a very remote community</w:t>
            </w:r>
          </w:p>
        </w:tc>
      </w:tr>
    </w:tbl>
    <w:p w:rsidR="00000000" w:rsidRPr="0021436C" w:rsidP="0021436C">
      <w:pPr>
        <w:pStyle w:val="NoPaddingFontSize1"/>
      </w:pPr>
    </w:p>
    <w:p w:rsidR="00000000" w:rsidRPr="0021436C" w:rsidP="0021436C">
      <w:pPr>
        <w:pStyle w:val="AllowPageBreak"/>
      </w:pPr>
    </w:p>
    <w:p w:rsidR="00000000" w:rsidRPr="0021436C" w:rsidP="0021436C">
      <w:pPr>
        <w:pStyle w:val="Heading1"/>
      </w:pPr>
      <w:bookmarkStart w:id="5" w:name="O_1255419"/>
      <w:bookmarkEnd w:id="5"/>
      <w:r w:rsidRPr="0021436C">
        <w:t>Qualification Mapping Information</w:t>
      </w:r>
    </w:p>
    <w:tbl>
      <w:tblPr>
        <w:tblW w:w="9497" w:type="dxa"/>
        <w:tblLayout w:type="fixed"/>
        <w:tblCellMar>
          <w:left w:w="62" w:type="dxa"/>
          <w:right w:w="62" w:type="dxa"/>
        </w:tblCellMar>
        <w:tblLook w:val="0000"/>
      </w:tblPr>
      <w:tblGrid>
        <w:gridCol w:w="9497"/>
      </w:tblGrid>
      <w:tr w:rsidTr="00214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36C" w:rsidP="0021436C">
            <w:pPr>
              <w:pStyle w:val="BodyText"/>
            </w:pPr>
            <w:r w:rsidRPr="0021436C">
              <w:t>This qualification replaces and is not equivalent to UEP20218 Certificate II in Remote Area Essential Ser</w:t>
            </w:r>
            <w:r w:rsidRPr="0021436C">
              <w:t xml:space="preserve">vice </w:t>
            </w:r>
          </w:p>
        </w:tc>
      </w:tr>
    </w:tbl>
    <w:p w:rsidR="00000000" w:rsidRPr="0021436C" w:rsidP="0021436C">
      <w:pPr>
        <w:pStyle w:val="NoPaddingFontSize1"/>
      </w:pPr>
    </w:p>
    <w:p w:rsidR="00000000" w:rsidRPr="0021436C" w:rsidP="0021436C">
      <w:pPr>
        <w:pStyle w:val="AllowPageBreak"/>
      </w:pPr>
    </w:p>
    <w:p w:rsidR="00000000" w:rsidRPr="0021436C" w:rsidP="0021436C">
      <w:pPr>
        <w:pStyle w:val="Heading1"/>
      </w:pPr>
      <w:bookmarkStart w:id="6" w:name="O_1255424"/>
      <w:bookmarkEnd w:id="6"/>
      <w:r w:rsidRPr="0021436C">
        <w:t>Links</w:t>
      </w:r>
    </w:p>
    <w:p w:rsidR="00000000" w:rsidRPr="0021436C" w:rsidP="004B6DD7">
      <w:pPr>
        <w:pStyle w:val="BodyText"/>
      </w:pPr>
      <w:r w:rsidRPr="0021436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07715">
        <w:rPr>
          <w:rStyle w:val="Hyperlink"/>
        </w:rPr>
        <w:t>https://vetnet.gov.au/Pages/TrainingDocs.aspx?q=1715b9fa-e7bd-441c-bb8d-cf22c9c825a8</w:t>
      </w:r>
      <w:r>
        <w:fldChar w:fldCharType="end"/>
      </w:r>
    </w:p>
    <w:p w:rsidR="00000000" w:rsidRPr="0021436C" w:rsidP="0021436C"/>
    <w:sectPr w:rsidSect="002143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C" w:rsidRPr="004B6DD7" w:rsidP="004B6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D7" w:rsidP="00214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4B6DD7" w:rsidP="002143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6DD7" w:rsidP="00214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36C" w:rsidRPr="004B6DD7" w:rsidP="004B6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D7" w:rsidRPr="002D2AF8" w:rsidP="0021436C">
    <w:pPr>
      <w:pStyle w:val="Header"/>
      <w:framePr w:wrap="around"/>
    </w:pPr>
    <w:r>
      <w:fldChar w:fldCharType="begin"/>
    </w:r>
    <w:r>
      <w:instrText xml:space="preserve"> TITLE   \* MERGEFORMAT </w:instrText>
    </w:r>
    <w:r>
      <w:fldChar w:fldCharType="separate"/>
    </w:r>
    <w:r>
      <w:t>UEP20222 Certificate II in Remote Area Essential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B6DD7" w:rsidP="00214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60D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44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36C"/>
    <w:pPr>
      <w:spacing w:before="360" w:after="60"/>
      <w:outlineLvl w:val="0"/>
    </w:pPr>
    <w:rPr>
      <w:sz w:val="32"/>
    </w:rPr>
  </w:style>
  <w:style w:type="paragraph" w:styleId="Heading2">
    <w:name w:val="heading 2"/>
    <w:basedOn w:val="HeadingBase"/>
    <w:next w:val="BodyText"/>
    <w:link w:val="Heading2Char"/>
    <w:qFormat/>
    <w:rsid w:val="0021436C"/>
    <w:pPr>
      <w:keepLines/>
      <w:spacing w:before="240" w:after="120"/>
      <w:outlineLvl w:val="1"/>
    </w:pPr>
    <w:rPr>
      <w:sz w:val="28"/>
      <w:szCs w:val="40"/>
    </w:rPr>
  </w:style>
  <w:style w:type="paragraph" w:styleId="Heading3">
    <w:name w:val="heading 3"/>
    <w:basedOn w:val="HeadingBase"/>
    <w:next w:val="BodyText"/>
    <w:link w:val="Heading3Char"/>
    <w:qFormat/>
    <w:rsid w:val="0021436C"/>
    <w:pPr>
      <w:spacing w:before="180" w:after="120"/>
      <w:outlineLvl w:val="2"/>
    </w:pPr>
    <w:rPr>
      <w:spacing w:val="-10"/>
      <w:kern w:val="32"/>
    </w:rPr>
  </w:style>
  <w:style w:type="paragraph" w:styleId="Heading4">
    <w:name w:val="heading 4"/>
    <w:basedOn w:val="HeadingBase"/>
    <w:next w:val="BodyText"/>
    <w:link w:val="Heading4Char"/>
    <w:qFormat/>
    <w:rsid w:val="0021436C"/>
    <w:pPr>
      <w:spacing w:before="160" w:after="120"/>
      <w:outlineLvl w:val="3"/>
    </w:pPr>
    <w:rPr>
      <w:sz w:val="22"/>
    </w:rPr>
  </w:style>
  <w:style w:type="paragraph" w:styleId="Heading5">
    <w:name w:val="heading 5"/>
    <w:basedOn w:val="HeadingBase"/>
    <w:next w:val="Normal"/>
    <w:link w:val="Heading5Char"/>
    <w:qFormat/>
    <w:rsid w:val="0021436C"/>
    <w:pPr>
      <w:spacing w:before="80"/>
      <w:outlineLvl w:val="4"/>
    </w:pPr>
    <w:rPr>
      <w:color w:val="918585"/>
      <w:sz w:val="20"/>
    </w:rPr>
  </w:style>
  <w:style w:type="paragraph" w:styleId="Heading6">
    <w:name w:val="heading 6"/>
    <w:basedOn w:val="HeadingBase"/>
    <w:next w:val="Normal"/>
    <w:link w:val="Heading6Char"/>
    <w:qFormat/>
    <w:rsid w:val="0021436C"/>
    <w:pPr>
      <w:spacing w:before="60"/>
      <w:outlineLvl w:val="5"/>
    </w:pPr>
    <w:rPr>
      <w:color w:val="918585"/>
      <w:sz w:val="20"/>
    </w:rPr>
  </w:style>
  <w:style w:type="paragraph" w:styleId="Heading7">
    <w:name w:val="heading 7"/>
    <w:basedOn w:val="Normal"/>
    <w:next w:val="Normal"/>
    <w:link w:val="Heading7Char"/>
    <w:qFormat/>
    <w:rsid w:val="0021436C"/>
    <w:pPr>
      <w:ind w:left="720"/>
      <w:outlineLvl w:val="6"/>
    </w:pPr>
    <w:rPr>
      <w:i/>
    </w:rPr>
  </w:style>
  <w:style w:type="paragraph" w:styleId="Heading8">
    <w:name w:val="heading 8"/>
    <w:basedOn w:val="Normal"/>
    <w:next w:val="Normal"/>
    <w:link w:val="Heading8Char"/>
    <w:qFormat/>
    <w:rsid w:val="0021436C"/>
    <w:pPr>
      <w:ind w:left="720"/>
      <w:outlineLvl w:val="7"/>
    </w:pPr>
    <w:rPr>
      <w:i/>
    </w:rPr>
  </w:style>
  <w:style w:type="paragraph" w:styleId="Heading9">
    <w:name w:val="heading 9"/>
    <w:basedOn w:val="Normal"/>
    <w:next w:val="Normal"/>
    <w:link w:val="Heading9Char"/>
    <w:qFormat/>
    <w:rsid w:val="0021436C"/>
    <w:pPr>
      <w:ind w:left="720"/>
      <w:outlineLvl w:val="8"/>
    </w:pPr>
    <w:rPr>
      <w:i/>
    </w:rPr>
  </w:style>
  <w:style w:type="character" w:default="1" w:styleId="DefaultParagraphFont">
    <w:name w:val="Default Paragraph Font"/>
    <w:uiPriority w:val="1"/>
    <w:unhideWhenUsed/>
    <w:rsid w:val="00214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36C"/>
  </w:style>
  <w:style w:type="character" w:customStyle="1" w:styleId="Heading1Char">
    <w:name w:val="Heading 1 Char"/>
    <w:basedOn w:val="DefaultParagraphFont"/>
    <w:link w:val="Heading1"/>
    <w:rsid w:val="0021436C"/>
    <w:rPr>
      <w:rFonts w:ascii="Times New Roman" w:eastAsia="Times New Roman" w:hAnsi="Times New Roman" w:cs="Times New Roman"/>
      <w:b/>
      <w:sz w:val="32"/>
      <w:szCs w:val="20"/>
      <w:lang w:eastAsia="en-US"/>
    </w:rPr>
  </w:style>
  <w:style w:type="paragraph" w:styleId="BodyText">
    <w:name w:val="Body Text"/>
    <w:basedOn w:val="Normal"/>
    <w:link w:val="BodyTextChar"/>
    <w:rsid w:val="00214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36C"/>
    <w:rPr>
      <w:rFonts w:ascii="Times New Roman" w:eastAsia="Times New Roman" w:hAnsi="Times New Roman" w:cs="Times New Roman"/>
      <w:sz w:val="24"/>
      <w:lang w:eastAsia="en-US"/>
    </w:rPr>
  </w:style>
  <w:style w:type="paragraph" w:styleId="ListBullet">
    <w:name w:val="List Bullet"/>
    <w:basedOn w:val="List"/>
    <w:rsid w:val="0021436C"/>
    <w:pPr>
      <w:numPr>
        <w:numId w:val="11"/>
      </w:numPr>
      <w:tabs>
        <w:tab w:val="clear" w:pos="340"/>
      </w:tabs>
      <w:spacing w:before="40" w:after="40"/>
    </w:pPr>
  </w:style>
  <w:style w:type="character" w:customStyle="1" w:styleId="SpecialBold">
    <w:name w:val="Special Bold"/>
    <w:basedOn w:val="DefaultParagraphFont"/>
    <w:rsid w:val="0021436C"/>
    <w:rPr>
      <w:b/>
      <w:spacing w:val="0"/>
    </w:rPr>
  </w:style>
  <w:style w:type="paragraph" w:customStyle="1" w:styleId="SuperHeading">
    <w:name w:val="SuperHeading"/>
    <w:basedOn w:val="Normal"/>
    <w:rsid w:val="0021436C"/>
    <w:pPr>
      <w:spacing w:before="240" w:after="120"/>
      <w:outlineLvl w:val="0"/>
    </w:pPr>
    <w:rPr>
      <w:rFonts w:ascii="Times New Roman" w:hAnsi="Times New Roman"/>
      <w:b/>
      <w:sz w:val="32"/>
    </w:rPr>
  </w:style>
  <w:style w:type="paragraph" w:customStyle="1" w:styleId="AllowPageBreak">
    <w:name w:val="AllowPageBreak"/>
    <w:rsid w:val="002143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4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36C"/>
    <w:rPr>
      <w:rFonts w:ascii="Courier New" w:eastAsia="Times New Roman" w:hAnsi="Courier New" w:cs="Times New Roman"/>
      <w:i/>
      <w:szCs w:val="20"/>
      <w:lang w:eastAsia="en-US"/>
    </w:rPr>
  </w:style>
  <w:style w:type="paragraph" w:customStyle="1" w:styleId="HeadingBase">
    <w:name w:val="Heading Base"/>
    <w:rsid w:val="00214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36C"/>
    <w:pPr>
      <w:tabs>
        <w:tab w:val="right" w:leader="dot" w:pos="9072"/>
      </w:tabs>
      <w:ind w:left="567"/>
    </w:pPr>
    <w:rPr>
      <w:szCs w:val="22"/>
    </w:rPr>
  </w:style>
  <w:style w:type="paragraph" w:customStyle="1" w:styleId="TOCBase">
    <w:name w:val="TOC Base"/>
    <w:rsid w:val="00214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36C"/>
    <w:pPr>
      <w:tabs>
        <w:tab w:val="right" w:leader="dot" w:pos="9072"/>
      </w:tabs>
      <w:spacing w:before="40" w:after="40"/>
      <w:ind w:left="284"/>
    </w:pPr>
    <w:rPr>
      <w:rFonts w:ascii="Times New Roman" w:hAnsi="Times New Roman"/>
    </w:rPr>
  </w:style>
  <w:style w:type="paragraph" w:styleId="TOC1">
    <w:name w:val="toc 1"/>
    <w:basedOn w:val="TOCBase"/>
    <w:next w:val="Normal"/>
    <w:rsid w:val="00214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36C"/>
    <w:rPr>
      <w:rFonts w:ascii="Times New Roman" w:eastAsia="Times New Roman" w:hAnsi="Times New Roman" w:cs="Times New Roman"/>
      <w:sz w:val="16"/>
      <w:lang w:eastAsia="en-US"/>
    </w:rPr>
  </w:style>
  <w:style w:type="paragraph" w:styleId="Title">
    <w:name w:val="Title"/>
    <w:basedOn w:val="HeadingBase"/>
    <w:link w:val="TitleChar"/>
    <w:qFormat/>
    <w:rsid w:val="0021436C"/>
    <w:pPr>
      <w:spacing w:before="5040"/>
      <w:jc w:val="center"/>
    </w:pPr>
    <w:rPr>
      <w:sz w:val="48"/>
      <w:szCs w:val="72"/>
      <w:lang w:val="en-US"/>
    </w:rPr>
  </w:style>
  <w:style w:type="character" w:customStyle="1" w:styleId="TitleChar">
    <w:name w:val="Title Char"/>
    <w:basedOn w:val="DefaultParagraphFont"/>
    <w:link w:val="Title"/>
    <w:rsid w:val="00214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36C"/>
    <w:pPr>
      <w:tabs>
        <w:tab w:val="left" w:pos="3600"/>
        <w:tab w:val="left" w:pos="3958"/>
      </w:tabs>
    </w:pPr>
  </w:style>
  <w:style w:type="paragraph" w:styleId="List">
    <w:name w:val="List"/>
    <w:basedOn w:val="BodyText"/>
    <w:next w:val="BodyText"/>
    <w:rsid w:val="0021436C"/>
    <w:pPr>
      <w:tabs>
        <w:tab w:val="left" w:pos="340"/>
      </w:tabs>
      <w:spacing w:before="60" w:after="60"/>
      <w:ind w:left="340" w:hanging="340"/>
    </w:pPr>
  </w:style>
  <w:style w:type="paragraph" w:customStyle="1" w:styleId="Note">
    <w:name w:val="Note"/>
    <w:basedOn w:val="BodyText"/>
    <w:rsid w:val="00214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36C"/>
    <w:pPr>
      <w:framePr w:wrap="auto" w:hAnchor="text" w:y="6049"/>
    </w:pPr>
    <w:rPr>
      <w:color w:val="000000"/>
      <w:sz w:val="40"/>
    </w:rPr>
  </w:style>
  <w:style w:type="paragraph" w:customStyle="1" w:styleId="TOCTitle">
    <w:name w:val="TOCTitle"/>
    <w:basedOn w:val="Heading1"/>
    <w:rsid w:val="0021436C"/>
    <w:pPr>
      <w:spacing w:after="240"/>
      <w:jc w:val="center"/>
      <w:outlineLvl w:val="9"/>
    </w:pPr>
    <w:rPr>
      <w:caps/>
    </w:rPr>
  </w:style>
  <w:style w:type="paragraph" w:customStyle="1" w:styleId="Version">
    <w:name w:val="Version"/>
    <w:rsid w:val="00214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36C"/>
    <w:pPr>
      <w:numPr>
        <w:numId w:val="12"/>
      </w:numPr>
      <w:tabs>
        <w:tab w:val="clear" w:pos="680"/>
      </w:tabs>
    </w:pPr>
  </w:style>
  <w:style w:type="paragraph" w:styleId="Index1">
    <w:name w:val="index 1"/>
    <w:basedOn w:val="Normal"/>
    <w:next w:val="Normal"/>
    <w:semiHidden/>
    <w:rsid w:val="0021436C"/>
    <w:pPr>
      <w:keepNext w:val="0"/>
      <w:tabs>
        <w:tab w:val="right" w:pos="4176"/>
      </w:tabs>
      <w:ind w:left="198" w:hanging="198"/>
    </w:pPr>
    <w:rPr>
      <w:rFonts w:ascii="Garamond" w:hAnsi="Garamond"/>
    </w:rPr>
  </w:style>
  <w:style w:type="paragraph" w:styleId="IndexHeading">
    <w:name w:val="index heading"/>
    <w:basedOn w:val="Normal"/>
    <w:next w:val="Index1"/>
    <w:semiHidden/>
    <w:rsid w:val="0021436C"/>
    <w:pPr>
      <w:spacing w:before="120" w:after="120"/>
    </w:pPr>
    <w:rPr>
      <w:rFonts w:ascii="Arial" w:hAnsi="Arial"/>
      <w:b/>
      <w:color w:val="918585"/>
      <w:sz w:val="24"/>
    </w:rPr>
  </w:style>
  <w:style w:type="paragraph" w:styleId="Header">
    <w:name w:val="header"/>
    <w:basedOn w:val="Normal"/>
    <w:link w:val="HeaderChar"/>
    <w:rsid w:val="00214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36C"/>
    <w:rPr>
      <w:rFonts w:ascii="Times New Roman" w:eastAsia="Times New Roman" w:hAnsi="Times New Roman" w:cs="Times New Roman"/>
      <w:sz w:val="16"/>
      <w:szCs w:val="20"/>
      <w:lang w:val="en-GB" w:eastAsia="en-US"/>
    </w:rPr>
  </w:style>
  <w:style w:type="paragraph" w:customStyle="1" w:styleId="Chapter">
    <w:name w:val="Chapter"/>
    <w:basedOn w:val="Normal"/>
    <w:rsid w:val="0021436C"/>
    <w:pPr>
      <w:spacing w:before="240"/>
    </w:pPr>
    <w:rPr>
      <w:rFonts w:ascii="Times New Roman" w:hAnsi="Times New Roman"/>
      <w:smallCaps/>
      <w:spacing w:val="80"/>
      <w:sz w:val="28"/>
    </w:rPr>
  </w:style>
  <w:style w:type="paragraph" w:customStyle="1" w:styleId="InChapter">
    <w:name w:val="InChapter"/>
    <w:basedOn w:val="Heading3"/>
    <w:rsid w:val="0021436C"/>
    <w:pPr>
      <w:spacing w:after="240"/>
      <w:outlineLvl w:val="9"/>
    </w:pPr>
    <w:rPr>
      <w:noProof/>
    </w:rPr>
  </w:style>
  <w:style w:type="paragraph" w:styleId="Index2">
    <w:name w:val="index 2"/>
    <w:basedOn w:val="Normal"/>
    <w:next w:val="Normal"/>
    <w:semiHidden/>
    <w:rsid w:val="0021436C"/>
    <w:pPr>
      <w:tabs>
        <w:tab w:val="right" w:pos="4176"/>
      </w:tabs>
      <w:ind w:left="568" w:hanging="284"/>
    </w:pPr>
    <w:rPr>
      <w:rFonts w:ascii="Garamond" w:hAnsi="Garamond"/>
    </w:rPr>
  </w:style>
  <w:style w:type="paragraph" w:customStyle="1" w:styleId="Byline">
    <w:name w:val="Byline"/>
    <w:rsid w:val="00214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36C"/>
    <w:pPr>
      <w:tabs>
        <w:tab w:val="clear" w:pos="3600"/>
        <w:tab w:val="clear" w:pos="3958"/>
      </w:tabs>
      <w:jc w:val="right"/>
    </w:pPr>
  </w:style>
  <w:style w:type="character" w:styleId="Emphasis">
    <w:name w:val="Emphasis"/>
    <w:basedOn w:val="DefaultParagraphFont"/>
    <w:qFormat/>
    <w:rsid w:val="0021436C"/>
    <w:rPr>
      <w:i/>
    </w:rPr>
  </w:style>
  <w:style w:type="paragraph" w:styleId="Caption">
    <w:name w:val="caption"/>
    <w:basedOn w:val="BodyText"/>
    <w:next w:val="Normal"/>
    <w:qFormat/>
    <w:rsid w:val="0021436C"/>
    <w:pPr>
      <w:framePr w:w="2268" w:hSpace="181" w:vSpace="181" w:wrap="around" w:vAnchor="text" w:hAnchor="page" w:x="1135" w:y="285" w:anchorLock="1"/>
    </w:pPr>
    <w:rPr>
      <w:i/>
    </w:rPr>
  </w:style>
  <w:style w:type="paragraph" w:customStyle="1" w:styleId="MiniTOCTitle">
    <w:name w:val="MiniTOCTitle"/>
    <w:basedOn w:val="Heading4"/>
    <w:rsid w:val="0021436C"/>
    <w:pPr>
      <w:spacing w:before="240"/>
      <w:outlineLvl w:val="9"/>
    </w:pPr>
    <w:rPr>
      <w:noProof/>
      <w:sz w:val="24"/>
    </w:rPr>
  </w:style>
  <w:style w:type="paragraph" w:customStyle="1" w:styleId="MiniTOCItem">
    <w:name w:val="MiniTOCItem"/>
    <w:basedOn w:val="ListBullet"/>
    <w:rsid w:val="0021436C"/>
    <w:pPr>
      <w:numPr>
        <w:numId w:val="0"/>
      </w:numPr>
      <w:tabs>
        <w:tab w:val="right" w:leader="dot" w:pos="6521"/>
      </w:tabs>
      <w:spacing w:before="0" w:after="0"/>
    </w:pPr>
  </w:style>
  <w:style w:type="paragraph" w:customStyle="1" w:styleId="TOFTitle">
    <w:name w:val="TOFTitle"/>
    <w:basedOn w:val="TOCTitle"/>
    <w:rsid w:val="0021436C"/>
  </w:style>
  <w:style w:type="paragraph" w:styleId="TableofFigures">
    <w:name w:val="table of figures"/>
    <w:basedOn w:val="Normal"/>
    <w:next w:val="Normal"/>
    <w:semiHidden/>
    <w:rsid w:val="0021436C"/>
    <w:pPr>
      <w:tabs>
        <w:tab w:val="right" w:leader="dot" w:pos="9072"/>
      </w:tabs>
      <w:ind w:left="970" w:hanging="403"/>
    </w:pPr>
    <w:rPr>
      <w:rFonts w:ascii="Times New Roman" w:hAnsi="Times New Roman"/>
      <w:b/>
    </w:rPr>
  </w:style>
  <w:style w:type="paragraph" w:styleId="ListNumber">
    <w:name w:val="List Number"/>
    <w:basedOn w:val="List"/>
    <w:rsid w:val="0021436C"/>
    <w:pPr>
      <w:numPr>
        <w:numId w:val="14"/>
      </w:numPr>
      <w:tabs>
        <w:tab w:val="clear" w:pos="340"/>
      </w:tabs>
    </w:pPr>
  </w:style>
  <w:style w:type="character" w:customStyle="1" w:styleId="WingdingSymbols">
    <w:name w:val="Wingding Symbols"/>
    <w:rsid w:val="0021436C"/>
    <w:rPr>
      <w:rFonts w:ascii="Wingdings" w:hAnsi="Wingdings"/>
    </w:rPr>
  </w:style>
  <w:style w:type="paragraph" w:customStyle="1" w:styleId="TableHeading">
    <w:name w:val="Table Heading"/>
    <w:basedOn w:val="HeadingBase"/>
    <w:rsid w:val="0021436C"/>
    <w:pPr>
      <w:keepLines/>
      <w:pBdr>
        <w:bottom w:val="single" w:sz="6" w:space="1" w:color="918585"/>
      </w:pBdr>
      <w:spacing w:before="240"/>
    </w:pPr>
  </w:style>
  <w:style w:type="character" w:customStyle="1" w:styleId="HotSpot">
    <w:name w:val="HotSpot"/>
    <w:rsid w:val="0021436C"/>
    <w:rPr>
      <w:color w:val="0033CC"/>
      <w:u w:val="none"/>
    </w:rPr>
  </w:style>
  <w:style w:type="paragraph" w:customStyle="1" w:styleId="BodyTextRight">
    <w:name w:val="Body Text Right"/>
    <w:basedOn w:val="BodyText"/>
    <w:rsid w:val="0021436C"/>
    <w:pPr>
      <w:spacing w:before="0" w:after="0"/>
      <w:jc w:val="right"/>
    </w:pPr>
  </w:style>
  <w:style w:type="paragraph" w:styleId="Index3">
    <w:name w:val="index 3"/>
    <w:basedOn w:val="ListNumber2"/>
    <w:next w:val="Normal"/>
    <w:semiHidden/>
    <w:rsid w:val="0021436C"/>
    <w:pPr>
      <w:numPr>
        <w:numId w:val="0"/>
      </w:numPr>
      <w:tabs>
        <w:tab w:val="right" w:leader="dot" w:pos="4176"/>
      </w:tabs>
    </w:pPr>
  </w:style>
  <w:style w:type="paragraph" w:styleId="ListNumber2">
    <w:name w:val="List Number 2"/>
    <w:basedOn w:val="List2"/>
    <w:rsid w:val="0021436C"/>
    <w:pPr>
      <w:numPr>
        <w:numId w:val="9"/>
      </w:numPr>
      <w:tabs>
        <w:tab w:val="clear" w:pos="1060"/>
      </w:tabs>
    </w:pPr>
  </w:style>
  <w:style w:type="paragraph" w:customStyle="1" w:styleId="MarginNote">
    <w:name w:val="Margin Note"/>
    <w:basedOn w:val="BodyText"/>
    <w:rsid w:val="00214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36C"/>
    <w:rPr>
      <w:sz w:val="32"/>
    </w:rPr>
  </w:style>
  <w:style w:type="paragraph" w:customStyle="1" w:styleId="HeadingProcedure">
    <w:name w:val="Heading Procedure"/>
    <w:basedOn w:val="HeadingBase"/>
    <w:next w:val="Normal"/>
    <w:rsid w:val="0021436C"/>
    <w:pPr>
      <w:tabs>
        <w:tab w:val="left" w:pos="0"/>
      </w:tabs>
      <w:spacing w:before="120" w:after="60"/>
    </w:pPr>
    <w:rPr>
      <w:i/>
      <w:color w:val="918585"/>
      <w:sz w:val="22"/>
    </w:rPr>
  </w:style>
  <w:style w:type="paragraph" w:customStyle="1" w:styleId="TableBodyText">
    <w:name w:val="Table Body Text"/>
    <w:basedOn w:val="BodyText"/>
    <w:rsid w:val="0021436C"/>
    <w:pPr>
      <w:spacing w:before="60" w:after="60"/>
    </w:pPr>
  </w:style>
  <w:style w:type="paragraph" w:styleId="ListContinue">
    <w:name w:val="List Continue"/>
    <w:basedOn w:val="List"/>
    <w:rsid w:val="0021436C"/>
    <w:pPr>
      <w:ind w:firstLine="0"/>
    </w:pPr>
  </w:style>
  <w:style w:type="paragraph" w:customStyle="1" w:styleId="ListNote">
    <w:name w:val="List Note"/>
    <w:basedOn w:val="List"/>
    <w:rsid w:val="0021436C"/>
    <w:pPr>
      <w:pBdr>
        <w:top w:val="single" w:sz="6" w:space="2" w:color="918585"/>
        <w:bottom w:val="single" w:sz="6" w:space="2" w:color="918585"/>
      </w:pBdr>
      <w:tabs>
        <w:tab w:val="left" w:pos="1021"/>
      </w:tabs>
      <w:ind w:firstLine="0"/>
    </w:pPr>
  </w:style>
  <w:style w:type="paragraph" w:customStyle="1" w:styleId="Warning">
    <w:name w:val="Warning"/>
    <w:basedOn w:val="BodyText"/>
    <w:rsid w:val="0021436C"/>
    <w:pPr>
      <w:shd w:val="clear" w:color="auto" w:fill="D9D9D9"/>
      <w:tabs>
        <w:tab w:val="left" w:pos="992"/>
      </w:tabs>
      <w:ind w:left="119" w:right="119"/>
    </w:pPr>
    <w:rPr>
      <w:sz w:val="20"/>
    </w:rPr>
  </w:style>
  <w:style w:type="paragraph" w:customStyle="1" w:styleId="MarginIcons">
    <w:name w:val="Margin Icons"/>
    <w:basedOn w:val="BodyText"/>
    <w:rsid w:val="00214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36C"/>
    <w:rPr>
      <w:rFonts w:ascii="Courier New" w:hAnsi="Courier New"/>
    </w:rPr>
  </w:style>
  <w:style w:type="paragraph" w:customStyle="1" w:styleId="NoteBullet">
    <w:name w:val="Note Bullet"/>
    <w:basedOn w:val="Note"/>
    <w:rsid w:val="0021436C"/>
    <w:pPr>
      <w:tabs>
        <w:tab w:val="clear" w:pos="680"/>
      </w:tabs>
      <w:spacing w:before="60" w:after="60"/>
    </w:pPr>
  </w:style>
  <w:style w:type="paragraph" w:customStyle="1" w:styleId="SubHeading2">
    <w:name w:val="SubHeading2"/>
    <w:basedOn w:val="HeadingBase"/>
    <w:rsid w:val="0021436C"/>
    <w:pPr>
      <w:spacing w:before="240" w:after="60"/>
    </w:pPr>
    <w:rPr>
      <w:sz w:val="20"/>
    </w:rPr>
  </w:style>
  <w:style w:type="paragraph" w:customStyle="1" w:styleId="SubHeading1">
    <w:name w:val="SubHeading1"/>
    <w:basedOn w:val="HeadingBase"/>
    <w:rsid w:val="0021436C"/>
    <w:pPr>
      <w:spacing w:before="240" w:after="60"/>
    </w:pPr>
    <w:rPr>
      <w:color w:val="918585"/>
      <w:sz w:val="22"/>
    </w:rPr>
  </w:style>
  <w:style w:type="paragraph" w:customStyle="1" w:styleId="SideHeading">
    <w:name w:val="Side Heading"/>
    <w:basedOn w:val="HeadingBase"/>
    <w:rsid w:val="00214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36C"/>
    <w:pPr>
      <w:numPr>
        <w:numId w:val="10"/>
      </w:numPr>
    </w:pPr>
  </w:style>
  <w:style w:type="paragraph" w:styleId="PlainText">
    <w:name w:val="Plain Text"/>
    <w:basedOn w:val="Normal"/>
    <w:link w:val="PlainTextChar"/>
    <w:rsid w:val="0021436C"/>
    <w:rPr>
      <w:sz w:val="20"/>
    </w:rPr>
  </w:style>
  <w:style w:type="character" w:customStyle="1" w:styleId="PlainTextChar">
    <w:name w:val="Plain Text Char"/>
    <w:basedOn w:val="DefaultParagraphFont"/>
    <w:link w:val="PlainText"/>
    <w:rsid w:val="0021436C"/>
    <w:rPr>
      <w:rFonts w:ascii="Courier New" w:eastAsia="Times New Roman" w:hAnsi="Courier New" w:cs="Times New Roman"/>
      <w:sz w:val="20"/>
      <w:szCs w:val="20"/>
      <w:lang w:eastAsia="en-US"/>
    </w:rPr>
  </w:style>
  <w:style w:type="character" w:customStyle="1" w:styleId="MenuOption">
    <w:name w:val="Menu Option"/>
    <w:basedOn w:val="DefaultParagraphFont"/>
    <w:rsid w:val="0021436C"/>
    <w:rPr>
      <w:b/>
      <w:smallCaps/>
    </w:rPr>
  </w:style>
  <w:style w:type="paragraph" w:customStyle="1" w:styleId="TableListNumber">
    <w:name w:val="Table List Number"/>
    <w:basedOn w:val="ListNumber"/>
    <w:rsid w:val="0021436C"/>
    <w:pPr>
      <w:numPr>
        <w:numId w:val="0"/>
      </w:numPr>
    </w:pPr>
  </w:style>
  <w:style w:type="paragraph" w:styleId="TOC4">
    <w:name w:val="toc 4"/>
    <w:basedOn w:val="TOCBase"/>
    <w:next w:val="Normal"/>
    <w:semiHidden/>
    <w:rsid w:val="0021436C"/>
    <w:pPr>
      <w:tabs>
        <w:tab w:val="right" w:leader="dot" w:pos="9071"/>
      </w:tabs>
      <w:ind w:left="1701"/>
    </w:pPr>
  </w:style>
  <w:style w:type="paragraph" w:customStyle="1" w:styleId="ListAlpha">
    <w:name w:val="List Alpha"/>
    <w:basedOn w:val="List"/>
    <w:rsid w:val="0021436C"/>
    <w:pPr>
      <w:numPr>
        <w:numId w:val="8"/>
      </w:numPr>
    </w:pPr>
  </w:style>
  <w:style w:type="paragraph" w:customStyle="1" w:styleId="ListAlpha2">
    <w:name w:val="List Alpha 2"/>
    <w:basedOn w:val="List2"/>
    <w:rsid w:val="0021436C"/>
    <w:pPr>
      <w:numPr>
        <w:numId w:val="7"/>
      </w:numPr>
    </w:pPr>
  </w:style>
  <w:style w:type="paragraph" w:styleId="List2">
    <w:name w:val="List 2"/>
    <w:basedOn w:val="BodyText"/>
    <w:rsid w:val="0021436C"/>
    <w:pPr>
      <w:tabs>
        <w:tab w:val="left" w:pos="680"/>
      </w:tabs>
      <w:spacing w:before="60" w:after="60"/>
      <w:ind w:left="680" w:hanging="340"/>
    </w:pPr>
  </w:style>
  <w:style w:type="paragraph" w:styleId="List3">
    <w:name w:val="List 3"/>
    <w:basedOn w:val="BodyText"/>
    <w:rsid w:val="0021436C"/>
    <w:pPr>
      <w:tabs>
        <w:tab w:val="left" w:pos="1021"/>
      </w:tabs>
      <w:spacing w:before="60" w:after="60"/>
      <w:ind w:left="1020" w:hanging="340"/>
    </w:pPr>
  </w:style>
  <w:style w:type="paragraph" w:styleId="List4">
    <w:name w:val="List 4"/>
    <w:basedOn w:val="BodyText"/>
    <w:rsid w:val="0021436C"/>
    <w:pPr>
      <w:tabs>
        <w:tab w:val="left" w:pos="1361"/>
      </w:tabs>
      <w:spacing w:before="60" w:after="60"/>
      <w:ind w:left="1361" w:hanging="340"/>
    </w:pPr>
  </w:style>
  <w:style w:type="paragraph" w:styleId="List5">
    <w:name w:val="List 5"/>
    <w:basedOn w:val="BodyText"/>
    <w:rsid w:val="0021436C"/>
    <w:pPr>
      <w:tabs>
        <w:tab w:val="left" w:pos="1701"/>
      </w:tabs>
      <w:spacing w:before="60" w:after="60"/>
      <w:ind w:left="1701" w:hanging="340"/>
    </w:pPr>
  </w:style>
  <w:style w:type="paragraph" w:styleId="ListBullet3">
    <w:name w:val="List Bullet 3"/>
    <w:basedOn w:val="List3"/>
    <w:rsid w:val="0021436C"/>
    <w:pPr>
      <w:numPr>
        <w:numId w:val="13"/>
      </w:numPr>
      <w:tabs>
        <w:tab w:val="clear" w:pos="1021"/>
      </w:tabs>
      <w:ind w:left="1037" w:hanging="357"/>
    </w:pPr>
  </w:style>
  <w:style w:type="paragraph" w:styleId="ListBullet4">
    <w:name w:val="List Bullet 4"/>
    <w:basedOn w:val="List4"/>
    <w:rsid w:val="0021436C"/>
    <w:pPr>
      <w:numPr>
        <w:numId w:val="2"/>
      </w:numPr>
      <w:tabs>
        <w:tab w:val="clear" w:pos="1361"/>
      </w:tabs>
    </w:pPr>
  </w:style>
  <w:style w:type="paragraph" w:styleId="ListBullet5">
    <w:name w:val="List Bullet 5"/>
    <w:basedOn w:val="List5"/>
    <w:rsid w:val="0021436C"/>
    <w:pPr>
      <w:numPr>
        <w:numId w:val="3"/>
      </w:numPr>
    </w:pPr>
  </w:style>
  <w:style w:type="paragraph" w:styleId="ListContinue2">
    <w:name w:val="List Continue 2"/>
    <w:basedOn w:val="List2"/>
    <w:rsid w:val="0021436C"/>
    <w:pPr>
      <w:ind w:firstLine="0"/>
    </w:pPr>
  </w:style>
  <w:style w:type="paragraph" w:styleId="ListContinue3">
    <w:name w:val="List Continue 3"/>
    <w:basedOn w:val="List3"/>
    <w:rsid w:val="0021436C"/>
    <w:pPr>
      <w:ind w:left="1021" w:firstLine="0"/>
    </w:pPr>
  </w:style>
  <w:style w:type="paragraph" w:styleId="ListContinue4">
    <w:name w:val="List Continue 4"/>
    <w:basedOn w:val="List4"/>
    <w:rsid w:val="0021436C"/>
    <w:pPr>
      <w:ind w:firstLine="0"/>
    </w:pPr>
  </w:style>
  <w:style w:type="paragraph" w:styleId="ListContinue5">
    <w:name w:val="List Continue 5"/>
    <w:basedOn w:val="List5"/>
    <w:rsid w:val="0021436C"/>
    <w:pPr>
      <w:ind w:firstLine="0"/>
    </w:pPr>
  </w:style>
  <w:style w:type="paragraph" w:styleId="ListNumber3">
    <w:name w:val="List Number 3"/>
    <w:basedOn w:val="List3"/>
    <w:rsid w:val="0021436C"/>
    <w:pPr>
      <w:numPr>
        <w:numId w:val="4"/>
      </w:numPr>
    </w:pPr>
  </w:style>
  <w:style w:type="paragraph" w:styleId="ListNumber4">
    <w:name w:val="List Number 4"/>
    <w:basedOn w:val="List4"/>
    <w:rsid w:val="0021436C"/>
    <w:pPr>
      <w:numPr>
        <w:numId w:val="5"/>
      </w:numPr>
    </w:pPr>
  </w:style>
  <w:style w:type="paragraph" w:styleId="ListNumber5">
    <w:name w:val="List Number 5"/>
    <w:basedOn w:val="List5"/>
    <w:rsid w:val="0021436C"/>
    <w:pPr>
      <w:numPr>
        <w:numId w:val="6"/>
      </w:numPr>
    </w:pPr>
  </w:style>
  <w:style w:type="paragraph" w:styleId="BlockText">
    <w:name w:val="Block Text"/>
    <w:basedOn w:val="Normal"/>
    <w:rsid w:val="0021436C"/>
    <w:pPr>
      <w:spacing w:after="120"/>
      <w:ind w:left="1440" w:right="1440"/>
    </w:pPr>
  </w:style>
  <w:style w:type="character" w:customStyle="1" w:styleId="Subscript">
    <w:name w:val="Subscript"/>
    <w:basedOn w:val="DefaultParagraphFont"/>
    <w:rsid w:val="0021436C"/>
    <w:rPr>
      <w:sz w:val="16"/>
      <w:vertAlign w:val="subscript"/>
    </w:rPr>
  </w:style>
  <w:style w:type="character" w:customStyle="1" w:styleId="Superscript">
    <w:name w:val="Superscript"/>
    <w:basedOn w:val="DefaultParagraphFont"/>
    <w:rsid w:val="0021436C"/>
    <w:rPr>
      <w:sz w:val="16"/>
      <w:vertAlign w:val="superscript"/>
    </w:rPr>
  </w:style>
  <w:style w:type="character" w:customStyle="1" w:styleId="Symbols">
    <w:name w:val="Symbols"/>
    <w:basedOn w:val="DefaultParagraphFont"/>
    <w:rsid w:val="0021436C"/>
    <w:rPr>
      <w:rFonts w:ascii="Symbol" w:hAnsi="Symbol"/>
    </w:rPr>
  </w:style>
  <w:style w:type="character" w:customStyle="1" w:styleId="MenuOptions">
    <w:name w:val="Menu Options"/>
    <w:basedOn w:val="DefaultParagraphFont"/>
    <w:rsid w:val="0021436C"/>
    <w:rPr>
      <w:rFonts w:ascii="Arial Narrow" w:hAnsi="Arial Narrow"/>
      <w:smallCaps/>
    </w:rPr>
  </w:style>
  <w:style w:type="character" w:customStyle="1" w:styleId="Buttons">
    <w:name w:val="Buttons"/>
    <w:basedOn w:val="DefaultParagraphFont"/>
    <w:rsid w:val="0021436C"/>
    <w:rPr>
      <w:b/>
    </w:rPr>
  </w:style>
  <w:style w:type="character" w:customStyle="1" w:styleId="Underlined">
    <w:name w:val="Underlined"/>
    <w:basedOn w:val="DefaultParagraphFont"/>
    <w:rsid w:val="0021436C"/>
    <w:rPr>
      <w:u w:val="single"/>
    </w:rPr>
  </w:style>
  <w:style w:type="paragraph" w:customStyle="1" w:styleId="TableBodyTextRight">
    <w:name w:val="Table Body Text Right"/>
    <w:basedOn w:val="TableBodyText"/>
    <w:rsid w:val="0021436C"/>
    <w:pPr>
      <w:widowControl w:val="0"/>
      <w:autoSpaceDE w:val="0"/>
      <w:autoSpaceDN w:val="0"/>
      <w:adjustRightInd w:val="0"/>
      <w:jc w:val="right"/>
    </w:pPr>
    <w:rPr>
      <w:rFonts w:cs="Arial"/>
      <w:szCs w:val="18"/>
    </w:rPr>
  </w:style>
  <w:style w:type="paragraph" w:customStyle="1" w:styleId="CopyrightText">
    <w:name w:val="Copyright Text"/>
    <w:basedOn w:val="BodyText"/>
    <w:rsid w:val="0021436C"/>
    <w:rPr>
      <w:sz w:val="18"/>
    </w:rPr>
  </w:style>
  <w:style w:type="paragraph" w:customStyle="1" w:styleId="BodySmallRight">
    <w:name w:val="Body Small Right"/>
    <w:basedOn w:val="BodyTextRight"/>
    <w:rsid w:val="0021436C"/>
    <w:rPr>
      <w:sz w:val="18"/>
      <w:szCs w:val="18"/>
    </w:rPr>
  </w:style>
  <w:style w:type="paragraph" w:customStyle="1" w:styleId="MarginEdition">
    <w:name w:val="Margin Edition"/>
    <w:basedOn w:val="MarginNote"/>
    <w:rsid w:val="0021436C"/>
    <w:pPr>
      <w:spacing w:before="0" w:after="0"/>
    </w:pPr>
    <w:rPr>
      <w:rFonts w:ascii="Times New Roman" w:hAnsi="Times New Roman"/>
      <w:color w:val="999999"/>
    </w:rPr>
  </w:style>
  <w:style w:type="paragraph" w:customStyle="1" w:styleId="Spacer">
    <w:name w:val="Spacer"/>
    <w:basedOn w:val="Normal"/>
    <w:rsid w:val="0021436C"/>
    <w:rPr>
      <w:sz w:val="2"/>
      <w:szCs w:val="2"/>
    </w:rPr>
  </w:style>
  <w:style w:type="character" w:customStyle="1" w:styleId="Small">
    <w:name w:val="Small"/>
    <w:basedOn w:val="DefaultParagraphFont"/>
    <w:rsid w:val="0021436C"/>
    <w:rPr>
      <w:sz w:val="16"/>
    </w:rPr>
  </w:style>
  <w:style w:type="paragraph" w:customStyle="1" w:styleId="WideTable">
    <w:name w:val="Wide Table"/>
    <w:basedOn w:val="Normal"/>
    <w:rsid w:val="0021436C"/>
    <w:pPr>
      <w:ind w:left="-1418"/>
    </w:pPr>
    <w:rPr>
      <w:sz w:val="2"/>
      <w:szCs w:val="2"/>
    </w:rPr>
  </w:style>
  <w:style w:type="character" w:styleId="PageNumber">
    <w:name w:val="page number"/>
    <w:basedOn w:val="DefaultParagraphFont"/>
    <w:rsid w:val="0021436C"/>
  </w:style>
  <w:style w:type="paragraph" w:styleId="Quote">
    <w:name w:val="Quote"/>
    <w:basedOn w:val="Heading1"/>
    <w:link w:val="QuoteChar"/>
    <w:qFormat/>
    <w:rsid w:val="0021436C"/>
    <w:rPr>
      <w:b w:val="0"/>
      <w:sz w:val="72"/>
      <w:szCs w:val="72"/>
      <w:lang w:val="en-NZ"/>
    </w:rPr>
  </w:style>
  <w:style w:type="character" w:customStyle="1" w:styleId="QuoteChar">
    <w:name w:val="Quote Char"/>
    <w:basedOn w:val="DefaultParagraphFont"/>
    <w:link w:val="Quote"/>
    <w:rsid w:val="00214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36C"/>
    <w:pPr>
      <w:pageBreakBefore/>
    </w:pPr>
  </w:style>
  <w:style w:type="paragraph" w:customStyle="1" w:styleId="Border">
    <w:name w:val="Border"/>
    <w:basedOn w:val="Normal"/>
    <w:qFormat/>
    <w:rsid w:val="00214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36C"/>
    <w:rPr>
      <w:b/>
      <w:bCs/>
      <w:i/>
      <w:iCs/>
      <w:color w:val="auto"/>
    </w:rPr>
  </w:style>
  <w:style w:type="paragraph" w:styleId="IntenseQuote">
    <w:name w:val="Intense Quote"/>
    <w:basedOn w:val="Normal"/>
    <w:next w:val="Normal"/>
    <w:link w:val="IntenseQuoteChar"/>
    <w:uiPriority w:val="30"/>
    <w:qFormat/>
    <w:rsid w:val="00214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36C"/>
    <w:rPr>
      <w:smallCaps/>
      <w:color w:val="auto"/>
      <w:u w:val="single"/>
    </w:rPr>
  </w:style>
  <w:style w:type="character" w:styleId="IntenseReference">
    <w:name w:val="Intense Reference"/>
    <w:basedOn w:val="DefaultParagraphFont"/>
    <w:uiPriority w:val="32"/>
    <w:qFormat/>
    <w:rsid w:val="0021436C"/>
    <w:rPr>
      <w:b/>
      <w:bCs/>
      <w:smallCaps/>
      <w:color w:val="auto"/>
      <w:spacing w:val="5"/>
      <w:u w:val="single"/>
    </w:rPr>
  </w:style>
  <w:style w:type="paragraph" w:customStyle="1" w:styleId="2ColumnHeading">
    <w:name w:val="2Column Heading"/>
    <w:basedOn w:val="BodyText"/>
    <w:qFormat/>
    <w:rsid w:val="0021436C"/>
    <w:pPr>
      <w:spacing w:after="60"/>
      <w:ind w:left="-2268"/>
    </w:pPr>
    <w:rPr>
      <w:b/>
    </w:rPr>
  </w:style>
  <w:style w:type="paragraph" w:customStyle="1" w:styleId="Heading1TOC">
    <w:name w:val="Heading1 TOC"/>
    <w:basedOn w:val="Normal"/>
    <w:qFormat/>
    <w:rsid w:val="0021436C"/>
    <w:pPr>
      <w:spacing w:before="240" w:after="120"/>
    </w:pPr>
    <w:rPr>
      <w:rFonts w:ascii="Times New Roman" w:hAnsi="Times New Roman"/>
      <w:b/>
      <w:sz w:val="32"/>
    </w:rPr>
  </w:style>
  <w:style w:type="paragraph" w:customStyle="1" w:styleId="Heading2TOC">
    <w:name w:val="Heading2 TOC"/>
    <w:basedOn w:val="Normal"/>
    <w:qFormat/>
    <w:rsid w:val="0021436C"/>
    <w:pPr>
      <w:spacing w:before="240" w:after="60"/>
    </w:pPr>
    <w:rPr>
      <w:rFonts w:ascii="Times New Roman" w:hAnsi="Times New Roman"/>
      <w:b/>
      <w:sz w:val="28"/>
    </w:rPr>
  </w:style>
  <w:style w:type="character" w:customStyle="1" w:styleId="Underline">
    <w:name w:val="Underline"/>
    <w:basedOn w:val="DefaultParagraphFont"/>
    <w:qFormat/>
    <w:rsid w:val="0021436C"/>
    <w:rPr>
      <w:u w:val="single"/>
    </w:rPr>
  </w:style>
  <w:style w:type="character" w:customStyle="1" w:styleId="BoldandItalics">
    <w:name w:val="Bold and Italics"/>
    <w:qFormat/>
    <w:rsid w:val="0021436C"/>
    <w:rPr>
      <w:b/>
      <w:i/>
      <w:u w:val="none"/>
    </w:rPr>
  </w:style>
  <w:style w:type="paragraph" w:styleId="BalloonText">
    <w:name w:val="Balloon Text"/>
    <w:basedOn w:val="Normal"/>
    <w:link w:val="BalloonTextChar"/>
    <w:rsid w:val="0021436C"/>
    <w:rPr>
      <w:rFonts w:ascii="Tahoma" w:hAnsi="Tahoma" w:cs="Tahoma"/>
      <w:sz w:val="16"/>
      <w:szCs w:val="16"/>
    </w:rPr>
  </w:style>
  <w:style w:type="character" w:customStyle="1" w:styleId="BalloonTextChar">
    <w:name w:val="Balloon Text Char"/>
    <w:basedOn w:val="DefaultParagraphFont"/>
    <w:link w:val="BalloonText"/>
    <w:rsid w:val="00214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36C"/>
    <w:rPr>
      <w:b/>
      <w:color w:val="660033"/>
      <w:spacing w:val="0"/>
    </w:rPr>
  </w:style>
  <w:style w:type="paragraph" w:customStyle="1" w:styleId="Nameditemlist">
    <w:name w:val="Named item list"/>
    <w:basedOn w:val="BodyText"/>
    <w:qFormat/>
    <w:rsid w:val="0021436C"/>
    <w:pPr>
      <w:tabs>
        <w:tab w:val="left" w:pos="2835"/>
      </w:tabs>
      <w:ind w:left="2835" w:hanging="2835"/>
    </w:pPr>
  </w:style>
  <w:style w:type="paragraph" w:customStyle="1" w:styleId="BodyTextnopadding">
    <w:name w:val="Body Text no padding"/>
    <w:basedOn w:val="BodyText"/>
    <w:qFormat/>
    <w:rsid w:val="0021436C"/>
    <w:pPr>
      <w:spacing w:before="0" w:after="0"/>
    </w:pPr>
  </w:style>
  <w:style w:type="paragraph" w:customStyle="1" w:styleId="BodyTextBold">
    <w:name w:val="Body Text Bold"/>
    <w:basedOn w:val="BodyText"/>
    <w:qFormat/>
    <w:rsid w:val="0021436C"/>
    <w:rPr>
      <w:b/>
    </w:rPr>
  </w:style>
  <w:style w:type="character" w:styleId="Hyperlink">
    <w:name w:val="Hyperlink"/>
    <w:basedOn w:val="DefaultParagraphFont"/>
    <w:uiPriority w:val="99"/>
    <w:unhideWhenUsed/>
    <w:rsid w:val="004B6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2250</Words>
  <Characters>14739</Characters>
  <Application>Microsoft Office Word</Application>
  <DocSecurity>0</DocSecurity>
  <Lines>475</Lines>
  <Paragraphs>395</Paragraphs>
  <ScaleCrop>false</ScaleCrop>
  <Company>Author-it Software Corporation Ltd.</Company>
  <LinksUpToDate>false</LinksUpToDate>
  <CharactersWithSpaces>16594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UEP20222 Certificate II in Remote Area Essential Service</dc:title>
  <dc:subject>Approved</dc:subject>
  <dc:creator>Australian Industry Standards</dc:creator>
  <cp:keywords>Release 2</cp:keywords>
  <dc:description>Review Date: 12 April 2008</dc:description>
  <cp:lastModifiedBy>HSD_TPCMSd.prod</cp:lastModifiedBy>
  <cp:revision>3</cp:revision>
  <dcterms:created xsi:type="dcterms:W3CDTF">2022-12-13T17:28:38Z</dcterms:created>
  <dcterms:modified xsi:type="dcterms:W3CDTF">2022-12-12T21:52:00Z</dcterms:modified>
</cp:coreProperties>
</file>