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E13" w:rsidP="00843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UEGSS00008 Construct and Lay Steel Gas Distribution Mains Skill Set</w:t>
      </w:r>
      <w:r>
        <w:fldChar w:fldCharType="end"/>
      </w:r>
    </w:p>
    <w:p w:rsidR="00843E13" w:rsidP="00843E13">
      <w:pPr>
        <w:pStyle w:val="Version"/>
        <w:sectPr w:rsidSect="00D16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16C89" w:rsidP="00D16C89">
      <w:pPr>
        <w:pStyle w:val="SuperHeading"/>
      </w:pPr>
      <w:r w:rsidRPr="00D16C89">
        <w:t>UEGSS00008 Construct and Lay Steel Gas Distribution Mains Skill Set</w:t>
      </w:r>
    </w:p>
    <w:p w:rsidR="00000000" w:rsidRPr="00D16C89" w:rsidP="00D16C89">
      <w:pPr>
        <w:pStyle w:val="Heading1"/>
      </w:pPr>
      <w:bookmarkStart w:id="1" w:name="O_1279638"/>
      <w:bookmarkEnd w:id="1"/>
      <w:r w:rsidRPr="00D16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rPr>
                <w:rStyle w:val="SpecialBold"/>
              </w:rPr>
              <w:t xml:space="preserve">Release 3. </w:t>
            </w:r>
            <w:r w:rsidRPr="00D16C89">
              <w:t>This is the third release of this Skill Set in the UEG Gas Training Package with the following entry and unit requirements updated.</w:t>
            </w:r>
          </w:p>
          <w:p w:rsidR="00000000" w:rsidP="00D16C89">
            <w:pPr>
              <w:pStyle w:val="ListBullet"/>
              <w:rPr>
                <w:lang w:val="en-NZ"/>
              </w:rPr>
            </w:pPr>
            <w:r w:rsidRPr="00D16C89">
              <w:t>UEGNSG052 Establish a utilities infrastructure worksite.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rPr>
                <w:rStyle w:val="SpecialBold"/>
              </w:rPr>
              <w:t>Release 2</w:t>
            </w:r>
            <w:r w:rsidRPr="00D16C89">
              <w:t>. This is the second release of this Skill Set.</w:t>
            </w:r>
          </w:p>
          <w:p w:rsidR="00000000" w:rsidP="00D16C89">
            <w:pPr>
              <w:pStyle w:val="ListBullet"/>
              <w:rPr>
                <w:lang w:val="en-NZ"/>
              </w:rPr>
            </w:pPr>
            <w:r w:rsidRPr="00D16C89">
              <w:t>Superseded unit updated: UEGNSG211 Construct and lay steel gas distribution pipelines.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rPr>
                <w:rStyle w:val="SpecialBold"/>
              </w:rPr>
              <w:t>Release 1.</w:t>
            </w:r>
            <w:r w:rsidRPr="00D16C89">
              <w:t xml:space="preserve"> New Skill Set</w:t>
            </w:r>
          </w:p>
          <w:p w:rsidR="00000000" w:rsidRPr="00D16C89" w:rsidP="00D16C89">
            <w:pPr>
              <w:pStyle w:val="BodyText"/>
            </w:pPr>
            <w:r w:rsidRPr="00D16C89">
              <w:t>This Skill Set replaces and</w:t>
            </w:r>
            <w:r w:rsidRPr="00D16C89">
              <w:t xml:space="preserve"> is equivalent to UEGSS00002 Construct and lay steel gas distribution mains.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2" w:name="O_1279637"/>
      <w:bookmarkEnd w:id="2"/>
      <w:r w:rsidRPr="00D16C8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>This Skill Set is for individuals who construct and lay steel gas distribution mains.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3" w:name="O_1279636"/>
      <w:bookmarkEnd w:id="3"/>
      <w:r w:rsidRPr="00D16C8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The UEGSS00008 Construct and Lay Steel Gas Distribution Mains Skill Set is part of the UEG Gas Industry Training Package.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SuperHeading"/>
            </w:pPr>
            <w:r w:rsidRPr="00D16C89">
              <w:t>Entry Requirements</w:t>
            </w:r>
          </w:p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 xml:space="preserve">It is essential that anyone undertaking this Skill Set already hold or concurrently complete the following units </w:t>
            </w:r>
            <w:r w:rsidRPr="00D16C89">
              <w:t>of competency or equivalent: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UEGNSG002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Apply environmental policies and procedures in the gas supply industry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UEGNSG031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Prepare to work in the gas industry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UEGNSG033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Carry out basic work activities in a gas industry work environment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 xml:space="preserve">UEGNSG041 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>Apply workplace health and safety regulations, codes and practices in the gas supply industry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4" w:name="O_1279635"/>
      <w:bookmarkEnd w:id="4"/>
      <w:r w:rsidRPr="00D16C8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>Not applicable.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5" w:name="O_1279634"/>
      <w:bookmarkEnd w:id="5"/>
      <w:r w:rsidRPr="00D16C8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 xml:space="preserve">A total of </w:t>
            </w:r>
            <w:r w:rsidRPr="00D16C89">
              <w:rPr>
                <w:rStyle w:val="SpecialBold"/>
              </w:rPr>
              <w:t xml:space="preserve">2 units of competency </w:t>
            </w:r>
            <w:r w:rsidRPr="00D16C89">
              <w:t>must be attained.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UEGNSG052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Establish a utilities infrastructure worksite</w:t>
            </w:r>
          </w:p>
        </w:tc>
      </w:tr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89">
            <w:pPr>
              <w:pStyle w:val="BodyText"/>
              <w:rPr>
                <w:lang w:val="en-NZ"/>
              </w:rPr>
            </w:pPr>
            <w:r w:rsidRPr="00D16C89">
              <w:t>UEGNSG211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>Construct and lay steel gas distribution pipelines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6" w:name="O_1279633"/>
      <w:bookmarkEnd w:id="6"/>
      <w:r w:rsidRPr="00D16C8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>The Skill Set is targeted at persons who construct and lay steel gas distribution ma</w:t>
            </w:r>
            <w:r w:rsidRPr="00D16C89">
              <w:t>ins work activities.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7" w:name="O_1279632"/>
      <w:bookmarkEnd w:id="7"/>
      <w:r w:rsidRPr="00D16C8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 xml:space="preserve">This UEGSS00008 Construct and Lay Steel Gas Distribution Mains Skill Set from the UEG Gas Industry Training Package meets the industry requirements </w:t>
            </w:r>
            <w:r w:rsidRPr="00D16C89">
              <w:t>for individuals who construct and lay steel gas distribution mains.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>
      <w:pPr>
        <w:pStyle w:val="AllowPageBreak"/>
      </w:pPr>
    </w:p>
    <w:p w:rsidR="00000000" w:rsidRPr="00D16C89" w:rsidP="00D16C89">
      <w:pPr>
        <w:pStyle w:val="Heading1"/>
      </w:pPr>
      <w:bookmarkStart w:id="8" w:name="O_1279631"/>
      <w:bookmarkEnd w:id="8"/>
      <w:r w:rsidRPr="00D16C8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89" w:rsidP="00D16C89">
            <w:pPr>
              <w:pStyle w:val="BodyText"/>
            </w:pPr>
            <w:r w:rsidRPr="00D16C89">
              <w:t>Not applicable.</w:t>
            </w:r>
          </w:p>
        </w:tc>
      </w:tr>
    </w:tbl>
    <w:p w:rsidR="00000000" w:rsidRPr="00D16C89" w:rsidP="00D16C89">
      <w:pPr>
        <w:pStyle w:val="NoPaddingFontSize1"/>
      </w:pPr>
    </w:p>
    <w:p w:rsidR="00000000" w:rsidRPr="00D16C89" w:rsidP="00D16C89"/>
    <w:sectPr w:rsidSect="00D16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89" w:rsidRPr="00843E13" w:rsidP="00843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13" w:rsidP="00D16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3E13" w:rsidP="00D16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3E13" w:rsidP="00D16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C89" w:rsidRPr="00843E13" w:rsidP="00843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13" w:rsidRPr="002D2AF8" w:rsidP="00D16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UEGSS00008 Construct and Lay Steel Gas Distribution Mains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43E13" w:rsidP="00D16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6B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984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C89"/>
  </w:style>
  <w:style w:type="character" w:customStyle="1" w:styleId="Heading1Char">
    <w:name w:val="Heading 1 Char"/>
    <w:basedOn w:val="DefaultParagraphFont"/>
    <w:link w:val="Heading1"/>
    <w:rsid w:val="00D16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C89"/>
    <w:rPr>
      <w:b/>
      <w:spacing w:val="0"/>
    </w:rPr>
  </w:style>
  <w:style w:type="paragraph" w:customStyle="1" w:styleId="SuperHeading">
    <w:name w:val="SuperHeading"/>
    <w:basedOn w:val="Normal"/>
    <w:rsid w:val="00D16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6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C89"/>
    <w:rPr>
      <w:i/>
    </w:rPr>
  </w:style>
  <w:style w:type="paragraph" w:styleId="Caption">
    <w:name w:val="caption"/>
    <w:basedOn w:val="BodyText"/>
    <w:next w:val="Normal"/>
    <w:qFormat/>
    <w:rsid w:val="00D16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C89"/>
  </w:style>
  <w:style w:type="paragraph" w:styleId="TableofFigures">
    <w:name w:val="table of figures"/>
    <w:basedOn w:val="Normal"/>
    <w:next w:val="Normal"/>
    <w:semiHidden/>
    <w:rsid w:val="00D16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C89"/>
    <w:rPr>
      <w:rFonts w:ascii="Wingdings" w:hAnsi="Wingdings"/>
    </w:rPr>
  </w:style>
  <w:style w:type="paragraph" w:customStyle="1" w:styleId="TableHeading">
    <w:name w:val="Table Heading"/>
    <w:basedOn w:val="HeadingBase"/>
    <w:rsid w:val="00D16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C89"/>
    <w:rPr>
      <w:color w:val="0033CC"/>
      <w:u w:val="none"/>
    </w:rPr>
  </w:style>
  <w:style w:type="paragraph" w:customStyle="1" w:styleId="BodyTextRight">
    <w:name w:val="Body Text Right"/>
    <w:basedOn w:val="BodyText"/>
    <w:rsid w:val="00D16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C89"/>
    <w:rPr>
      <w:sz w:val="32"/>
    </w:rPr>
  </w:style>
  <w:style w:type="paragraph" w:customStyle="1" w:styleId="HeadingProcedure">
    <w:name w:val="Heading Procedure"/>
    <w:basedOn w:val="HeadingBase"/>
    <w:next w:val="Normal"/>
    <w:rsid w:val="00D16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C89"/>
    <w:pPr>
      <w:spacing w:before="60" w:after="60"/>
    </w:pPr>
  </w:style>
  <w:style w:type="paragraph" w:styleId="ListContinue">
    <w:name w:val="List Continue"/>
    <w:basedOn w:val="List"/>
    <w:rsid w:val="00D16C89"/>
    <w:pPr>
      <w:ind w:firstLine="0"/>
    </w:pPr>
  </w:style>
  <w:style w:type="paragraph" w:customStyle="1" w:styleId="ListNote">
    <w:name w:val="List Note"/>
    <w:basedOn w:val="List"/>
    <w:rsid w:val="00D16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C89"/>
    <w:rPr>
      <w:rFonts w:ascii="Courier New" w:hAnsi="Courier New"/>
    </w:rPr>
  </w:style>
  <w:style w:type="paragraph" w:customStyle="1" w:styleId="NoteBullet">
    <w:name w:val="Note Bullet"/>
    <w:basedOn w:val="Note"/>
    <w:rsid w:val="00D16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C89"/>
    <w:rPr>
      <w:b/>
      <w:smallCaps/>
    </w:rPr>
  </w:style>
  <w:style w:type="paragraph" w:customStyle="1" w:styleId="TableListNumber">
    <w:name w:val="Table List Number"/>
    <w:basedOn w:val="ListNumber"/>
    <w:rsid w:val="00D16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C89"/>
    <w:pPr>
      <w:numPr>
        <w:numId w:val="8"/>
      </w:numPr>
    </w:pPr>
  </w:style>
  <w:style w:type="paragraph" w:customStyle="1" w:styleId="ListAlpha2">
    <w:name w:val="List Alpha 2"/>
    <w:basedOn w:val="List2"/>
    <w:rsid w:val="00D16C89"/>
    <w:pPr>
      <w:numPr>
        <w:numId w:val="7"/>
      </w:numPr>
    </w:pPr>
  </w:style>
  <w:style w:type="paragraph" w:styleId="List2">
    <w:name w:val="List 2"/>
    <w:basedOn w:val="BodyText"/>
    <w:rsid w:val="00D16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C89"/>
    <w:pPr>
      <w:numPr>
        <w:numId w:val="3"/>
      </w:numPr>
    </w:pPr>
  </w:style>
  <w:style w:type="paragraph" w:styleId="ListContinue2">
    <w:name w:val="List Continue 2"/>
    <w:basedOn w:val="List2"/>
    <w:rsid w:val="00D16C89"/>
    <w:pPr>
      <w:ind w:firstLine="0"/>
    </w:pPr>
  </w:style>
  <w:style w:type="paragraph" w:styleId="ListContinue3">
    <w:name w:val="List Continue 3"/>
    <w:basedOn w:val="List3"/>
    <w:rsid w:val="00D16C89"/>
    <w:pPr>
      <w:ind w:left="1021" w:firstLine="0"/>
    </w:pPr>
  </w:style>
  <w:style w:type="paragraph" w:styleId="ListContinue4">
    <w:name w:val="List Continue 4"/>
    <w:basedOn w:val="List4"/>
    <w:rsid w:val="00D16C89"/>
    <w:pPr>
      <w:ind w:firstLine="0"/>
    </w:pPr>
  </w:style>
  <w:style w:type="paragraph" w:styleId="ListContinue5">
    <w:name w:val="List Continue 5"/>
    <w:basedOn w:val="List5"/>
    <w:rsid w:val="00D16C89"/>
    <w:pPr>
      <w:ind w:firstLine="0"/>
    </w:pPr>
  </w:style>
  <w:style w:type="paragraph" w:styleId="ListNumber3">
    <w:name w:val="List Number 3"/>
    <w:basedOn w:val="List3"/>
    <w:rsid w:val="00D16C89"/>
    <w:pPr>
      <w:numPr>
        <w:numId w:val="4"/>
      </w:numPr>
    </w:pPr>
  </w:style>
  <w:style w:type="paragraph" w:styleId="ListNumber4">
    <w:name w:val="List Number 4"/>
    <w:basedOn w:val="List4"/>
    <w:rsid w:val="00D16C89"/>
    <w:pPr>
      <w:numPr>
        <w:numId w:val="5"/>
      </w:numPr>
    </w:pPr>
  </w:style>
  <w:style w:type="paragraph" w:styleId="ListNumber5">
    <w:name w:val="List Number 5"/>
    <w:basedOn w:val="List5"/>
    <w:rsid w:val="00D16C89"/>
    <w:pPr>
      <w:numPr>
        <w:numId w:val="6"/>
      </w:numPr>
    </w:pPr>
  </w:style>
  <w:style w:type="paragraph" w:styleId="BlockText">
    <w:name w:val="Block Text"/>
    <w:basedOn w:val="Normal"/>
    <w:rsid w:val="00D16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C89"/>
    <w:rPr>
      <w:sz w:val="16"/>
      <w:vertAlign w:val="superscript"/>
    </w:rPr>
  </w:style>
  <w:style w:type="character" w:customStyle="1" w:styleId="Symbols">
    <w:name w:val="Symbols"/>
    <w:basedOn w:val="DefaultParagraphFont"/>
    <w:rsid w:val="00D16C89"/>
    <w:rPr>
      <w:rFonts w:ascii="Symbol" w:hAnsi="Symbol"/>
    </w:rPr>
  </w:style>
  <w:style w:type="character" w:customStyle="1" w:styleId="MenuOptions">
    <w:name w:val="Menu Options"/>
    <w:basedOn w:val="DefaultParagraphFont"/>
    <w:rsid w:val="00D16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C89"/>
    <w:rPr>
      <w:b/>
    </w:rPr>
  </w:style>
  <w:style w:type="character" w:customStyle="1" w:styleId="Underlined">
    <w:name w:val="Underlined"/>
    <w:basedOn w:val="DefaultParagraphFont"/>
    <w:rsid w:val="00D16C89"/>
    <w:rPr>
      <w:u w:val="single"/>
    </w:rPr>
  </w:style>
  <w:style w:type="paragraph" w:customStyle="1" w:styleId="TableBodyTextRight">
    <w:name w:val="Table Body Text Right"/>
    <w:basedOn w:val="TableBodyText"/>
    <w:rsid w:val="00D16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C89"/>
    <w:rPr>
      <w:sz w:val="18"/>
    </w:rPr>
  </w:style>
  <w:style w:type="paragraph" w:customStyle="1" w:styleId="BodySmallRight">
    <w:name w:val="Body Small Right"/>
    <w:basedOn w:val="BodyTextRight"/>
    <w:rsid w:val="00D16C89"/>
    <w:rPr>
      <w:sz w:val="18"/>
      <w:szCs w:val="18"/>
    </w:rPr>
  </w:style>
  <w:style w:type="paragraph" w:customStyle="1" w:styleId="MarginEdition">
    <w:name w:val="Margin Edition"/>
    <w:basedOn w:val="MarginNote"/>
    <w:rsid w:val="00D16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C89"/>
    <w:rPr>
      <w:sz w:val="2"/>
      <w:szCs w:val="2"/>
    </w:rPr>
  </w:style>
  <w:style w:type="character" w:customStyle="1" w:styleId="Small">
    <w:name w:val="Small"/>
    <w:basedOn w:val="DefaultParagraphFont"/>
    <w:rsid w:val="00D16C89"/>
    <w:rPr>
      <w:sz w:val="16"/>
    </w:rPr>
  </w:style>
  <w:style w:type="paragraph" w:customStyle="1" w:styleId="WideTable">
    <w:name w:val="Wide Table"/>
    <w:basedOn w:val="Normal"/>
    <w:rsid w:val="00D16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C89"/>
  </w:style>
  <w:style w:type="paragraph" w:styleId="Quote">
    <w:name w:val="Quote"/>
    <w:basedOn w:val="Heading1"/>
    <w:link w:val="QuoteChar"/>
    <w:qFormat/>
    <w:rsid w:val="00D16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C89"/>
    <w:pPr>
      <w:pageBreakBefore/>
    </w:pPr>
  </w:style>
  <w:style w:type="paragraph" w:customStyle="1" w:styleId="Border">
    <w:name w:val="Border"/>
    <w:basedOn w:val="Normal"/>
    <w:qFormat/>
    <w:rsid w:val="00D16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C89"/>
    <w:rPr>
      <w:u w:val="single"/>
    </w:rPr>
  </w:style>
  <w:style w:type="character" w:customStyle="1" w:styleId="BoldandItalics">
    <w:name w:val="Bold and Italics"/>
    <w:qFormat/>
    <w:rsid w:val="00D16C89"/>
    <w:rPr>
      <w:b/>
      <w:i/>
      <w:u w:val="none"/>
    </w:rPr>
  </w:style>
  <w:style w:type="paragraph" w:styleId="BalloonText">
    <w:name w:val="Balloon Text"/>
    <w:basedOn w:val="Normal"/>
    <w:link w:val="BalloonTextChar"/>
    <w:rsid w:val="00D16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C89"/>
    <w:pPr>
      <w:spacing w:before="0" w:after="0"/>
    </w:pPr>
  </w:style>
  <w:style w:type="paragraph" w:customStyle="1" w:styleId="BodyTextBold">
    <w:name w:val="Body Text Bold"/>
    <w:basedOn w:val="BodyText"/>
    <w:qFormat/>
    <w:rsid w:val="00D16C8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1712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UEGSS00008 Construct and Lay Steel Gas Distribution Mains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2022-12-09T12:09:58Z</dcterms:created>
  <dcterms:modified xsi:type="dcterms:W3CDTF">2022-12-08T22:30:00Z</dcterms:modified>
</cp:coreProperties>
</file>