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22B" w:rsidP="00CF72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UEGNSG348 Supervise the operation of plant and equipment for the construction of gas transmission pipelines</w:t>
      </w:r>
      <w:r>
        <w:fldChar w:fldCharType="end"/>
      </w:r>
    </w:p>
    <w:p w:rsidR="00CF722B" w:rsidP="00CF722B">
      <w:pPr>
        <w:pStyle w:val="Version"/>
        <w:sectPr w:rsidSect="00CB5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5375" w:rsidP="00CB5375">
      <w:pPr>
        <w:pStyle w:val="SuperHeading"/>
      </w:pPr>
      <w:r w:rsidRPr="00CB5375">
        <w:t>UEGNSG348 Supervise the operation of plant and equipment for the construction of gas transmission pipelines</w:t>
      </w:r>
    </w:p>
    <w:p w:rsidR="00000000" w:rsidRPr="00CB5375" w:rsidP="00CB5375">
      <w:pPr>
        <w:pStyle w:val="Heading1"/>
      </w:pPr>
      <w:bookmarkStart w:id="1" w:name="O_967212"/>
      <w:bookmarkEnd w:id="1"/>
      <w:r w:rsidRPr="00CB53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Release 1: This is the first release of this unit of competency in the UEG Gas Industry Training Package.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2" w:name="O_967213"/>
      <w:bookmarkEnd w:id="2"/>
      <w:r w:rsidRPr="00CB53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This unit involves the skills and knowledge required to supervise the operation of plant and equipment for the construction of gas transmission pipelines.</w:t>
            </w:r>
          </w:p>
          <w:p w:rsidR="00000000" w:rsidRPr="00CB5375" w:rsidP="00CB5375">
            <w:pPr>
              <w:pStyle w:val="BodyText"/>
            </w:pPr>
            <w:r w:rsidRPr="00CB5375">
              <w:t>It includes undertaking functions for transmission pipeline construction,</w:t>
            </w:r>
            <w:r w:rsidRPr="00CB5375">
              <w:t xml:space="preserve"> including interpreting instructions; knowing the capabilities and limits of plant, equipment and tools; and effective communication and supervision of personnel. It also includes supervising operations to ensure work health and safety (WHS)/occupational h</w:t>
            </w:r>
            <w:r w:rsidRPr="00CB5375">
              <w:t>ealth and safety (OHS), environmental and cultural heritage issues are effectively addressed in the transmission pipeline construction process.</w:t>
            </w:r>
          </w:p>
          <w:p w:rsidR="00000000" w:rsidRPr="00CB5375" w:rsidP="00CB5375">
            <w:pPr>
              <w:pStyle w:val="BodyText"/>
            </w:pPr>
            <w:r w:rsidRPr="00CB5375">
              <w:t>No licensing, legislative or certification requirements apply to this unit at the time of publication.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3" w:name="O_967214"/>
      <w:bookmarkEnd w:id="3"/>
      <w:r w:rsidRPr="00CB53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Not applicable.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4" w:name="O_967215"/>
      <w:bookmarkEnd w:id="4"/>
      <w:r w:rsidRPr="00CB53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 xml:space="preserve">Gas Transmission 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5" w:name="O_967216"/>
      <w:bookmarkEnd w:id="5"/>
      <w:r w:rsidRPr="00CB53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Gas Industry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6" w:name="O_967217"/>
      <w:bookmarkEnd w:id="6"/>
      <w:r w:rsidRPr="00CB53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PERFORMANCE CRITERIA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Performance criteria describe the performance needed to demonstrate achievement of the element.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Prepare work schedule for the use of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Job instructions are obtained and confirmed with relevant person/s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WHS/ OHS, environmental, cultural heritage and sustainable energy policies and procedures for the work are obtained and confirmed with relevant person/s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Work schedule is check</w:t>
            </w:r>
            <w:r w:rsidRPr="00CB5375">
              <w:t xml:space="preserve">ed to ensure resources, equipment and personnel skills required meet compliance requirements in accordance with workplace procedures 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Work and maintenance schedule is discussed with relevant person/s to determine work and confirm responsibilities and capabilities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 xml:space="preserve">Previous work activities are obtained from personnel and appropriate action taken with regard to current work schedule </w:t>
            </w:r>
            <w:r w:rsidRPr="00CB5375">
              <w:t>and use of plant and equipment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Hazards and WHS/OHS risks are identified and prioritised and control measures, implemented and monitored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Relevant work permit/s are obtained and currency confirmed in acco</w:t>
            </w:r>
            <w:r w:rsidRPr="00CB5375">
              <w:t xml:space="preserve">rdance with job requirements and workplace procedures 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Responsibilities for first aid and incidents at the work site are checked and confirmed with relevant person/s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Supervise operations in accordance with the work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WHS/OHS risk control measures and policies and procedures are followed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Work schedule is monitored and instructions given/remedial action taken to a</w:t>
            </w:r>
            <w:r w:rsidRPr="00CB5375">
              <w:t xml:space="preserve">ddress any problems encountered with the operation of plant and equipment </w:t>
            </w:r>
          </w:p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Instructions are provided for any remedial action associated with the operation of plant and equipment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Instructions are provided to operators to ensure the work area is made safe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Hazards and risks related to safety and plant operation are identified and action taken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Unplanned events and non-routine problems are referred to authorised person/s for directions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Work schedule is monitored and remedial action taken to address any problems encountered in accordance with requ</w:t>
            </w:r>
            <w:r w:rsidRPr="00CB5375">
              <w:t>irements and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Plant and equipment usage/operation is supervised and quality and safety checks are undertaken in accordance industry standards and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Work undertake</w:t>
            </w:r>
            <w:r w:rsidRPr="00CB5375">
              <w:t>n and plant and equipment usage is checked against work schedule for conformance with job requirements and anomalies reported to authorised person/s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Accidents and incidents are actioned and reported to authorised person/s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Supervision of shutdown procedures is performed in accordance with workplace procedures to ensure environmental compliance and condition</w:t>
            </w:r>
            <w:r w:rsidRPr="00CB5375">
              <w:t xml:space="preserve"> of plant and equipment is maintained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Tools, plant, equipment and any surplus resources and materials are cleaned, checked and securely stored in accordance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Appropriate person/s are notified of work completion in acc</w:t>
            </w:r>
            <w:r w:rsidRPr="00CB5375">
              <w:t>ordance with workplace procedures</w:t>
            </w:r>
          </w:p>
        </w:tc>
      </w:tr>
      <w:tr w:rsidTr="00CB53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Work completion records, report forms, documentation and data sheets are completed in accordance with job instructions and workplace procedures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7" w:name="O_967218"/>
      <w:bookmarkEnd w:id="7"/>
      <w:r w:rsidRPr="00CB53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Foundation skills essential to performance are explicit in the performance criteria of this unit of competency.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8" w:name="O_967219"/>
      <w:bookmarkEnd w:id="8"/>
      <w:r w:rsidRPr="00CB53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Range is restricted to essential operating conditions and any other variables essential to the work envir</w:t>
            </w:r>
            <w:r w:rsidRPr="00CB5375">
              <w:t>onment.</w:t>
            </w:r>
          </w:p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Non-essential conditions may be found in the UEG Gas Industry Training Package Companion Volume Implementation Guide.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 xml:space="preserve">large plant and equipment must include at least two (2) of the following: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excavator with vacuum lift</w:t>
            </w:r>
          </w:p>
          <w:p w:rsidR="00000000" w:rsidRPr="00CB5375" w:rsidP="00CB5375">
            <w:pPr>
              <w:pStyle w:val="ListBullet"/>
            </w:pPr>
            <w:r w:rsidRPr="00CB5375">
              <w:t>bending machine with mandrel</w:t>
            </w:r>
          </w:p>
          <w:p w:rsidR="00000000" w:rsidRPr="00CB5375" w:rsidP="00CB5375">
            <w:pPr>
              <w:pStyle w:val="ListBullet"/>
            </w:pPr>
            <w:r w:rsidRPr="00CB5375">
              <w:t>rock saw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bucket wheel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backfill plant and equipment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padding machine</w:t>
            </w:r>
          </w:p>
          <w:p w:rsidR="00000000" w:rsidRPr="00CB5375" w:rsidP="00CB5375">
            <w:pPr>
              <w:pStyle w:val="ListBullet"/>
            </w:pPr>
            <w:r w:rsidRPr="00CB5375">
              <w:t>excavator</w:t>
            </w:r>
          </w:p>
          <w:p w:rsidR="00000000" w:rsidRPr="00CB5375" w:rsidP="00CB5375">
            <w:pPr>
              <w:pStyle w:val="ListBullet"/>
            </w:pPr>
            <w:r w:rsidRPr="00CB5375">
              <w:t>grader</w:t>
            </w:r>
          </w:p>
          <w:p w:rsidR="00000000" w:rsidRPr="00CB5375" w:rsidP="00CB5375">
            <w:pPr>
              <w:pStyle w:val="ListBullet"/>
            </w:pPr>
            <w:r w:rsidRPr="00CB5375">
              <w:t>dozer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front end loader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clear and grade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dozer</w:t>
            </w:r>
          </w:p>
          <w:p w:rsidR="00000000" w:rsidRPr="00CB5375" w:rsidP="00CB5375">
            <w:pPr>
              <w:pStyle w:val="ListBullet"/>
            </w:pPr>
            <w:r w:rsidRPr="00CB5375">
              <w:t>excavator</w:t>
            </w:r>
          </w:p>
          <w:p w:rsidR="00000000" w:rsidRPr="00CB5375" w:rsidP="00CB5375">
            <w:pPr>
              <w:pStyle w:val="ListBullet"/>
            </w:pPr>
            <w:r w:rsidRPr="00CB5375">
              <w:t>grader</w:t>
            </w:r>
          </w:p>
          <w:p w:rsidR="00000000" w:rsidRPr="00CB5375" w:rsidP="00CB5375">
            <w:pPr>
              <w:pStyle w:val="ListBullet"/>
            </w:pPr>
            <w:r w:rsidRPr="00CB5375">
              <w:t>backhoe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front end loader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ditching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excavator</w:t>
            </w:r>
          </w:p>
          <w:p w:rsidR="00000000" w:rsidRPr="00CB5375" w:rsidP="00CB5375">
            <w:pPr>
              <w:pStyle w:val="ListBullet"/>
            </w:pPr>
            <w:r w:rsidRPr="00CB5375">
              <w:t>rock saw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bucket wheel trencher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hydrostatic testing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crane truck</w:t>
            </w:r>
          </w:p>
          <w:p w:rsidR="00000000" w:rsidRPr="00CB5375" w:rsidP="00CB5375">
            <w:pPr>
              <w:pStyle w:val="ListBullet"/>
            </w:pPr>
            <w:r w:rsidRPr="00CB5375">
              <w:t>side boom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rough terrain crane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joint coating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grit blasting rig over ditch wrapping machine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thermal coil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lower and lay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side boom with roller cradles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excavator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minor mechanical maintenance includes</w:t>
            </w:r>
            <w:r w:rsidRPr="00CB5375">
              <w:t xml:space="preserve">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excavator and vacuum lift</w:t>
            </w:r>
          </w:p>
          <w:p w:rsidR="00000000" w:rsidRPr="00CB5375" w:rsidP="00CB5375">
            <w:pPr>
              <w:pStyle w:val="ListBullet"/>
            </w:pPr>
            <w:r w:rsidRPr="00CB5375">
              <w:t>bending machine and mandrels</w:t>
            </w:r>
          </w:p>
          <w:p w:rsidR="00000000" w:rsidRPr="00CB5375" w:rsidP="00CB5375">
            <w:pPr>
              <w:pStyle w:val="ListBullet"/>
            </w:pPr>
            <w:r w:rsidRPr="00CB5375">
              <w:t>internal line up clamp</w:t>
            </w:r>
          </w:p>
          <w:p w:rsidR="00000000" w:rsidRPr="00CB5375" w:rsidP="00CB5375">
            <w:pPr>
              <w:pStyle w:val="ListBullet"/>
            </w:pPr>
            <w:r w:rsidRPr="00CB5375">
              <w:t>tack rig</w:t>
            </w:r>
          </w:p>
          <w:p w:rsidR="00000000" w:rsidRPr="00CB5375" w:rsidP="00CB5375">
            <w:pPr>
              <w:pStyle w:val="ListBullet"/>
            </w:pPr>
            <w:r w:rsidRPr="00CB5375">
              <w:t>side boom</w:t>
            </w:r>
          </w:p>
          <w:p w:rsidR="00000000" w:rsidRPr="00CB5375" w:rsidP="00CB5375">
            <w:pPr>
              <w:pStyle w:val="ListBullet"/>
            </w:pPr>
            <w:r w:rsidRPr="00CB5375">
              <w:t>roller cradles</w:t>
            </w:r>
          </w:p>
          <w:p w:rsidR="00000000" w:rsidRPr="00CB5375" w:rsidP="00CB5375">
            <w:pPr>
              <w:pStyle w:val="ListBullet"/>
            </w:pPr>
            <w:r w:rsidRPr="00CB5375">
              <w:t>rock saw</w:t>
            </w:r>
          </w:p>
          <w:p w:rsidR="00000000" w:rsidRPr="00CB5375" w:rsidP="00CB5375">
            <w:pPr>
              <w:pStyle w:val="ListBullet"/>
            </w:pPr>
            <w:r w:rsidRPr="00CB5375">
              <w:t>bucket wheel trencher</w:t>
            </w:r>
          </w:p>
          <w:p w:rsidR="00000000" w:rsidRPr="00CB5375" w:rsidP="00CB5375">
            <w:pPr>
              <w:pStyle w:val="ListBullet"/>
            </w:pPr>
            <w:r w:rsidRPr="00CB5375">
              <w:t>thermal coil</w:t>
            </w:r>
          </w:p>
          <w:p w:rsidR="00000000" w:rsidRPr="00CB5375" w:rsidP="00CB5375">
            <w:pPr>
              <w:pStyle w:val="ListBullet"/>
            </w:pPr>
            <w:r w:rsidRPr="00CB5375">
              <w:t>over ditch wrapping machine</w:t>
            </w:r>
          </w:p>
          <w:p w:rsidR="00000000" w:rsidRPr="00CB5375" w:rsidP="00CB5375">
            <w:pPr>
              <w:pStyle w:val="ListBullet"/>
            </w:pPr>
            <w:r w:rsidRPr="00CB5375">
              <w:t>padding machines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mitsu bucket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string and bend plant and equipment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excavator</w:t>
            </w:r>
          </w:p>
          <w:p w:rsidR="00000000" w:rsidRPr="00CB5375" w:rsidP="00CB5375">
            <w:pPr>
              <w:pStyle w:val="ListBullet"/>
            </w:pPr>
            <w:r w:rsidRPr="00CB5375">
              <w:t>bending machine with mandrels</w:t>
            </w:r>
          </w:p>
          <w:p w:rsidR="00000000" w:rsidP="00CB5375">
            <w:pPr>
              <w:pStyle w:val="ListBullet"/>
              <w:rPr>
                <w:lang w:val="en-NZ"/>
              </w:rPr>
            </w:pPr>
            <w:r w:rsidRPr="00CB5375">
              <w:t>side boom</w:t>
            </w:r>
          </w:p>
        </w:tc>
      </w:tr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5375">
            <w:pPr>
              <w:pStyle w:val="BodyText"/>
              <w:rPr>
                <w:lang w:val="en-NZ"/>
              </w:rPr>
            </w:pPr>
            <w:r w:rsidRPr="00CB5375">
              <w:t>welding includes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ListBullet"/>
            </w:pPr>
            <w:r w:rsidRPr="00CB5375">
              <w:t>side boom</w:t>
            </w:r>
          </w:p>
          <w:p w:rsidR="00000000" w:rsidRPr="00CB5375" w:rsidP="00CB5375">
            <w:pPr>
              <w:pStyle w:val="ListBullet"/>
            </w:pPr>
            <w:r w:rsidRPr="00CB5375">
              <w:t>internal line up clamp</w:t>
            </w:r>
          </w:p>
          <w:p w:rsidR="00000000" w:rsidRPr="00CB5375" w:rsidP="00CB5375">
            <w:pPr>
              <w:pStyle w:val="ListBullet"/>
            </w:pPr>
            <w:r w:rsidRPr="00CB5375">
              <w:t>tack rig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9" w:name="O_967220"/>
      <w:bookmarkEnd w:id="9"/>
      <w:r w:rsidRPr="00CB53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53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5375" w:rsidP="00CB5375">
            <w:pPr>
              <w:pStyle w:val="BodyText"/>
            </w:pPr>
            <w:r w:rsidRPr="00CB5375">
              <w:t>This unit replaces and is equivalent to UEGNSG348A Supervise the operation of plant and equipment for the construction of gas transmission pipelines.</w:t>
            </w:r>
          </w:p>
        </w:tc>
      </w:tr>
    </w:tbl>
    <w:p w:rsidR="00000000" w:rsidRPr="00CB5375" w:rsidP="00CB5375">
      <w:pPr>
        <w:pStyle w:val="NoPaddingFontSize1"/>
      </w:pPr>
    </w:p>
    <w:p w:rsidR="00000000" w:rsidRPr="00CB5375" w:rsidP="00CB5375">
      <w:pPr>
        <w:pStyle w:val="AllowPageBreak"/>
      </w:pPr>
    </w:p>
    <w:p w:rsidR="00000000" w:rsidRPr="00CB5375" w:rsidP="00CB5375">
      <w:pPr>
        <w:pStyle w:val="Heading1"/>
      </w:pPr>
      <w:bookmarkStart w:id="10" w:name="O_967227"/>
      <w:bookmarkEnd w:id="10"/>
      <w:r w:rsidRPr="00CB5375">
        <w:t>Links</w:t>
      </w:r>
    </w:p>
    <w:p w:rsidR="00000000" w:rsidRPr="00CB5375" w:rsidP="00CF722B">
      <w:pPr>
        <w:pStyle w:val="BodyText"/>
      </w:pPr>
      <w:r w:rsidRPr="00CB5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709B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B5375" w:rsidP="00CB5375"/>
    <w:sectPr w:rsidSect="00CB53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75" w:rsidRPr="00CF722B" w:rsidP="00CF72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2B" w:rsidP="00CB5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722B" w:rsidP="00CB5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F722B" w:rsidP="00CB5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5375" w:rsidRPr="00CF722B" w:rsidP="00CF72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22B" w:rsidRPr="002D2AF8" w:rsidP="00CB5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UEGNSG348 Supervise the operation of plant and equipment for the construction of gas transmission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CF722B" w:rsidP="00CB5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2A73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0E87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5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5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5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5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5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5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5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5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5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5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5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5375"/>
  </w:style>
  <w:style w:type="character" w:customStyle="1" w:styleId="Heading1Char">
    <w:name w:val="Heading 1 Char"/>
    <w:basedOn w:val="DefaultParagraphFont"/>
    <w:link w:val="Heading1"/>
    <w:rsid w:val="00CB5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5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5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53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5375"/>
    <w:rPr>
      <w:b/>
      <w:spacing w:val="0"/>
    </w:rPr>
  </w:style>
  <w:style w:type="paragraph" w:customStyle="1" w:styleId="SuperHeading">
    <w:name w:val="SuperHeading"/>
    <w:basedOn w:val="Normal"/>
    <w:rsid w:val="00CB5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5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5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5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5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5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5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5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5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5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5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5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5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5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5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5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5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5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5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5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5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5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5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5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5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5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5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5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5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5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5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5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5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5375"/>
    <w:rPr>
      <w:i/>
    </w:rPr>
  </w:style>
  <w:style w:type="paragraph" w:styleId="Caption">
    <w:name w:val="caption"/>
    <w:basedOn w:val="BodyText"/>
    <w:next w:val="Normal"/>
    <w:qFormat/>
    <w:rsid w:val="00CB5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5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5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5375"/>
  </w:style>
  <w:style w:type="paragraph" w:styleId="TableofFigures">
    <w:name w:val="table of figures"/>
    <w:basedOn w:val="Normal"/>
    <w:next w:val="Normal"/>
    <w:semiHidden/>
    <w:rsid w:val="00CB5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5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5375"/>
    <w:rPr>
      <w:rFonts w:ascii="Wingdings" w:hAnsi="Wingdings"/>
    </w:rPr>
  </w:style>
  <w:style w:type="paragraph" w:customStyle="1" w:styleId="TableHeading">
    <w:name w:val="Table Heading"/>
    <w:basedOn w:val="HeadingBase"/>
    <w:rsid w:val="00CB5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5375"/>
    <w:rPr>
      <w:color w:val="0033CC"/>
      <w:u w:val="none"/>
    </w:rPr>
  </w:style>
  <w:style w:type="paragraph" w:customStyle="1" w:styleId="BodyTextRight">
    <w:name w:val="Body Text Right"/>
    <w:basedOn w:val="BodyText"/>
    <w:rsid w:val="00CB5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5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5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5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5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5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5375"/>
    <w:rPr>
      <w:sz w:val="32"/>
    </w:rPr>
  </w:style>
  <w:style w:type="paragraph" w:customStyle="1" w:styleId="HeadingProcedure">
    <w:name w:val="Heading Procedure"/>
    <w:basedOn w:val="HeadingBase"/>
    <w:next w:val="Normal"/>
    <w:rsid w:val="00CB5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5375"/>
    <w:pPr>
      <w:spacing w:before="60" w:after="60"/>
    </w:pPr>
  </w:style>
  <w:style w:type="paragraph" w:styleId="ListContinue">
    <w:name w:val="List Continue"/>
    <w:basedOn w:val="List"/>
    <w:rsid w:val="00CB5375"/>
    <w:pPr>
      <w:ind w:firstLine="0"/>
    </w:pPr>
  </w:style>
  <w:style w:type="paragraph" w:customStyle="1" w:styleId="ListNote">
    <w:name w:val="List Note"/>
    <w:basedOn w:val="List"/>
    <w:rsid w:val="00CB5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5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5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5375"/>
    <w:rPr>
      <w:rFonts w:ascii="Courier New" w:hAnsi="Courier New"/>
    </w:rPr>
  </w:style>
  <w:style w:type="paragraph" w:customStyle="1" w:styleId="NoteBullet">
    <w:name w:val="Note Bullet"/>
    <w:basedOn w:val="Note"/>
    <w:rsid w:val="00CB5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5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5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5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5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5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5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5375"/>
    <w:rPr>
      <w:b/>
      <w:smallCaps/>
    </w:rPr>
  </w:style>
  <w:style w:type="paragraph" w:customStyle="1" w:styleId="TableListNumber">
    <w:name w:val="Table List Number"/>
    <w:basedOn w:val="ListNumber"/>
    <w:rsid w:val="00CB5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5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5375"/>
    <w:pPr>
      <w:numPr>
        <w:numId w:val="8"/>
      </w:numPr>
    </w:pPr>
  </w:style>
  <w:style w:type="paragraph" w:customStyle="1" w:styleId="ListAlpha2">
    <w:name w:val="List Alpha 2"/>
    <w:basedOn w:val="List2"/>
    <w:rsid w:val="00CB5375"/>
    <w:pPr>
      <w:numPr>
        <w:numId w:val="7"/>
      </w:numPr>
    </w:pPr>
  </w:style>
  <w:style w:type="paragraph" w:styleId="List2">
    <w:name w:val="List 2"/>
    <w:basedOn w:val="BodyText"/>
    <w:rsid w:val="00CB5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5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5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5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5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5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5375"/>
    <w:pPr>
      <w:numPr>
        <w:numId w:val="3"/>
      </w:numPr>
    </w:pPr>
  </w:style>
  <w:style w:type="paragraph" w:styleId="ListContinue2">
    <w:name w:val="List Continue 2"/>
    <w:basedOn w:val="List2"/>
    <w:rsid w:val="00CB5375"/>
    <w:pPr>
      <w:ind w:firstLine="0"/>
    </w:pPr>
  </w:style>
  <w:style w:type="paragraph" w:styleId="ListContinue3">
    <w:name w:val="List Continue 3"/>
    <w:basedOn w:val="List3"/>
    <w:rsid w:val="00CB5375"/>
    <w:pPr>
      <w:ind w:left="1021" w:firstLine="0"/>
    </w:pPr>
  </w:style>
  <w:style w:type="paragraph" w:styleId="ListContinue4">
    <w:name w:val="List Continue 4"/>
    <w:basedOn w:val="List4"/>
    <w:rsid w:val="00CB5375"/>
    <w:pPr>
      <w:ind w:firstLine="0"/>
    </w:pPr>
  </w:style>
  <w:style w:type="paragraph" w:styleId="ListContinue5">
    <w:name w:val="List Continue 5"/>
    <w:basedOn w:val="List5"/>
    <w:rsid w:val="00CB5375"/>
    <w:pPr>
      <w:ind w:firstLine="0"/>
    </w:pPr>
  </w:style>
  <w:style w:type="paragraph" w:styleId="ListNumber3">
    <w:name w:val="List Number 3"/>
    <w:basedOn w:val="List3"/>
    <w:rsid w:val="00CB5375"/>
    <w:pPr>
      <w:numPr>
        <w:numId w:val="4"/>
      </w:numPr>
    </w:pPr>
  </w:style>
  <w:style w:type="paragraph" w:styleId="ListNumber4">
    <w:name w:val="List Number 4"/>
    <w:basedOn w:val="List4"/>
    <w:rsid w:val="00CB5375"/>
    <w:pPr>
      <w:numPr>
        <w:numId w:val="5"/>
      </w:numPr>
    </w:pPr>
  </w:style>
  <w:style w:type="paragraph" w:styleId="ListNumber5">
    <w:name w:val="List Number 5"/>
    <w:basedOn w:val="List5"/>
    <w:rsid w:val="00CB5375"/>
    <w:pPr>
      <w:numPr>
        <w:numId w:val="6"/>
      </w:numPr>
    </w:pPr>
  </w:style>
  <w:style w:type="paragraph" w:styleId="BlockText">
    <w:name w:val="Block Text"/>
    <w:basedOn w:val="Normal"/>
    <w:rsid w:val="00CB5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5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5375"/>
    <w:rPr>
      <w:sz w:val="16"/>
      <w:vertAlign w:val="superscript"/>
    </w:rPr>
  </w:style>
  <w:style w:type="character" w:customStyle="1" w:styleId="Symbols">
    <w:name w:val="Symbols"/>
    <w:basedOn w:val="DefaultParagraphFont"/>
    <w:rsid w:val="00CB5375"/>
    <w:rPr>
      <w:rFonts w:ascii="Symbol" w:hAnsi="Symbol"/>
    </w:rPr>
  </w:style>
  <w:style w:type="character" w:customStyle="1" w:styleId="MenuOptions">
    <w:name w:val="Menu Options"/>
    <w:basedOn w:val="DefaultParagraphFont"/>
    <w:rsid w:val="00CB5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5375"/>
    <w:rPr>
      <w:b/>
    </w:rPr>
  </w:style>
  <w:style w:type="character" w:customStyle="1" w:styleId="Underlined">
    <w:name w:val="Underlined"/>
    <w:basedOn w:val="DefaultParagraphFont"/>
    <w:rsid w:val="00CB5375"/>
    <w:rPr>
      <w:u w:val="single"/>
    </w:rPr>
  </w:style>
  <w:style w:type="paragraph" w:customStyle="1" w:styleId="TableBodyTextRight">
    <w:name w:val="Table Body Text Right"/>
    <w:basedOn w:val="TableBodyText"/>
    <w:rsid w:val="00CB5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5375"/>
    <w:rPr>
      <w:sz w:val="18"/>
    </w:rPr>
  </w:style>
  <w:style w:type="paragraph" w:customStyle="1" w:styleId="BodySmallRight">
    <w:name w:val="Body Small Right"/>
    <w:basedOn w:val="BodyTextRight"/>
    <w:rsid w:val="00CB5375"/>
    <w:rPr>
      <w:sz w:val="18"/>
      <w:szCs w:val="18"/>
    </w:rPr>
  </w:style>
  <w:style w:type="paragraph" w:customStyle="1" w:styleId="MarginEdition">
    <w:name w:val="Margin Edition"/>
    <w:basedOn w:val="MarginNote"/>
    <w:rsid w:val="00CB5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5375"/>
    <w:rPr>
      <w:sz w:val="2"/>
      <w:szCs w:val="2"/>
    </w:rPr>
  </w:style>
  <w:style w:type="character" w:customStyle="1" w:styleId="Small">
    <w:name w:val="Small"/>
    <w:basedOn w:val="DefaultParagraphFont"/>
    <w:rsid w:val="00CB5375"/>
    <w:rPr>
      <w:sz w:val="16"/>
    </w:rPr>
  </w:style>
  <w:style w:type="paragraph" w:customStyle="1" w:styleId="WideTable">
    <w:name w:val="Wide Table"/>
    <w:basedOn w:val="Normal"/>
    <w:rsid w:val="00CB5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5375"/>
  </w:style>
  <w:style w:type="paragraph" w:styleId="Quote">
    <w:name w:val="Quote"/>
    <w:basedOn w:val="Heading1"/>
    <w:link w:val="QuoteChar"/>
    <w:qFormat/>
    <w:rsid w:val="00CB5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5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5375"/>
    <w:pPr>
      <w:pageBreakBefore/>
    </w:pPr>
  </w:style>
  <w:style w:type="paragraph" w:customStyle="1" w:styleId="Border">
    <w:name w:val="Border"/>
    <w:basedOn w:val="Normal"/>
    <w:qFormat/>
    <w:rsid w:val="00CB5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5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5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5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5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5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5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5375"/>
    <w:rPr>
      <w:u w:val="single"/>
    </w:rPr>
  </w:style>
  <w:style w:type="character" w:customStyle="1" w:styleId="BoldandItalics">
    <w:name w:val="Bold and Italics"/>
    <w:qFormat/>
    <w:rsid w:val="00CB5375"/>
    <w:rPr>
      <w:b/>
      <w:i/>
      <w:u w:val="none"/>
    </w:rPr>
  </w:style>
  <w:style w:type="paragraph" w:styleId="BalloonText">
    <w:name w:val="Balloon Text"/>
    <w:basedOn w:val="Normal"/>
    <w:link w:val="BalloonTextChar"/>
    <w:rsid w:val="00CB5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5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5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5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5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5375"/>
    <w:pPr>
      <w:spacing w:before="0" w:after="0"/>
    </w:pPr>
  </w:style>
  <w:style w:type="paragraph" w:customStyle="1" w:styleId="BodyTextBold">
    <w:name w:val="Body Text Bold"/>
    <w:basedOn w:val="BodyText"/>
    <w:qFormat/>
    <w:rsid w:val="00CB5375"/>
    <w:rPr>
      <w:b/>
    </w:rPr>
  </w:style>
  <w:style w:type="character" w:styleId="Hyperlink">
    <w:name w:val="Hyperlink"/>
    <w:basedOn w:val="DefaultParagraphFont"/>
    <w:uiPriority w:val="99"/>
    <w:unhideWhenUsed/>
    <w:rsid w:val="00CF72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5926</Characters>
  <Application>Microsoft Office Word</Application>
  <DocSecurity>0</DocSecurity>
  <Lines>282</Lines>
  <Paragraphs>152</Paragraphs>
  <ScaleCrop>false</ScaleCrop>
  <Company>Author-it Software Corporation Ltd.</Company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UEGNSG348 Supervise the operation of plant and equipment for the construction of gas transmission pipelines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2021-11-23T02:39:00Z</dcterms:created>
  <dcterms:modified xsi:type="dcterms:W3CDTF">2021-11-23T02:39:00Z</dcterms:modified>
</cp:coreProperties>
</file>