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6AF7" w:rsidP="00226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UEGNSG325 Coordinate the operation of relevant plant and equipment for transmission pipeline construction</w:t>
      </w:r>
      <w:r>
        <w:fldChar w:fldCharType="end"/>
      </w:r>
    </w:p>
    <w:p w:rsidR="00226AF7" w:rsidP="00226AF7">
      <w:pPr>
        <w:pStyle w:val="Version"/>
        <w:sectPr w:rsidSect="00BA7A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AB1" w:rsidP="00BA7AB1">
      <w:pPr>
        <w:pStyle w:val="SuperHeading"/>
      </w:pPr>
      <w:r w:rsidRPr="00BA7AB1">
        <w:t>UEGNSG325 Coordinate the operation of relevant plant and equipment for transmission pipeline construction</w:t>
      </w:r>
    </w:p>
    <w:p w:rsidR="00000000" w:rsidRPr="00BA7AB1" w:rsidP="00BA7AB1">
      <w:pPr>
        <w:pStyle w:val="Heading1"/>
      </w:pPr>
      <w:bookmarkStart w:id="1" w:name="O_967003"/>
      <w:bookmarkEnd w:id="1"/>
      <w:r w:rsidRPr="00BA7A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>Release 1. This is the first release of this unit of competency in the UEG Gas Industry Training Package.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2" w:name="O_967004"/>
      <w:bookmarkEnd w:id="2"/>
      <w:r w:rsidRPr="00BA7AB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 xml:space="preserve">This unit involves the skills and knowledge required to coordinate the operation of relevant plant and equipment necessary for the construction of transmission pipelines. </w:t>
            </w:r>
          </w:p>
          <w:p w:rsidR="00000000" w:rsidRPr="00BA7AB1" w:rsidP="00BA7AB1">
            <w:pPr>
              <w:pStyle w:val="BodyText"/>
            </w:pPr>
            <w:r w:rsidRPr="00BA7AB1">
              <w:t>It includes preparing for transmission pipeline construc</w:t>
            </w:r>
            <w:r w:rsidRPr="00BA7AB1">
              <w:t xml:space="preserve">tion, operating relevant plant and equipment for transmission pipeline construction, and completing work and relevant documentation.  </w:t>
            </w:r>
          </w:p>
          <w:p w:rsidR="00000000" w:rsidRPr="00BA7AB1" w:rsidP="00BA7AB1">
            <w:pPr>
              <w:pStyle w:val="BodyText"/>
            </w:pPr>
            <w:r w:rsidRPr="00BA7AB1">
              <w:t>Plant and equipment used for transmission pipeline construction may include excavator and vacuum lift, bending machine an</w:t>
            </w:r>
            <w:r w:rsidRPr="00BA7AB1">
              <w:t>d mandrels, internal line up clamp, tack rig, side boom, roller cradles, rock saw, bucket wheel trencher, sand blasting unit, thermal coil, over ditch wrapping machine, padding machines and mitsu bucket.</w:t>
            </w:r>
          </w:p>
          <w:p w:rsidR="00000000" w:rsidRPr="00BA7AB1" w:rsidP="00BA7AB1">
            <w:pPr>
              <w:pStyle w:val="BodyText"/>
            </w:pPr>
            <w:r w:rsidRPr="00BA7AB1">
              <w:t>No licensing, legislative or certification requireme</w:t>
            </w:r>
            <w:r w:rsidRPr="00BA7AB1">
              <w:t>nts apply to this unit at the time of publication.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3" w:name="O_967005"/>
      <w:bookmarkEnd w:id="3"/>
      <w:r w:rsidRPr="00BA7AB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>Not applicable.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4" w:name="O_967006"/>
      <w:bookmarkEnd w:id="4"/>
      <w:r w:rsidRPr="00BA7AB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 xml:space="preserve">Gas Transmission 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5" w:name="O_967007"/>
      <w:bookmarkEnd w:id="5"/>
      <w:r w:rsidRPr="00BA7AB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>Gas Industry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6" w:name="O_967008"/>
      <w:bookmarkEnd w:id="6"/>
      <w:r w:rsidRPr="00BA7AB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PERFORMANCE CRITERIA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Performance criteria describe the performance needed to demonstrate achievement of the element.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rPr>
                <w:rStyle w:val="SpecialBold"/>
              </w:rPr>
              <w:t>Prepare for transmission pipeline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Job instructions are obtained and confirmed with relevant person/s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Work health and safety (WHS)/occupational health and safety (OHS), environmental, cultural, heritage and sustainable energy policies and procedures for the work are obtained and conf</w:t>
            </w:r>
            <w:r w:rsidRPr="00BA7AB1">
              <w:t>irmed relevant person/s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 xml:space="preserve">Easement is inspected and assessed using appropriate mediums and civil activities to determine job requirements in accordance with workplace procedures 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Person/s partici</w:t>
            </w:r>
            <w:r w:rsidRPr="00BA7AB1">
              <w:t>pating in the work are communicated with to determine and confirm the work schedule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Suggestions to assist with constructing pipeline easements are made to others involved in the work in accordance with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Hazards and WHS/OHS</w:t>
            </w:r>
            <w:r w:rsidRPr="00BA7AB1">
              <w:t xml:space="preserve"> risks are identified, assessed and prioritised and control measures implemented and monitored in accordance with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Responsibilities under the relevant work permit are obtained and confirmed with relevant person/s in accordance wi</w:t>
            </w:r>
            <w:r w:rsidRPr="00BA7AB1">
              <w:t xml:space="preserve">th regulatory requirements and workplace procedures 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 xml:space="preserve">Resources, including equipment, tools and personal protective equipment (PPE) required for the job, are obtained and checked for correct operation and safety </w:t>
            </w:r>
            <w:r w:rsidRPr="00BA7AB1">
              <w:t>in accordance with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 xml:space="preserve">Responsibilities for first aid and incidents at the work site are checked and confirmed with relevant person/s in accordance with workplace procedures 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Third-party issues are referred to appropriate pe</w:t>
            </w:r>
            <w:r w:rsidRPr="00BA7AB1">
              <w:t>rson/s in accordance with industry and community standards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rPr>
                <w:rStyle w:val="SpecialBold"/>
              </w:rPr>
              <w:t>Operate relevant plant and equipment for transmission pipeline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WHS/OHS risk control measures and policies and procedures are followed in accordance with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Hazardous activities are conducted safely in accordance with job instructions, regulatory requirements and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Work area is isolated, made safe and civil activities and construction of pipeline easements are carried out in accordance with job instructions and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Easement is constructed to ensure completion in agreed timeframes and to indust</w:t>
            </w:r>
            <w:r w:rsidRPr="00BA7AB1">
              <w:t>ry standards with a minimum of waste in accordance with job requirements and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Potential hazards and safety risks are identified and reported to authorised person/s for directions in accordance with established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Unplanned events and non-routine problems are referred to authorised person/s for directions in accordance with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Fault-finding and troubleshooting techniques are applied when constructing pipeline easements in accordance with job</w:t>
            </w:r>
            <w:r w:rsidRPr="00BA7AB1">
              <w:t xml:space="preserve"> requirements and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Quality and safety checks of the work are conducted in accordance with job instructions and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rPr>
                <w:rStyle w:val="SpecialBold"/>
              </w:rPr>
              <w:t xml:space="preserve">Complete work and relevant documentation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Pipeline easement work undertaken is checked aga</w:t>
            </w:r>
            <w:r w:rsidRPr="00BA7AB1">
              <w:t>inst work schedule for conformance with job requirements and anomalies reported to authorised person/s in accordance with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Accidents and incidents are actioned and reported to authorised person/s in accordance with workplace proc</w:t>
            </w:r>
            <w:r w:rsidRPr="00BA7AB1">
              <w:t>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Work site is rehabilitated, cleaned up and made safe in accordance with job instructions and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Tools, equipment, plant and any surplus resources and materials are cleaned, checked and returned to storage in accordance with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Appropriate person/s are notified of work completion in accordance with workplace procedures</w:t>
            </w:r>
          </w:p>
        </w:tc>
      </w:tr>
      <w:tr w:rsidTr="00BA7AB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>Work completion records, report forms, documentation and data sheets are completed in accordance with job instructions and workplace procedures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7" w:name="O_967009"/>
      <w:bookmarkEnd w:id="7"/>
      <w:r w:rsidRPr="00BA7AB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>Foundation skills essential to performance are explicit in the performance criteria of this unit of competency.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8" w:name="O_967010"/>
      <w:bookmarkEnd w:id="8"/>
      <w:r w:rsidRPr="00BA7AB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>Range is restricted to essential operating conditions and any other variables essential to the work envir</w:t>
            </w:r>
            <w:r w:rsidRPr="00BA7AB1">
              <w:t>onment.</w:t>
            </w:r>
          </w:p>
          <w:p w:rsidR="00000000" w:rsidRPr="00BA7AB1" w:rsidP="00BA7AB1">
            <w:pPr>
              <w:pStyle w:val="BodyText"/>
            </w:pPr>
            <w:r w:rsidRPr="00BA7AB1">
              <w:t>Non-essential conditions may be found in the UEG Gas Industry Training Package Companion Volume Implementation Guide.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9" w:name="O_967011"/>
      <w:bookmarkEnd w:id="9"/>
      <w:r w:rsidRPr="00BA7AB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>This unit replaces and is equivalent to UEGNSG325A Coordinate the operation of relevan</w:t>
            </w:r>
            <w:r w:rsidRPr="00BA7AB1">
              <w:t>t plant and equipment for transmission pipeline construction.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10" w:name="O_967018"/>
      <w:bookmarkEnd w:id="10"/>
      <w:r w:rsidRPr="00BA7AB1">
        <w:t>Links</w:t>
      </w:r>
    </w:p>
    <w:p w:rsidR="00000000" w:rsidRPr="00BA7AB1" w:rsidP="00226AF7">
      <w:pPr>
        <w:pStyle w:val="BodyText"/>
      </w:pPr>
      <w:r w:rsidRPr="00BA7A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E204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A7AB1" w:rsidP="00226AF7">
      <w:pPr>
        <w:pStyle w:val="BodyText"/>
        <w:sectPr w:rsidSect="00BA7AB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7AB1" w:rsidP="00BA7AB1">
      <w:pPr>
        <w:pStyle w:val="SuperHeading"/>
      </w:pPr>
      <w:r w:rsidRPr="00BA7AB1">
        <w:t>Assessment Requirements for UEGNSG325 Coordinate the operation of relevant plant and equipment for transmission pipeline construction</w:t>
      </w:r>
    </w:p>
    <w:p w:rsidR="00000000" w:rsidRPr="00BA7AB1" w:rsidP="00BA7AB1">
      <w:pPr>
        <w:pStyle w:val="Heading1"/>
      </w:pPr>
      <w:bookmarkStart w:id="11" w:name="O_967013"/>
      <w:bookmarkEnd w:id="11"/>
      <w:r w:rsidRPr="00BA7A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>Release 1. This is the first release of this unit of competency in the UEG Gas Industry Training Package.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12" w:name="O_967014"/>
      <w:bookmarkEnd w:id="12"/>
      <w:r w:rsidRPr="00BA7A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Evidence required to demonstrat</w:t>
            </w:r>
            <w:r w:rsidRPr="00BA7AB1">
              <w:t xml:space="preserve">e competence in this unit must be relevant to and satisfy all of the requirements of the elements and performance criteria on at least two separate occasions and include: </w:t>
            </w:r>
          </w:p>
        </w:tc>
      </w:tr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ListBullet"/>
            </w:pPr>
            <w:r w:rsidRPr="00BA7AB1">
              <w:t>applying relevant industry standards, guidelines, codes of practice, legislation a</w:t>
            </w:r>
            <w:r w:rsidRPr="00BA7AB1">
              <w:t xml:space="preserve">nd regulations </w:t>
            </w:r>
          </w:p>
          <w:p w:rsidR="00000000" w:rsidRPr="00BA7AB1" w:rsidP="00BA7AB1">
            <w:pPr>
              <w:pStyle w:val="ListBullet"/>
            </w:pPr>
            <w:r w:rsidRPr="00BA7AB1">
              <w:t>applying relevant work health and safety (WHS)/occupational health and safety (OHS) requirements, including:</w:t>
            </w:r>
          </w:p>
          <w:p w:rsidR="00000000" w:rsidRPr="00BA7AB1" w:rsidP="00BA7AB1">
            <w:pPr>
              <w:pStyle w:val="ListBullet2"/>
            </w:pPr>
            <w:r w:rsidRPr="00BA7AB1">
              <w:t xml:space="preserve">correctly selecting and using personal protective equipment (PPE) </w:t>
            </w:r>
          </w:p>
          <w:p w:rsidR="00000000" w:rsidRPr="00BA7AB1" w:rsidP="00BA7AB1">
            <w:pPr>
              <w:pStyle w:val="ListBullet2"/>
            </w:pPr>
            <w:r w:rsidRPr="00BA7AB1">
              <w:t>hazard identification and reporting</w:t>
            </w:r>
          </w:p>
          <w:p w:rsidR="00000000" w:rsidRPr="00BA7AB1" w:rsidP="00BA7AB1">
            <w:pPr>
              <w:pStyle w:val="ListBullet2"/>
            </w:pPr>
            <w:r w:rsidRPr="00BA7AB1">
              <w:t xml:space="preserve">implementing risk control measures </w:t>
            </w:r>
          </w:p>
          <w:p w:rsidR="00000000" w:rsidRPr="00BA7AB1" w:rsidP="00BA7AB1">
            <w:pPr>
              <w:pStyle w:val="ListBullet"/>
            </w:pPr>
            <w:r w:rsidRPr="00BA7AB1">
              <w:t>communicating with relevant stakeholders</w:t>
            </w:r>
          </w:p>
          <w:p w:rsidR="00000000" w:rsidRPr="00BA7AB1" w:rsidP="00BA7AB1">
            <w:pPr>
              <w:pStyle w:val="ListBullet"/>
            </w:pPr>
            <w:r w:rsidRPr="00BA7AB1">
              <w:t>completing work and relevant documentation, reports, data sheets and records</w:t>
            </w:r>
          </w:p>
          <w:p w:rsidR="00000000" w:rsidRPr="00BA7AB1" w:rsidP="00BA7AB1">
            <w:pPr>
              <w:pStyle w:val="ListBullet"/>
            </w:pPr>
            <w:r w:rsidRPr="00BA7AB1">
              <w:t>complying with permits pertaining to transmission pipeline construction operations</w:t>
            </w:r>
          </w:p>
          <w:p w:rsidR="00000000" w:rsidRPr="00BA7AB1" w:rsidP="00BA7AB1">
            <w:pPr>
              <w:pStyle w:val="ListBullet"/>
            </w:pPr>
            <w:r w:rsidRPr="00BA7AB1">
              <w:t>complying with rel</w:t>
            </w:r>
            <w:r w:rsidRPr="00BA7AB1">
              <w:t xml:space="preserve">evant cultural and heritage requirements </w:t>
            </w:r>
          </w:p>
          <w:p w:rsidR="00000000" w:rsidRPr="00BA7AB1" w:rsidP="00BA7AB1">
            <w:pPr>
              <w:pStyle w:val="ListBullet"/>
            </w:pPr>
            <w:r w:rsidRPr="00BA7AB1">
              <w:t>dealing with and reacting to a variety of contingencies, including rain and transport of plant and equipment</w:t>
            </w:r>
          </w:p>
          <w:p w:rsidR="00000000" w:rsidRPr="00BA7AB1" w:rsidP="00BA7AB1">
            <w:pPr>
              <w:pStyle w:val="ListBullet"/>
            </w:pPr>
            <w:r w:rsidRPr="00BA7AB1">
              <w:t>dealing with unplanned events/situations in accordance with workplace procedures in a manner that minimis</w:t>
            </w:r>
            <w:r w:rsidRPr="00BA7AB1">
              <w:t>es risk to personnel and equipment</w:t>
            </w:r>
          </w:p>
          <w:p w:rsidR="00000000" w:rsidRPr="00BA7AB1" w:rsidP="00BA7AB1">
            <w:pPr>
              <w:pStyle w:val="ListBullet"/>
            </w:pPr>
            <w:r w:rsidRPr="00BA7AB1">
              <w:t>inspecting and constructing easements</w:t>
            </w:r>
          </w:p>
          <w:p w:rsidR="00000000" w:rsidRPr="00BA7AB1" w:rsidP="00BA7AB1">
            <w:pPr>
              <w:pStyle w:val="ListBullet"/>
            </w:pPr>
            <w:r w:rsidRPr="00BA7AB1">
              <w:t>isolating work area</w:t>
            </w:r>
          </w:p>
          <w:p w:rsidR="00000000" w:rsidRPr="00BA7AB1" w:rsidP="00BA7AB1">
            <w:pPr>
              <w:pStyle w:val="ListBullet"/>
            </w:pPr>
            <w:r w:rsidRPr="00BA7AB1">
              <w:t>monitoring the effective use of plant and equipment</w:t>
            </w:r>
          </w:p>
          <w:p w:rsidR="00000000" w:rsidRPr="00BA7AB1" w:rsidP="00BA7AB1">
            <w:pPr>
              <w:pStyle w:val="ListBullet"/>
            </w:pPr>
            <w:r w:rsidRPr="00BA7AB1">
              <w:t>operating relevant plant and equipment for transmission pipeline construction</w:t>
            </w:r>
          </w:p>
          <w:p w:rsidR="00000000" w:rsidRPr="00BA7AB1" w:rsidP="00BA7AB1">
            <w:pPr>
              <w:pStyle w:val="ListBullet"/>
            </w:pPr>
            <w:r w:rsidRPr="00BA7AB1">
              <w:t xml:space="preserve">organising equipment according the needs of the project incorporating environmental/geological constraints </w:t>
            </w:r>
          </w:p>
          <w:p w:rsidR="00000000" w:rsidRPr="00BA7AB1" w:rsidP="00BA7AB1">
            <w:pPr>
              <w:pStyle w:val="ListBullet"/>
            </w:pPr>
            <w:r w:rsidRPr="00BA7AB1">
              <w:t>preparing for transmission pipeline construction</w:t>
            </w:r>
          </w:p>
          <w:p w:rsidR="00000000" w:rsidRPr="00BA7AB1" w:rsidP="00BA7AB1">
            <w:pPr>
              <w:pStyle w:val="ListBullet"/>
            </w:pPr>
            <w:r w:rsidRPr="00BA7AB1">
              <w:t>rehabilitating work site.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13" w:name="O_967015"/>
      <w:bookmarkEnd w:id="13"/>
      <w:r w:rsidRPr="00BA7A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AB1">
            <w:pPr>
              <w:pStyle w:val="BodyText"/>
              <w:rPr>
                <w:lang w:val="en-NZ"/>
              </w:rPr>
            </w:pPr>
            <w:r w:rsidRPr="00BA7AB1">
              <w:t>Evidence required to demonstrate co</w:t>
            </w:r>
            <w:r w:rsidRPr="00BA7AB1">
              <w:t xml:space="preserve">mpetence in this unit must be relevant to and satisfy all of the requirements of the elements and performance criteria and include knowledge of: </w:t>
            </w:r>
          </w:p>
        </w:tc>
      </w:tr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ListBullet"/>
            </w:pPr>
            <w:r w:rsidRPr="00BA7AB1">
              <w:t>capability and capacity of gas industry transmission pipeline construction plant and equipment across variab</w:t>
            </w:r>
            <w:r w:rsidRPr="00BA7AB1">
              <w:t>le terrain and environment</w:t>
            </w:r>
          </w:p>
          <w:p w:rsidR="00000000" w:rsidRPr="00BA7AB1" w:rsidP="00BA7AB1">
            <w:pPr>
              <w:pStyle w:val="ListBullet"/>
            </w:pPr>
            <w:r w:rsidRPr="00BA7AB1">
              <w:t xml:space="preserve">dealing with contingencies </w:t>
            </w:r>
          </w:p>
          <w:p w:rsidR="00000000" w:rsidRPr="00BA7AB1" w:rsidP="00BA7AB1">
            <w:pPr>
              <w:pStyle w:val="ListBullet"/>
            </w:pPr>
            <w:r w:rsidRPr="00BA7AB1">
              <w:t>easement construction</w:t>
            </w:r>
          </w:p>
          <w:p w:rsidR="00000000" w:rsidRPr="00BA7AB1" w:rsidP="00BA7AB1">
            <w:pPr>
              <w:pStyle w:val="ListBullet"/>
            </w:pPr>
            <w:r w:rsidRPr="00BA7AB1">
              <w:t>effective communication on a gas transmission pipeline construction site (between operators and ground crew)</w:t>
            </w:r>
          </w:p>
          <w:p w:rsidR="00000000" w:rsidRPr="00BA7AB1" w:rsidP="00BA7AB1">
            <w:pPr>
              <w:pStyle w:val="ListBullet"/>
            </w:pPr>
            <w:r w:rsidRPr="00BA7AB1">
              <w:t>fault-finding and troubleshooting techniques</w:t>
            </w:r>
          </w:p>
          <w:p w:rsidR="00000000" w:rsidRPr="00BA7AB1" w:rsidP="00BA7AB1">
            <w:pPr>
              <w:pStyle w:val="ListBullet"/>
            </w:pPr>
            <w:r w:rsidRPr="00BA7AB1">
              <w:t>hazardous activities, including lifting, climbing, working in confined spaces, excavations, trenches and aloft, and use of power tools</w:t>
            </w:r>
          </w:p>
          <w:p w:rsidR="00000000" w:rsidRPr="00BA7AB1" w:rsidP="00BA7AB1">
            <w:pPr>
              <w:pStyle w:val="ListBullet"/>
            </w:pPr>
            <w:r w:rsidRPr="00BA7AB1">
              <w:t>how plant and equipment react in a variety of terrain and climates</w:t>
            </w:r>
          </w:p>
          <w:p w:rsidR="00000000" w:rsidRPr="00BA7AB1" w:rsidP="00BA7AB1">
            <w:pPr>
              <w:pStyle w:val="ListBullet"/>
            </w:pPr>
            <w:r w:rsidRPr="00BA7AB1">
              <w:t>on-site pipeline construction communication strategies</w:t>
            </w:r>
            <w:r w:rsidRPr="00BA7AB1">
              <w:t xml:space="preserve"> and techniques</w:t>
            </w:r>
          </w:p>
          <w:p w:rsidR="00000000" w:rsidRPr="00BA7AB1" w:rsidP="00BA7AB1">
            <w:pPr>
              <w:pStyle w:val="ListBullet"/>
            </w:pPr>
            <w:r w:rsidRPr="00BA7AB1">
              <w:t>operation of transmission pipeline construction plant and equipment</w:t>
            </w:r>
          </w:p>
          <w:p w:rsidR="00000000" w:rsidRPr="00BA7AB1" w:rsidP="00BA7AB1">
            <w:pPr>
              <w:pStyle w:val="ListBullet"/>
            </w:pPr>
            <w:r w:rsidRPr="00BA7AB1">
              <w:t>plant and equipment required for transmission pipeline construction</w:t>
            </w:r>
          </w:p>
          <w:p w:rsidR="00000000" w:rsidRPr="00BA7AB1" w:rsidP="00BA7AB1">
            <w:pPr>
              <w:pStyle w:val="ListBullet"/>
            </w:pPr>
            <w:r w:rsidRPr="00BA7AB1">
              <w:t xml:space="preserve">relevant legislation, regulations, codes, standards and policies </w:t>
            </w:r>
          </w:p>
          <w:p w:rsidR="00000000" w:rsidRPr="00BA7AB1" w:rsidP="00BA7AB1">
            <w:pPr>
              <w:pStyle w:val="ListBullet"/>
            </w:pPr>
            <w:r w:rsidRPr="00BA7AB1">
              <w:t>relevant manufacturer specifications</w:t>
            </w:r>
          </w:p>
          <w:p w:rsidR="00000000" w:rsidRPr="00BA7AB1" w:rsidP="00BA7AB1">
            <w:pPr>
              <w:pStyle w:val="ListBullet"/>
            </w:pPr>
            <w:r w:rsidRPr="00BA7AB1">
              <w:t>r</w:t>
            </w:r>
            <w:r w:rsidRPr="00BA7AB1">
              <w:t>elevant safe work method statements (SWMS)/job safety assessments or risk mitigation processes</w:t>
            </w:r>
          </w:p>
          <w:p w:rsidR="00000000" w:rsidRPr="00BA7AB1" w:rsidP="00BA7AB1">
            <w:pPr>
              <w:pStyle w:val="ListBullet"/>
            </w:pPr>
            <w:r w:rsidRPr="00BA7AB1">
              <w:t>relevant WHS/OHS legislated requirements</w:t>
            </w:r>
          </w:p>
          <w:p w:rsidR="00000000" w:rsidRPr="00BA7AB1" w:rsidP="00BA7AB1">
            <w:pPr>
              <w:pStyle w:val="ListBullet"/>
            </w:pPr>
            <w:r w:rsidRPr="00BA7AB1">
              <w:t>relevant workplace documentation</w:t>
            </w:r>
          </w:p>
          <w:p w:rsidR="00000000" w:rsidRPr="00BA7AB1" w:rsidP="00BA7AB1">
            <w:pPr>
              <w:pStyle w:val="ListBullet"/>
            </w:pPr>
            <w:r w:rsidRPr="00BA7AB1">
              <w:t xml:space="preserve">relevant workplace policies and procedures </w:t>
            </w:r>
          </w:p>
          <w:p w:rsidR="00000000" w:rsidRPr="00BA7AB1" w:rsidP="00BA7AB1">
            <w:pPr>
              <w:pStyle w:val="ListBullet"/>
            </w:pPr>
            <w:r w:rsidRPr="00BA7AB1">
              <w:t>relevant workplace policies and procedures</w:t>
            </w:r>
          </w:p>
          <w:p w:rsidR="00000000" w:rsidRPr="00BA7AB1" w:rsidP="00BA7AB1">
            <w:pPr>
              <w:pStyle w:val="ListBullet"/>
            </w:pPr>
            <w:r w:rsidRPr="00BA7AB1">
              <w:t xml:space="preserve">transmission pipeline construction </w:t>
            </w:r>
          </w:p>
          <w:p w:rsidR="00000000" w:rsidRPr="00BA7AB1" w:rsidP="00BA7AB1">
            <w:pPr>
              <w:pStyle w:val="ListBullet"/>
            </w:pPr>
            <w:r w:rsidRPr="00BA7AB1">
              <w:t xml:space="preserve">relevant WHS/OHS legislated requirements, including: </w:t>
            </w:r>
          </w:p>
          <w:p w:rsidR="00000000" w:rsidRPr="00BA7AB1" w:rsidP="00BA7AB1">
            <w:pPr>
              <w:pStyle w:val="ListBullet2"/>
            </w:pPr>
            <w:r w:rsidRPr="00BA7AB1">
              <w:t>hazards, risk assessment and control measures</w:t>
            </w:r>
          </w:p>
          <w:p w:rsidR="00000000" w:rsidRPr="00BA7AB1" w:rsidP="00BA7AB1">
            <w:pPr>
              <w:pStyle w:val="ListBullet2"/>
            </w:pPr>
            <w:r w:rsidRPr="00BA7AB1">
              <w:t>PPE</w:t>
            </w:r>
          </w:p>
          <w:p w:rsidR="00000000" w:rsidRPr="00BA7AB1" w:rsidP="00BA7AB1">
            <w:pPr>
              <w:pStyle w:val="ListBullet2"/>
            </w:pPr>
            <w:r w:rsidRPr="00BA7AB1">
              <w:t xml:space="preserve">environmental, cultural and heritage awareness and legislation and regulations </w:t>
            </w:r>
          </w:p>
          <w:p w:rsidR="00000000" w:rsidRPr="00BA7AB1" w:rsidP="00BA7AB1">
            <w:pPr>
              <w:pStyle w:val="ListBullet2"/>
            </w:pPr>
            <w:r w:rsidRPr="00BA7AB1">
              <w:t xml:space="preserve">work permits and job hazard analysis (JHA), job safety analysis (JSA), job safety and environment analysis (JSEA) and SWMS </w:t>
            </w:r>
          </w:p>
          <w:p w:rsidR="00000000" w:rsidRPr="00BA7AB1" w:rsidP="00BA7AB1">
            <w:pPr>
              <w:pStyle w:val="ListBullet2"/>
            </w:pPr>
            <w:r w:rsidRPr="00BA7AB1">
              <w:t>hazard identification</w:t>
            </w:r>
          </w:p>
          <w:p w:rsidR="00000000" w:rsidRPr="00BA7AB1" w:rsidP="00BA7AB1">
            <w:pPr>
              <w:pStyle w:val="ListBullet2"/>
            </w:pPr>
            <w:r w:rsidRPr="00BA7AB1">
              <w:t>manual handling</w:t>
            </w:r>
          </w:p>
          <w:p w:rsidR="00000000" w:rsidRPr="00BA7AB1" w:rsidP="00BA7AB1">
            <w:pPr>
              <w:pStyle w:val="ListBullet2"/>
            </w:pPr>
            <w:r w:rsidRPr="00BA7AB1">
              <w:t>safety data sheets (SDS)</w:t>
            </w:r>
          </w:p>
          <w:p w:rsidR="00000000" w:rsidRPr="00BA7AB1" w:rsidP="00BA7AB1">
            <w:pPr>
              <w:pStyle w:val="ListBullet2"/>
            </w:pPr>
            <w:r w:rsidRPr="00BA7AB1">
              <w:t>emergency and incident response.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14" w:name="O_967016"/>
      <w:bookmarkEnd w:id="14"/>
      <w:r w:rsidRPr="00BA7AB1">
        <w:t>Assessment Condit</w:t>
      </w:r>
      <w:r w:rsidRPr="00BA7AB1">
        <w:t>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7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AB1" w:rsidP="00BA7AB1">
            <w:pPr>
              <w:pStyle w:val="BodyText"/>
            </w:pPr>
            <w:r w:rsidRPr="00BA7AB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BA7AB1" w:rsidP="00BA7AB1">
            <w:pPr>
              <w:pStyle w:val="BodyText"/>
            </w:pPr>
            <w:r w:rsidRPr="00BA7AB1">
              <w:t xml:space="preserve">As a minimum, assessment must satisfy applicable regulatory </w:t>
            </w:r>
            <w:r w:rsidRPr="00BA7AB1">
              <w:t>requirements, which include requirements in the Standards for Registered Training Organisations current at the time of assessment.</w:t>
            </w:r>
          </w:p>
          <w:p w:rsidR="00000000" w:rsidRPr="00BA7AB1" w:rsidP="00BA7AB1">
            <w:pPr>
              <w:pStyle w:val="BodyText"/>
            </w:pPr>
            <w:r w:rsidRPr="00BA7AB1">
              <w:t>Assessment must occur in workplace operational situations where it is appropriate to do so; where this is not appropriate, as</w:t>
            </w:r>
            <w:r w:rsidRPr="00BA7AB1">
              <w:t>sessment must occur in simulated workplace operational situations that replicate workplace conditions.</w:t>
            </w:r>
          </w:p>
          <w:p w:rsidR="00000000" w:rsidRPr="00BA7AB1" w:rsidP="00BA7AB1">
            <w:pPr>
              <w:pStyle w:val="BodyText"/>
            </w:pPr>
            <w:r w:rsidRPr="00BA7AB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A7AB1" w:rsidP="00BA7AB1">
            <w:pPr>
              <w:pStyle w:val="BodyText"/>
            </w:pPr>
            <w:r w:rsidRPr="00BA7AB1">
              <w:t>Resources for assessment must include access to:</w:t>
            </w:r>
          </w:p>
          <w:p w:rsidR="00000000" w:rsidRPr="00BA7AB1" w:rsidP="00BA7AB1">
            <w:pPr>
              <w:pStyle w:val="ListBullet"/>
            </w:pPr>
            <w:r w:rsidRPr="00BA7AB1">
              <w:t>a range of relevant exercises, case st</w:t>
            </w:r>
            <w:r w:rsidRPr="00BA7AB1">
              <w:t>udies and/or other simulations</w:t>
            </w:r>
          </w:p>
          <w:p w:rsidR="00000000" w:rsidRPr="00BA7AB1" w:rsidP="00BA7AB1">
            <w:pPr>
              <w:pStyle w:val="ListBullet"/>
            </w:pPr>
            <w:r w:rsidRPr="00BA7AB1">
              <w:t xml:space="preserve">relevant and appropriate materials, tools, equipment and PPE currently used in industry </w:t>
            </w:r>
          </w:p>
          <w:p w:rsidR="00000000" w:rsidRPr="00BA7AB1" w:rsidP="00BA7AB1">
            <w:pPr>
              <w:pStyle w:val="ListBullet"/>
            </w:pPr>
            <w:r w:rsidRPr="00BA7AB1">
              <w:t>applicable documentation, including workplace procedures, equipment specifications, regulations, codes of practice and operation manuals</w:t>
            </w:r>
            <w:r w:rsidRPr="00BA7AB1">
              <w:t>.</w:t>
            </w:r>
          </w:p>
        </w:tc>
      </w:tr>
    </w:tbl>
    <w:p w:rsidR="00000000" w:rsidRPr="00BA7AB1" w:rsidP="00BA7AB1">
      <w:pPr>
        <w:pStyle w:val="NoPaddingFontSize1"/>
      </w:pPr>
    </w:p>
    <w:p w:rsidR="00000000" w:rsidRPr="00BA7AB1" w:rsidP="00BA7AB1">
      <w:pPr>
        <w:pStyle w:val="AllowPageBreak"/>
      </w:pPr>
    </w:p>
    <w:p w:rsidR="00000000" w:rsidRPr="00BA7AB1" w:rsidP="00BA7AB1">
      <w:pPr>
        <w:pStyle w:val="Heading1"/>
      </w:pPr>
      <w:bookmarkStart w:id="15" w:name="O_967019"/>
      <w:bookmarkEnd w:id="15"/>
      <w:r w:rsidRPr="00BA7AB1">
        <w:t>Links</w:t>
      </w:r>
    </w:p>
    <w:p w:rsidR="00000000" w:rsidRPr="00BA7AB1" w:rsidP="00226AF7">
      <w:pPr>
        <w:pStyle w:val="BodyText"/>
      </w:pPr>
      <w:r w:rsidRPr="00BA7A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E204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A7AB1" w:rsidP="00BA7AB1"/>
    <w:sectPr w:rsidSect="00BA7AB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B1" w:rsidRPr="00226AF7" w:rsidP="00226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AF7" w:rsidP="00BA7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6AF7" w:rsidP="00BA7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26AF7" w:rsidP="00BA7AB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B1" w:rsidP="00BA7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6AF7">
      <w:t>Approved</w:t>
    </w:r>
    <w:r w:rsidR="00226A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6AF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6AF7">
      <w:rPr>
        <w:noProof/>
      </w:rPr>
      <w:t>5</w:t>
    </w:r>
    <w:r>
      <w:rPr>
        <w:noProof/>
      </w:rPr>
      <w:fldChar w:fldCharType="end"/>
    </w:r>
  </w:p>
  <w:p w:rsidR="00BA7AB1" w:rsidP="00BA7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6A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6AF7">
      <w:t>Powering Skills Organisation</w:t>
    </w:r>
    <w:r w:rsidR="00226AF7">
      <w:fldChar w:fldCharType="end"/>
    </w:r>
  </w:p>
  <w:p w:rsidR="00BA7AB1" w:rsidP="00BA7A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AB1" w:rsidRPr="00226AF7" w:rsidP="00226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AF7" w:rsidRPr="002D2AF8" w:rsidP="00BA7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UEGNSG325 Coordinate the operation of relevant plant and equipment for transmission pipeline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6AF7" w:rsidP="00BA7AB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AB1" w:rsidRPr="002D2AF8" w:rsidP="00BA7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6AF7">
      <w:t>UEGNSG325 Coordinate the operation of relevant plant and equipment for transmission pipeline construction</w:t>
    </w:r>
    <w:r w:rsidR="00226A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6AF7">
      <w:rPr>
        <w:noProof/>
      </w:rPr>
      <w:t>2 March 2025</w:t>
    </w:r>
    <w:r>
      <w:fldChar w:fldCharType="end"/>
    </w:r>
  </w:p>
  <w:p w:rsidR="00BA7AB1" w:rsidP="00BA7A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645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AD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6E38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A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A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A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A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A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A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A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A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A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A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A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AB1"/>
  </w:style>
  <w:style w:type="character" w:customStyle="1" w:styleId="Heading1Char">
    <w:name w:val="Heading 1 Char"/>
    <w:basedOn w:val="DefaultParagraphFont"/>
    <w:link w:val="Heading1"/>
    <w:rsid w:val="00BA7A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A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A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A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AB1"/>
    <w:rPr>
      <w:b/>
      <w:spacing w:val="0"/>
    </w:rPr>
  </w:style>
  <w:style w:type="paragraph" w:styleId="ListBullet2">
    <w:name w:val="List Bullet 2"/>
    <w:basedOn w:val="List2"/>
    <w:rsid w:val="00BA7A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7A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A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7A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A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A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A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A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A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A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A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A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A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A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A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A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A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A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A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A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A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A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7A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A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A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A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A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A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A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A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A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7AB1"/>
    <w:rPr>
      <w:i/>
    </w:rPr>
  </w:style>
  <w:style w:type="paragraph" w:styleId="Caption">
    <w:name w:val="caption"/>
    <w:basedOn w:val="BodyText"/>
    <w:next w:val="Normal"/>
    <w:qFormat/>
    <w:rsid w:val="00BA7A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A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A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AB1"/>
  </w:style>
  <w:style w:type="paragraph" w:styleId="TableofFigures">
    <w:name w:val="table of figures"/>
    <w:basedOn w:val="Normal"/>
    <w:next w:val="Normal"/>
    <w:semiHidden/>
    <w:rsid w:val="00BA7A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A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7AB1"/>
    <w:rPr>
      <w:rFonts w:ascii="Wingdings" w:hAnsi="Wingdings"/>
    </w:rPr>
  </w:style>
  <w:style w:type="paragraph" w:customStyle="1" w:styleId="TableHeading">
    <w:name w:val="Table Heading"/>
    <w:basedOn w:val="HeadingBase"/>
    <w:rsid w:val="00BA7A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AB1"/>
    <w:rPr>
      <w:color w:val="0033CC"/>
      <w:u w:val="none"/>
    </w:rPr>
  </w:style>
  <w:style w:type="paragraph" w:customStyle="1" w:styleId="BodyTextRight">
    <w:name w:val="Body Text Right"/>
    <w:basedOn w:val="BodyText"/>
    <w:rsid w:val="00BA7A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A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A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A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A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A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AB1"/>
    <w:rPr>
      <w:sz w:val="32"/>
    </w:rPr>
  </w:style>
  <w:style w:type="paragraph" w:customStyle="1" w:styleId="HeadingProcedure">
    <w:name w:val="Heading Procedure"/>
    <w:basedOn w:val="HeadingBase"/>
    <w:next w:val="Normal"/>
    <w:rsid w:val="00BA7A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AB1"/>
    <w:pPr>
      <w:spacing w:before="60" w:after="60"/>
    </w:pPr>
  </w:style>
  <w:style w:type="paragraph" w:styleId="ListContinue">
    <w:name w:val="List Continue"/>
    <w:basedOn w:val="List"/>
    <w:rsid w:val="00BA7AB1"/>
    <w:pPr>
      <w:ind w:firstLine="0"/>
    </w:pPr>
  </w:style>
  <w:style w:type="paragraph" w:customStyle="1" w:styleId="ListNote">
    <w:name w:val="List Note"/>
    <w:basedOn w:val="List"/>
    <w:rsid w:val="00BA7A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A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A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AB1"/>
    <w:rPr>
      <w:rFonts w:ascii="Courier New" w:hAnsi="Courier New"/>
    </w:rPr>
  </w:style>
  <w:style w:type="paragraph" w:customStyle="1" w:styleId="NoteBullet">
    <w:name w:val="Note Bullet"/>
    <w:basedOn w:val="Note"/>
    <w:rsid w:val="00BA7A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A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A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A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A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A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A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AB1"/>
    <w:rPr>
      <w:b/>
      <w:smallCaps/>
    </w:rPr>
  </w:style>
  <w:style w:type="paragraph" w:customStyle="1" w:styleId="TableListNumber">
    <w:name w:val="Table List Number"/>
    <w:basedOn w:val="ListNumber"/>
    <w:rsid w:val="00BA7A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A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AB1"/>
    <w:pPr>
      <w:numPr>
        <w:numId w:val="9"/>
      </w:numPr>
    </w:pPr>
  </w:style>
  <w:style w:type="paragraph" w:customStyle="1" w:styleId="ListAlpha2">
    <w:name w:val="List Alpha 2"/>
    <w:basedOn w:val="List2"/>
    <w:rsid w:val="00BA7AB1"/>
    <w:pPr>
      <w:numPr>
        <w:numId w:val="8"/>
      </w:numPr>
    </w:pPr>
  </w:style>
  <w:style w:type="paragraph" w:styleId="List2">
    <w:name w:val="List 2"/>
    <w:basedOn w:val="BodyText"/>
    <w:rsid w:val="00BA7A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A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A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A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A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A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7AB1"/>
    <w:pPr>
      <w:numPr>
        <w:numId w:val="4"/>
      </w:numPr>
    </w:pPr>
  </w:style>
  <w:style w:type="paragraph" w:styleId="ListContinue2">
    <w:name w:val="List Continue 2"/>
    <w:basedOn w:val="List2"/>
    <w:rsid w:val="00BA7AB1"/>
    <w:pPr>
      <w:ind w:firstLine="0"/>
    </w:pPr>
  </w:style>
  <w:style w:type="paragraph" w:styleId="ListContinue3">
    <w:name w:val="List Continue 3"/>
    <w:basedOn w:val="List3"/>
    <w:rsid w:val="00BA7AB1"/>
    <w:pPr>
      <w:ind w:left="1021" w:firstLine="0"/>
    </w:pPr>
  </w:style>
  <w:style w:type="paragraph" w:styleId="ListContinue4">
    <w:name w:val="List Continue 4"/>
    <w:basedOn w:val="List4"/>
    <w:rsid w:val="00BA7AB1"/>
    <w:pPr>
      <w:ind w:firstLine="0"/>
    </w:pPr>
  </w:style>
  <w:style w:type="paragraph" w:styleId="ListContinue5">
    <w:name w:val="List Continue 5"/>
    <w:basedOn w:val="List5"/>
    <w:rsid w:val="00BA7AB1"/>
    <w:pPr>
      <w:ind w:firstLine="0"/>
    </w:pPr>
  </w:style>
  <w:style w:type="paragraph" w:styleId="ListNumber3">
    <w:name w:val="List Number 3"/>
    <w:basedOn w:val="List3"/>
    <w:rsid w:val="00BA7AB1"/>
    <w:pPr>
      <w:numPr>
        <w:numId w:val="5"/>
      </w:numPr>
    </w:pPr>
  </w:style>
  <w:style w:type="paragraph" w:styleId="ListNumber4">
    <w:name w:val="List Number 4"/>
    <w:basedOn w:val="List4"/>
    <w:rsid w:val="00BA7AB1"/>
    <w:pPr>
      <w:numPr>
        <w:numId w:val="6"/>
      </w:numPr>
    </w:pPr>
  </w:style>
  <w:style w:type="paragraph" w:styleId="ListNumber5">
    <w:name w:val="List Number 5"/>
    <w:basedOn w:val="List5"/>
    <w:rsid w:val="00BA7AB1"/>
    <w:pPr>
      <w:numPr>
        <w:numId w:val="7"/>
      </w:numPr>
    </w:pPr>
  </w:style>
  <w:style w:type="paragraph" w:styleId="BlockText">
    <w:name w:val="Block Text"/>
    <w:basedOn w:val="Normal"/>
    <w:rsid w:val="00BA7A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A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AB1"/>
    <w:rPr>
      <w:sz w:val="16"/>
      <w:vertAlign w:val="superscript"/>
    </w:rPr>
  </w:style>
  <w:style w:type="character" w:customStyle="1" w:styleId="Symbols">
    <w:name w:val="Symbols"/>
    <w:basedOn w:val="DefaultParagraphFont"/>
    <w:rsid w:val="00BA7AB1"/>
    <w:rPr>
      <w:rFonts w:ascii="Symbol" w:hAnsi="Symbol"/>
    </w:rPr>
  </w:style>
  <w:style w:type="character" w:customStyle="1" w:styleId="MenuOptions">
    <w:name w:val="Menu Options"/>
    <w:basedOn w:val="DefaultParagraphFont"/>
    <w:rsid w:val="00BA7A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AB1"/>
    <w:rPr>
      <w:b/>
    </w:rPr>
  </w:style>
  <w:style w:type="character" w:customStyle="1" w:styleId="Underlined">
    <w:name w:val="Underlined"/>
    <w:basedOn w:val="DefaultParagraphFont"/>
    <w:rsid w:val="00BA7AB1"/>
    <w:rPr>
      <w:u w:val="single"/>
    </w:rPr>
  </w:style>
  <w:style w:type="paragraph" w:customStyle="1" w:styleId="TableBodyTextRight">
    <w:name w:val="Table Body Text Right"/>
    <w:basedOn w:val="TableBodyText"/>
    <w:rsid w:val="00BA7A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AB1"/>
    <w:rPr>
      <w:sz w:val="18"/>
    </w:rPr>
  </w:style>
  <w:style w:type="paragraph" w:customStyle="1" w:styleId="BodySmallRight">
    <w:name w:val="Body Small Right"/>
    <w:basedOn w:val="BodyTextRight"/>
    <w:rsid w:val="00BA7AB1"/>
    <w:rPr>
      <w:sz w:val="18"/>
      <w:szCs w:val="18"/>
    </w:rPr>
  </w:style>
  <w:style w:type="paragraph" w:customStyle="1" w:styleId="MarginEdition">
    <w:name w:val="Margin Edition"/>
    <w:basedOn w:val="MarginNote"/>
    <w:rsid w:val="00BA7A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AB1"/>
    <w:rPr>
      <w:sz w:val="2"/>
      <w:szCs w:val="2"/>
    </w:rPr>
  </w:style>
  <w:style w:type="character" w:customStyle="1" w:styleId="Small">
    <w:name w:val="Small"/>
    <w:basedOn w:val="DefaultParagraphFont"/>
    <w:rsid w:val="00BA7AB1"/>
    <w:rPr>
      <w:sz w:val="16"/>
    </w:rPr>
  </w:style>
  <w:style w:type="paragraph" w:customStyle="1" w:styleId="WideTable">
    <w:name w:val="Wide Table"/>
    <w:basedOn w:val="Normal"/>
    <w:rsid w:val="00BA7A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AB1"/>
  </w:style>
  <w:style w:type="paragraph" w:styleId="Quote">
    <w:name w:val="Quote"/>
    <w:basedOn w:val="Heading1"/>
    <w:link w:val="QuoteChar"/>
    <w:qFormat/>
    <w:rsid w:val="00BA7A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A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AB1"/>
    <w:pPr>
      <w:pageBreakBefore/>
    </w:pPr>
  </w:style>
  <w:style w:type="paragraph" w:customStyle="1" w:styleId="Border">
    <w:name w:val="Border"/>
    <w:basedOn w:val="Normal"/>
    <w:qFormat/>
    <w:rsid w:val="00BA7A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A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A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A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A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A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A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A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A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AB1"/>
    <w:rPr>
      <w:u w:val="single"/>
    </w:rPr>
  </w:style>
  <w:style w:type="character" w:customStyle="1" w:styleId="BoldandItalics">
    <w:name w:val="Bold and Italics"/>
    <w:qFormat/>
    <w:rsid w:val="00BA7AB1"/>
    <w:rPr>
      <w:b/>
      <w:i/>
      <w:u w:val="none"/>
    </w:rPr>
  </w:style>
  <w:style w:type="paragraph" w:styleId="BalloonText">
    <w:name w:val="Balloon Text"/>
    <w:basedOn w:val="Normal"/>
    <w:link w:val="BalloonTextChar"/>
    <w:rsid w:val="00BA7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A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A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A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A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A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AB1"/>
    <w:pPr>
      <w:spacing w:before="0" w:after="0"/>
    </w:pPr>
  </w:style>
  <w:style w:type="paragraph" w:customStyle="1" w:styleId="BodyTextBold">
    <w:name w:val="Body Text Bold"/>
    <w:basedOn w:val="BodyText"/>
    <w:qFormat/>
    <w:rsid w:val="00BA7AB1"/>
    <w:rPr>
      <w:b/>
    </w:rPr>
  </w:style>
  <w:style w:type="character" w:styleId="Hyperlink">
    <w:name w:val="Hyperlink"/>
    <w:basedOn w:val="DefaultParagraphFont"/>
    <w:uiPriority w:val="99"/>
    <w:unhideWhenUsed/>
    <w:rsid w:val="00226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1430</Words>
  <Characters>9510</Characters>
  <Application>Microsoft Office Word</Application>
  <DocSecurity>0</DocSecurity>
  <Lines>327</Lines>
  <Paragraphs>173</Paragraphs>
  <ScaleCrop>false</ScaleCrop>
  <Company>Author-it Software Corporation Ltd.</Company>
  <LinksUpToDate>false</LinksUpToDate>
  <CharactersWithSpaces>10767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UEGNSG325 Coordinate the operation of relevant plant and equipment for transmission pipeline construction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2025-03-02T02:54:00Z</dcterms:created>
  <dcterms:modified xsi:type="dcterms:W3CDTF">2025-03-02T02:54:00Z</dcterms:modified>
</cp:coreProperties>
</file>