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4FC" w:rsidP="002464FC">
      <w:pPr>
        <w:pStyle w:val="Title"/>
      </w:pPr>
      <w:r>
        <w:fldChar w:fldCharType="begin"/>
      </w:r>
      <w:r>
        <w:instrText xml:space="preserve"> TITLE   \* MERGEFORMAT </w:instrText>
      </w:r>
      <w:r>
        <w:fldChar w:fldCharType="separate"/>
      </w:r>
      <w:r>
        <w:t>UEGNSG307 Coordinate the operation of relevant plant and equipment for transmission pipeline construction</w:t>
      </w:r>
      <w:r>
        <w:fldChar w:fldCharType="end"/>
      </w:r>
    </w:p>
    <w:p w:rsidR="002464FC" w:rsidP="002464FC">
      <w:pPr>
        <w:pStyle w:val="Version"/>
        <w:sectPr w:rsidSect="002269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904" w:rsidP="00226904">
      <w:pPr>
        <w:pStyle w:val="SuperHeading"/>
      </w:pPr>
      <w:r w:rsidRPr="00226904">
        <w:t>UEGNSG307 Coordinate the operation of relevant plant and equipment for transmission pipeline construction</w:t>
      </w:r>
    </w:p>
    <w:p w:rsidR="00000000" w:rsidRPr="00226904" w:rsidP="00226904">
      <w:pPr>
        <w:pStyle w:val="Heading1"/>
      </w:pPr>
      <w:bookmarkStart w:id="1" w:name="O_1188225"/>
      <w:bookmarkEnd w:id="1"/>
      <w:r w:rsidRPr="00226904">
        <w:t>Modification History</w:t>
      </w:r>
    </w:p>
    <w:tbl>
      <w:tblPr>
        <w:tblW w:w="9497" w:type="dxa"/>
        <w:tblLayout w:type="fixed"/>
        <w:tblCellMar>
          <w:left w:w="62" w:type="dxa"/>
          <w:right w:w="62" w:type="dxa"/>
        </w:tblCellMar>
        <w:tblLook w:val="0000"/>
      </w:tblPr>
      <w:tblGrid>
        <w:gridCol w:w="9497"/>
      </w:tblGrid>
      <w:tr w:rsidTr="002269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904" w:rsidP="00226904">
            <w:pPr>
              <w:pStyle w:val="BodyText"/>
            </w:pPr>
            <w:r w:rsidRPr="00226904">
              <w:t>Release 1. This is the first release of this unit of competency in the UEG Gas Industry Training Package.</w:t>
            </w:r>
          </w:p>
        </w:tc>
      </w:tr>
    </w:tbl>
    <w:p w:rsidR="00000000" w:rsidRPr="00226904" w:rsidP="00226904">
      <w:pPr>
        <w:pStyle w:val="NoPaddingFontSize1"/>
      </w:pPr>
    </w:p>
    <w:p w:rsidR="00000000" w:rsidRPr="00226904" w:rsidP="00226904">
      <w:pPr>
        <w:pStyle w:val="AllowPageBreak"/>
      </w:pPr>
    </w:p>
    <w:p w:rsidR="00000000" w:rsidRPr="00226904" w:rsidP="00226904">
      <w:pPr>
        <w:pStyle w:val="Heading1"/>
      </w:pPr>
      <w:bookmarkStart w:id="2" w:name="O_1188226"/>
      <w:bookmarkEnd w:id="2"/>
      <w:r w:rsidRPr="00226904">
        <w:t>Application</w:t>
      </w:r>
    </w:p>
    <w:tbl>
      <w:tblPr>
        <w:tblW w:w="9497" w:type="dxa"/>
        <w:tblLayout w:type="fixed"/>
        <w:tblCellMar>
          <w:left w:w="62" w:type="dxa"/>
          <w:right w:w="62" w:type="dxa"/>
        </w:tblCellMar>
        <w:tblLook w:val="0000"/>
      </w:tblPr>
      <w:tblGrid>
        <w:gridCol w:w="9497"/>
      </w:tblGrid>
      <w:tr w:rsidTr="002269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904" w:rsidP="00226904">
            <w:pPr>
              <w:pStyle w:val="BodyText"/>
            </w:pPr>
            <w:r w:rsidRPr="00226904">
              <w:t xml:space="preserve">This unit involves the skills and knowledge required to coordinate the operation of relevant plant and equipment necessary for the construction of transmission pipelines. </w:t>
            </w:r>
          </w:p>
          <w:p w:rsidR="00000000" w:rsidRPr="00226904" w:rsidP="00226904">
            <w:pPr>
              <w:pStyle w:val="BodyText"/>
            </w:pPr>
            <w:r w:rsidRPr="00226904">
              <w:t>It includes preparing for transmission pipeline constr</w:t>
            </w:r>
            <w:r w:rsidRPr="00226904">
              <w:t xml:space="preserve">uction, coordinating the operation of relevant plant and equipment for transmission pipeline construction, and completing work and relevant documentation.  </w:t>
            </w:r>
          </w:p>
          <w:p w:rsidR="00000000" w:rsidRPr="00226904" w:rsidP="00226904">
            <w:pPr>
              <w:pStyle w:val="BodyText"/>
            </w:pPr>
            <w:r w:rsidRPr="00226904">
              <w:t>Plant and equipment used for transmission pipeline construction may include excavator and vacuum li</w:t>
            </w:r>
            <w:r w:rsidRPr="00226904">
              <w:t>ft, bending machine and mandrels, internal line up clamp, tack rig, side boom, roller cradles, rock saw, bucket wheel trencher, sand blasting unit, thermal coil, over ditch wrapping machine, padding machines and mitsu bucket.</w:t>
            </w:r>
          </w:p>
          <w:p w:rsidR="00000000" w:rsidRPr="00226904" w:rsidP="00226904">
            <w:pPr>
              <w:pStyle w:val="BodyText"/>
            </w:pPr>
            <w:r w:rsidRPr="00226904">
              <w:t xml:space="preserve">The application of the skills </w:t>
            </w:r>
            <w:r w:rsidRPr="00226904">
              <w:t xml:space="preserve">and knowledge described in this unit may require a licence/registration to practise in the workplace. </w:t>
            </w:r>
          </w:p>
          <w:p w:rsidR="00000000" w:rsidRPr="00226904" w:rsidP="00226904">
            <w:pPr>
              <w:pStyle w:val="BodyText"/>
            </w:pPr>
            <w:r w:rsidRPr="00226904">
              <w:t>Other conditions may apply under state and territory legislative and regulatory licensing requirements which must be confirmed prior to commencing this u</w:t>
            </w:r>
            <w:r w:rsidRPr="00226904">
              <w:t>nit</w:t>
            </w:r>
          </w:p>
        </w:tc>
      </w:tr>
    </w:tbl>
    <w:p w:rsidR="00000000" w:rsidRPr="00226904" w:rsidP="00226904">
      <w:pPr>
        <w:pStyle w:val="NoPaddingFontSize1"/>
      </w:pPr>
    </w:p>
    <w:p w:rsidR="00000000" w:rsidRPr="00226904" w:rsidP="00226904">
      <w:pPr>
        <w:pStyle w:val="AllowPageBreak"/>
      </w:pPr>
    </w:p>
    <w:p w:rsidR="00000000" w:rsidRPr="00226904" w:rsidP="00226904">
      <w:pPr>
        <w:pStyle w:val="Heading1"/>
      </w:pPr>
      <w:bookmarkStart w:id="3" w:name="O_1188227"/>
      <w:bookmarkEnd w:id="3"/>
      <w:r w:rsidRPr="00226904">
        <w:t>Pre-requisite Unit</w:t>
      </w:r>
    </w:p>
    <w:tbl>
      <w:tblPr>
        <w:tblW w:w="9497" w:type="dxa"/>
        <w:tblLayout w:type="fixed"/>
        <w:tblCellMar>
          <w:left w:w="62" w:type="dxa"/>
          <w:right w:w="62" w:type="dxa"/>
        </w:tblCellMar>
        <w:tblLook w:val="0000"/>
      </w:tblPr>
      <w:tblGrid>
        <w:gridCol w:w="9497"/>
      </w:tblGrid>
      <w:tr w:rsidTr="002269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904" w:rsidP="00226904">
            <w:pPr>
              <w:pStyle w:val="BodyText"/>
            </w:pPr>
            <w:r w:rsidRPr="00226904">
              <w:t>Not applicable.</w:t>
            </w:r>
          </w:p>
        </w:tc>
      </w:tr>
    </w:tbl>
    <w:p w:rsidR="00000000" w:rsidRPr="00226904" w:rsidP="00226904">
      <w:pPr>
        <w:pStyle w:val="NoPaddingFontSize1"/>
      </w:pPr>
    </w:p>
    <w:p w:rsidR="00000000" w:rsidRPr="00226904" w:rsidP="00226904">
      <w:pPr>
        <w:pStyle w:val="AllowPageBreak"/>
      </w:pPr>
    </w:p>
    <w:p w:rsidR="00000000" w:rsidRPr="00226904" w:rsidP="00226904">
      <w:pPr>
        <w:pStyle w:val="Heading1"/>
      </w:pPr>
      <w:bookmarkStart w:id="4" w:name="O_1188228"/>
      <w:bookmarkEnd w:id="4"/>
      <w:r w:rsidRPr="00226904">
        <w:t>Competency Field</w:t>
      </w:r>
    </w:p>
    <w:tbl>
      <w:tblPr>
        <w:tblW w:w="9497" w:type="dxa"/>
        <w:tblLayout w:type="fixed"/>
        <w:tblCellMar>
          <w:left w:w="62" w:type="dxa"/>
          <w:right w:w="62" w:type="dxa"/>
        </w:tblCellMar>
        <w:tblLook w:val="0000"/>
      </w:tblPr>
      <w:tblGrid>
        <w:gridCol w:w="9497"/>
      </w:tblGrid>
      <w:tr w:rsidTr="002269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904" w:rsidP="00226904">
            <w:pPr>
              <w:pStyle w:val="BodyText"/>
            </w:pPr>
            <w:r w:rsidRPr="00226904">
              <w:t xml:space="preserve">Gas Transmission </w:t>
            </w:r>
          </w:p>
        </w:tc>
      </w:tr>
    </w:tbl>
    <w:p w:rsidR="00000000" w:rsidRPr="00226904" w:rsidP="00226904">
      <w:pPr>
        <w:pStyle w:val="NoPaddingFontSize1"/>
      </w:pPr>
    </w:p>
    <w:p w:rsidR="00000000" w:rsidRPr="00226904" w:rsidP="00226904">
      <w:pPr>
        <w:pStyle w:val="AllowPageBreak"/>
      </w:pPr>
    </w:p>
    <w:p w:rsidR="00000000" w:rsidRPr="00226904" w:rsidP="00226904">
      <w:pPr>
        <w:pStyle w:val="Heading1"/>
      </w:pPr>
      <w:bookmarkStart w:id="5" w:name="O_1188229"/>
      <w:bookmarkEnd w:id="5"/>
      <w:r w:rsidRPr="00226904">
        <w:t>Unit Sector</w:t>
      </w:r>
    </w:p>
    <w:tbl>
      <w:tblPr>
        <w:tblW w:w="9497" w:type="dxa"/>
        <w:tblLayout w:type="fixed"/>
        <w:tblCellMar>
          <w:left w:w="62" w:type="dxa"/>
          <w:right w:w="62" w:type="dxa"/>
        </w:tblCellMar>
        <w:tblLook w:val="0000"/>
      </w:tblPr>
      <w:tblGrid>
        <w:gridCol w:w="9497"/>
      </w:tblGrid>
      <w:tr w:rsidTr="002269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904" w:rsidP="00226904">
            <w:pPr>
              <w:pStyle w:val="BodyText"/>
            </w:pPr>
            <w:r w:rsidRPr="00226904">
              <w:t>Gas Industry</w:t>
            </w:r>
          </w:p>
        </w:tc>
      </w:tr>
    </w:tbl>
    <w:p w:rsidR="00000000" w:rsidRPr="00226904" w:rsidP="00226904">
      <w:pPr>
        <w:pStyle w:val="NoPaddingFontSize1"/>
      </w:pPr>
    </w:p>
    <w:p w:rsidR="00000000" w:rsidRPr="00226904" w:rsidP="00226904">
      <w:pPr>
        <w:pStyle w:val="AllowPageBreak"/>
      </w:pPr>
    </w:p>
    <w:p w:rsidR="00000000" w:rsidRPr="00226904" w:rsidP="00226904">
      <w:pPr>
        <w:pStyle w:val="Heading1"/>
      </w:pPr>
      <w:bookmarkStart w:id="6" w:name="O_1188230"/>
      <w:bookmarkEnd w:id="6"/>
      <w:r w:rsidRPr="0022690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22690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26904" w:rsidP="00226904">
            <w:pPr>
              <w:pStyle w:val="BodyText"/>
            </w:pPr>
            <w:r w:rsidRPr="0022690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PERFORMANCE CRITERIA</w:t>
            </w:r>
          </w:p>
        </w:tc>
      </w:tr>
      <w:tr w:rsidTr="0022690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Performance criteria describe the performance needed to demonstrate achievement of the element.</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26904" w:rsidP="00226904">
            <w:pPr>
              <w:pStyle w:val="BodyText"/>
            </w:pPr>
            <w:r w:rsidRPr="0022690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226904" w:rsidP="00226904">
            <w:pPr>
              <w:pStyle w:val="BodyText"/>
            </w:pPr>
            <w:r w:rsidRPr="00226904">
              <w:rPr>
                <w:rStyle w:val="SpecialBold"/>
              </w:rPr>
              <w:t>Prepare for transmission pipeline construction</w:t>
            </w: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Job inst</w:t>
            </w:r>
            <w:r w:rsidRPr="00226904">
              <w:t>ructions are obtained and confirmed with relevant person/s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Materials, plans, diagrams, drawings, safety data sheets (SDS), codes of practice and other relevant resources required for the transmission work activity are confirmed, scheduled and obtain</w:t>
            </w:r>
            <w:r w:rsidRPr="00226904">
              <w:t>ed in accordance with workplace procedures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Work health and safety (WHS)/occupational health and safety (OHS), environmental, cultural, heritage and sustainable energy policies and procedures for the work are obtained and confirmed relevant person/s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 xml:space="preserve">Easement is inspected and assessed using appropriate mediums and civil activities to determine job requirements in accordance with workplace procedures </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Person/s participating in the work are communicated with to determine and confirm the wor</w:t>
            </w:r>
            <w:r w:rsidRPr="00226904">
              <w:t>k schedule</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Suggestions to assist with constructing pipeline easements are made to others involved in the work in accordance with workplace procedures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Hazards and WHS/OHS risks are identified, assessed and prioritised and control measures impl</w:t>
            </w:r>
            <w:r w:rsidRPr="00226904">
              <w:t>emented and monitored in accordance with workplace procedures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 xml:space="preserve">Responsibilities under the relevant work permit are obtained and confirmed with relevant person/s in accordance with regulatory requirements and workplace procedures </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Resources, in</w:t>
            </w:r>
            <w:r w:rsidRPr="00226904">
              <w:t>cluding equipment, tools and personal protective equipment (PPE) required for the job, are obtained and checked for correct operation and safety in accordance with workplace procedures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Responsibilities for first aid and incidents at the work site a</w:t>
            </w:r>
            <w:r w:rsidRPr="00226904">
              <w:t xml:space="preserve">re checked and confirmed with relevant person/s in accordance with workplace procedures </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Third-party issues are referred to appropriate person/s in accordance with industry and community standards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 xml:space="preserve">Relevant person/s are identified and consulted to ensure the work is coordinated effectively and safely in accordance with WHS/OHS requirements and workplace procedures </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26904" w:rsidP="00226904">
            <w:pPr>
              <w:pStyle w:val="BodyText"/>
            </w:pPr>
            <w:r w:rsidRPr="0022690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26904" w:rsidP="00226904">
            <w:pPr>
              <w:pStyle w:val="BodyText"/>
            </w:pPr>
            <w:r w:rsidRPr="00226904">
              <w:rPr>
                <w:rStyle w:val="SpecialBold"/>
              </w:rPr>
              <w:t>Operate relevant plant and equipment for transmission pipeline construction</w:t>
            </w: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WHS/OHS risk control measures and policies and procedures are followed in accordance with workplace procedures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Hazardous activities are conducted safely in accordance with job instructions, regulatory requirements and workplace procedures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Wor</w:t>
            </w:r>
            <w:r w:rsidRPr="00226904">
              <w:t>k area is isolated, made safe and civil activities and construction of pipeline easements are carried out in accordance with job instructions and workplace procedures and relevant codes of practice</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Easement is constructed to ensure co</w:t>
            </w:r>
            <w:r w:rsidRPr="00226904">
              <w:t>mpletion in agreed timeframes and to industry standards with a minimum of waste in accordance with job requirements and workplace procedures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Potential hazards and safety risks are identified and reported to authorised person/s for directions in acco</w:t>
            </w:r>
            <w:r w:rsidRPr="00226904">
              <w:t>rdance with established procedures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Unplanned events and non-routine problems are referred to authorised person/s for directions in accordance with workplace procedures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Fault-finding and troubleshooting techniques are applied when constructing</w:t>
            </w:r>
            <w:r w:rsidRPr="00226904">
              <w:t xml:space="preserve"> pipeline easements in accordance with job requirements and workplace procedures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Quality and safety checks of the work are conducted in accordance with job instructions and workplace procedures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26904" w:rsidP="00226904">
            <w:pPr>
              <w:pStyle w:val="BodyText"/>
            </w:pPr>
            <w:r w:rsidRPr="0022690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26904" w:rsidP="00226904">
            <w:pPr>
              <w:pStyle w:val="BodyText"/>
            </w:pPr>
            <w:r w:rsidRPr="00226904">
              <w:rPr>
                <w:rStyle w:val="SpecialBold"/>
              </w:rPr>
              <w:t xml:space="preserve">Complete work and relevant documentation </w:t>
            </w: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Pipeline easement work undertaken is checked against work schedule for conformance with job requirements and anomalies reported to authorised person/s in accordance with workplace procedures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Accidents and incidents are actioned and reported to autho</w:t>
            </w:r>
            <w:r w:rsidRPr="00226904">
              <w:t>rised person/s in accordance with workplace procedures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Work site is rehabilitated, cleaned up and made safe in accordance with job instructions and workplace procedures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Tools, equipment, plant and any surplus resources and materials are clean</w:t>
            </w:r>
            <w:r w:rsidRPr="00226904">
              <w:t>ed, checked and returned to storage in accordance with workplace procedures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t>Appropriate person/s are notified of work completion in accordance with workplace procedures</w:t>
            </w:r>
          </w:p>
        </w:tc>
      </w:tr>
      <w:tr w:rsidTr="0022690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690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6904">
            <w:pPr>
              <w:pStyle w:val="BodyText"/>
              <w:rPr>
                <w:lang w:val="en-NZ"/>
              </w:rPr>
            </w:pPr>
            <w:r w:rsidRPr="00226904">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226904" w:rsidP="00226904">
            <w:pPr>
              <w:pStyle w:val="BodyText"/>
            </w:pPr>
            <w:r w:rsidRPr="00226904">
              <w:t>Work completion records, report forms, documentation and data sheets are completed in accordance with job instructions and workplace procedures</w:t>
            </w:r>
          </w:p>
        </w:tc>
      </w:tr>
    </w:tbl>
    <w:p w:rsidR="00000000" w:rsidRPr="00226904" w:rsidP="00226904">
      <w:pPr>
        <w:pStyle w:val="NoPaddingFontSize1"/>
      </w:pPr>
    </w:p>
    <w:p w:rsidR="00000000" w:rsidRPr="00226904" w:rsidP="00226904">
      <w:pPr>
        <w:pStyle w:val="AllowPageBreak"/>
      </w:pPr>
    </w:p>
    <w:p w:rsidR="00000000" w:rsidRPr="00226904" w:rsidP="00226904">
      <w:pPr>
        <w:pStyle w:val="Heading1"/>
      </w:pPr>
      <w:bookmarkStart w:id="7" w:name="O_1188231"/>
      <w:bookmarkEnd w:id="7"/>
      <w:r w:rsidRPr="00226904">
        <w:t>Foundation Skills</w:t>
      </w:r>
    </w:p>
    <w:tbl>
      <w:tblPr>
        <w:tblW w:w="9497" w:type="dxa"/>
        <w:tblLayout w:type="fixed"/>
        <w:tblCellMar>
          <w:left w:w="62" w:type="dxa"/>
          <w:right w:w="62" w:type="dxa"/>
        </w:tblCellMar>
        <w:tblLook w:val="0000"/>
      </w:tblPr>
      <w:tblGrid>
        <w:gridCol w:w="9497"/>
      </w:tblGrid>
      <w:tr w:rsidTr="002269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904" w:rsidP="00226904">
            <w:pPr>
              <w:pStyle w:val="BodyText"/>
            </w:pPr>
            <w:r w:rsidRPr="00226904">
              <w:t>Foundation skills essential to performance are explicit in the performanc</w:t>
            </w:r>
            <w:r w:rsidRPr="00226904">
              <w:t>e criteria of this unit of competency.</w:t>
            </w:r>
          </w:p>
        </w:tc>
      </w:tr>
    </w:tbl>
    <w:p w:rsidR="00000000" w:rsidRPr="00226904" w:rsidP="00226904">
      <w:pPr>
        <w:pStyle w:val="NoPaddingFontSize1"/>
      </w:pPr>
    </w:p>
    <w:p w:rsidR="00000000" w:rsidRPr="00226904" w:rsidP="00226904">
      <w:pPr>
        <w:pStyle w:val="AllowPageBreak"/>
      </w:pPr>
    </w:p>
    <w:p w:rsidR="00000000" w:rsidRPr="00226904" w:rsidP="00226904">
      <w:pPr>
        <w:pStyle w:val="Heading1"/>
      </w:pPr>
      <w:bookmarkStart w:id="8" w:name="O_1188232"/>
      <w:bookmarkEnd w:id="8"/>
      <w:r w:rsidRPr="00226904">
        <w:t>Range of Conditions</w:t>
      </w:r>
    </w:p>
    <w:tbl>
      <w:tblPr>
        <w:tblW w:w="9497" w:type="dxa"/>
        <w:tblLayout w:type="fixed"/>
        <w:tblCellMar>
          <w:left w:w="62" w:type="dxa"/>
          <w:right w:w="62" w:type="dxa"/>
        </w:tblCellMar>
        <w:tblLook w:val="0000"/>
      </w:tblPr>
      <w:tblGrid>
        <w:gridCol w:w="9497"/>
      </w:tblGrid>
      <w:tr w:rsidTr="002269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904" w:rsidP="00226904">
            <w:pPr>
              <w:pStyle w:val="BodyText"/>
            </w:pPr>
            <w:r w:rsidRPr="00226904">
              <w:t>Range is restricted to essential operating conditions and any other variables essential to the work environment.</w:t>
            </w:r>
          </w:p>
          <w:p w:rsidR="00000000" w:rsidRPr="00226904" w:rsidP="00226904">
            <w:pPr>
              <w:pStyle w:val="BodyText"/>
            </w:pPr>
            <w:r w:rsidRPr="00226904">
              <w:t>Non-essential conditions may be found</w:t>
            </w:r>
            <w:r w:rsidRPr="00226904">
              <w:t xml:space="preserve"> in the UEG Gas Industry Training Package Companion Volume Implementation Guide.</w:t>
            </w:r>
          </w:p>
        </w:tc>
      </w:tr>
    </w:tbl>
    <w:p w:rsidR="00000000" w:rsidRPr="00226904" w:rsidP="00226904">
      <w:pPr>
        <w:pStyle w:val="NoPaddingFontSize1"/>
      </w:pPr>
    </w:p>
    <w:p w:rsidR="00000000" w:rsidRPr="00226904" w:rsidP="00226904">
      <w:pPr>
        <w:pStyle w:val="AllowPageBreak"/>
      </w:pPr>
    </w:p>
    <w:p w:rsidR="00000000" w:rsidRPr="00226904" w:rsidP="00226904">
      <w:pPr>
        <w:pStyle w:val="Heading1"/>
      </w:pPr>
      <w:bookmarkStart w:id="9" w:name="O_1188233"/>
      <w:bookmarkEnd w:id="9"/>
      <w:r w:rsidRPr="00226904">
        <w:t>Unit Mapping Information</w:t>
      </w:r>
    </w:p>
    <w:tbl>
      <w:tblPr>
        <w:tblW w:w="9497" w:type="dxa"/>
        <w:tblLayout w:type="fixed"/>
        <w:tblCellMar>
          <w:left w:w="62" w:type="dxa"/>
          <w:right w:w="62" w:type="dxa"/>
        </w:tblCellMar>
        <w:tblLook w:val="0000"/>
      </w:tblPr>
      <w:tblGrid>
        <w:gridCol w:w="9497"/>
      </w:tblGrid>
      <w:tr w:rsidTr="002269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6904" w:rsidP="00226904">
            <w:pPr>
              <w:pStyle w:val="BodyText"/>
            </w:pPr>
            <w:r w:rsidRPr="00226904">
              <w:t>This unit replaces and is equivalent to UEGNSG325 Coordinate the operation of relevant plant and equipment for transmission pipel</w:t>
            </w:r>
            <w:r w:rsidRPr="00226904">
              <w:t>ine construction.</w:t>
            </w:r>
          </w:p>
        </w:tc>
      </w:tr>
    </w:tbl>
    <w:p w:rsidR="00000000" w:rsidRPr="00226904" w:rsidP="00226904">
      <w:pPr>
        <w:pStyle w:val="NoPaddingFontSize1"/>
      </w:pPr>
    </w:p>
    <w:p w:rsidR="00000000" w:rsidRPr="00226904" w:rsidP="00226904">
      <w:pPr>
        <w:pStyle w:val="AllowPageBreak"/>
      </w:pPr>
    </w:p>
    <w:p w:rsidR="00000000" w:rsidRPr="00226904" w:rsidP="00226904">
      <w:pPr>
        <w:pStyle w:val="Heading1"/>
      </w:pPr>
      <w:bookmarkStart w:id="10" w:name="O_1188240"/>
      <w:bookmarkEnd w:id="10"/>
      <w:r w:rsidRPr="00226904">
        <w:t>Links</w:t>
      </w:r>
    </w:p>
    <w:p w:rsidR="00000000" w:rsidRPr="00226904" w:rsidP="002464FC">
      <w:pPr>
        <w:pStyle w:val="BodyText"/>
      </w:pPr>
      <w:r w:rsidRPr="0022690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6440F">
        <w:rPr>
          <w:rStyle w:val="Hyperlink"/>
        </w:rPr>
        <w:t>https://vetnet.gov.au/Pages/TrainingDocs.aspx?q=6a6c032e-ffcb-4f3d-8063-415efbd261e8</w:t>
      </w:r>
      <w:r>
        <w:fldChar w:fldCharType="end"/>
      </w:r>
    </w:p>
    <w:p w:rsidR="00000000" w:rsidRPr="00226904" w:rsidP="00226904"/>
    <w:sectPr w:rsidSect="002269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04" w:rsidRPr="002464FC" w:rsidP="002464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4FC" w:rsidP="002269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64FC" w:rsidP="002269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464FC" w:rsidP="002269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4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6904" w:rsidRPr="002464FC" w:rsidP="002464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4FC" w:rsidRPr="002D2AF8" w:rsidP="00226904">
    <w:pPr>
      <w:pStyle w:val="Header"/>
      <w:framePr w:wrap="around"/>
    </w:pPr>
    <w:r>
      <w:fldChar w:fldCharType="begin"/>
    </w:r>
    <w:r>
      <w:instrText xml:space="preserve"> TITLE   \* MERGEFORMAT </w:instrText>
    </w:r>
    <w:r>
      <w:fldChar w:fldCharType="separate"/>
    </w:r>
    <w:r>
      <w:t>UEGNSG307 Coordinate the operation of relevant plant and equipment for transmission pipeline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2464FC" w:rsidP="002269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9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904"/>
    <w:pPr>
      <w:spacing w:before="360" w:after="60"/>
      <w:outlineLvl w:val="0"/>
    </w:pPr>
    <w:rPr>
      <w:sz w:val="32"/>
    </w:rPr>
  </w:style>
  <w:style w:type="paragraph" w:styleId="Heading2">
    <w:name w:val="heading 2"/>
    <w:basedOn w:val="HeadingBase"/>
    <w:next w:val="BodyText"/>
    <w:link w:val="Heading2Char"/>
    <w:qFormat/>
    <w:rsid w:val="00226904"/>
    <w:pPr>
      <w:keepLines/>
      <w:spacing w:before="240" w:after="120"/>
      <w:outlineLvl w:val="1"/>
    </w:pPr>
    <w:rPr>
      <w:sz w:val="28"/>
      <w:szCs w:val="40"/>
    </w:rPr>
  </w:style>
  <w:style w:type="paragraph" w:styleId="Heading3">
    <w:name w:val="heading 3"/>
    <w:basedOn w:val="HeadingBase"/>
    <w:next w:val="BodyText"/>
    <w:link w:val="Heading3Char"/>
    <w:qFormat/>
    <w:rsid w:val="00226904"/>
    <w:pPr>
      <w:spacing w:before="180" w:after="120"/>
      <w:outlineLvl w:val="2"/>
    </w:pPr>
    <w:rPr>
      <w:spacing w:val="-10"/>
      <w:kern w:val="32"/>
    </w:rPr>
  </w:style>
  <w:style w:type="paragraph" w:styleId="Heading4">
    <w:name w:val="heading 4"/>
    <w:basedOn w:val="HeadingBase"/>
    <w:next w:val="BodyText"/>
    <w:link w:val="Heading4Char"/>
    <w:qFormat/>
    <w:rsid w:val="00226904"/>
    <w:pPr>
      <w:spacing w:before="160" w:after="120"/>
      <w:outlineLvl w:val="3"/>
    </w:pPr>
    <w:rPr>
      <w:sz w:val="22"/>
    </w:rPr>
  </w:style>
  <w:style w:type="paragraph" w:styleId="Heading5">
    <w:name w:val="heading 5"/>
    <w:basedOn w:val="HeadingBase"/>
    <w:next w:val="Normal"/>
    <w:link w:val="Heading5Char"/>
    <w:qFormat/>
    <w:rsid w:val="00226904"/>
    <w:pPr>
      <w:spacing w:before="80"/>
      <w:outlineLvl w:val="4"/>
    </w:pPr>
    <w:rPr>
      <w:color w:val="918585"/>
      <w:sz w:val="20"/>
    </w:rPr>
  </w:style>
  <w:style w:type="paragraph" w:styleId="Heading6">
    <w:name w:val="heading 6"/>
    <w:basedOn w:val="HeadingBase"/>
    <w:next w:val="Normal"/>
    <w:link w:val="Heading6Char"/>
    <w:qFormat/>
    <w:rsid w:val="00226904"/>
    <w:pPr>
      <w:spacing w:before="60"/>
      <w:outlineLvl w:val="5"/>
    </w:pPr>
    <w:rPr>
      <w:color w:val="918585"/>
      <w:sz w:val="20"/>
    </w:rPr>
  </w:style>
  <w:style w:type="paragraph" w:styleId="Heading7">
    <w:name w:val="heading 7"/>
    <w:basedOn w:val="Normal"/>
    <w:next w:val="Normal"/>
    <w:link w:val="Heading7Char"/>
    <w:qFormat/>
    <w:rsid w:val="00226904"/>
    <w:pPr>
      <w:ind w:left="720"/>
      <w:outlineLvl w:val="6"/>
    </w:pPr>
    <w:rPr>
      <w:i/>
    </w:rPr>
  </w:style>
  <w:style w:type="paragraph" w:styleId="Heading8">
    <w:name w:val="heading 8"/>
    <w:basedOn w:val="Normal"/>
    <w:next w:val="Normal"/>
    <w:link w:val="Heading8Char"/>
    <w:qFormat/>
    <w:rsid w:val="00226904"/>
    <w:pPr>
      <w:ind w:left="720"/>
      <w:outlineLvl w:val="7"/>
    </w:pPr>
    <w:rPr>
      <w:i/>
    </w:rPr>
  </w:style>
  <w:style w:type="paragraph" w:styleId="Heading9">
    <w:name w:val="heading 9"/>
    <w:basedOn w:val="Normal"/>
    <w:next w:val="Normal"/>
    <w:link w:val="Heading9Char"/>
    <w:qFormat/>
    <w:rsid w:val="00226904"/>
    <w:pPr>
      <w:ind w:left="720"/>
      <w:outlineLvl w:val="8"/>
    </w:pPr>
    <w:rPr>
      <w:i/>
    </w:rPr>
  </w:style>
  <w:style w:type="character" w:default="1" w:styleId="DefaultParagraphFont">
    <w:name w:val="Default Paragraph Font"/>
    <w:uiPriority w:val="1"/>
    <w:unhideWhenUsed/>
    <w:rsid w:val="002269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904"/>
  </w:style>
  <w:style w:type="character" w:customStyle="1" w:styleId="Heading1Char">
    <w:name w:val="Heading 1 Char"/>
    <w:basedOn w:val="DefaultParagraphFont"/>
    <w:link w:val="Heading1"/>
    <w:rsid w:val="00226904"/>
    <w:rPr>
      <w:rFonts w:ascii="Times New Roman" w:eastAsia="Times New Roman" w:hAnsi="Times New Roman" w:cs="Times New Roman"/>
      <w:b/>
      <w:sz w:val="32"/>
      <w:szCs w:val="20"/>
      <w:lang w:eastAsia="en-US"/>
    </w:rPr>
  </w:style>
  <w:style w:type="paragraph" w:styleId="BodyText">
    <w:name w:val="Body Text"/>
    <w:basedOn w:val="Normal"/>
    <w:link w:val="BodyTextChar"/>
    <w:rsid w:val="002269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6904"/>
    <w:rPr>
      <w:rFonts w:ascii="Times New Roman" w:eastAsia="Times New Roman" w:hAnsi="Times New Roman" w:cs="Times New Roman"/>
      <w:sz w:val="24"/>
      <w:lang w:eastAsia="en-US"/>
    </w:rPr>
  </w:style>
  <w:style w:type="character" w:customStyle="1" w:styleId="SpecialBold">
    <w:name w:val="Special Bold"/>
    <w:basedOn w:val="DefaultParagraphFont"/>
    <w:rsid w:val="00226904"/>
    <w:rPr>
      <w:b/>
      <w:spacing w:val="0"/>
    </w:rPr>
  </w:style>
  <w:style w:type="paragraph" w:customStyle="1" w:styleId="SuperHeading">
    <w:name w:val="SuperHeading"/>
    <w:basedOn w:val="Normal"/>
    <w:rsid w:val="00226904"/>
    <w:pPr>
      <w:spacing w:before="240" w:after="120"/>
      <w:outlineLvl w:val="0"/>
    </w:pPr>
    <w:rPr>
      <w:rFonts w:ascii="Times New Roman" w:hAnsi="Times New Roman"/>
      <w:b/>
      <w:sz w:val="32"/>
    </w:rPr>
  </w:style>
  <w:style w:type="paragraph" w:customStyle="1" w:styleId="AllowPageBreak">
    <w:name w:val="AllowPageBreak"/>
    <w:rsid w:val="002269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69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9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9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9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9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9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9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904"/>
    <w:rPr>
      <w:rFonts w:ascii="Courier New" w:eastAsia="Times New Roman" w:hAnsi="Courier New" w:cs="Times New Roman"/>
      <w:i/>
      <w:szCs w:val="20"/>
      <w:lang w:eastAsia="en-US"/>
    </w:rPr>
  </w:style>
  <w:style w:type="paragraph" w:customStyle="1" w:styleId="HeadingBase">
    <w:name w:val="Heading Base"/>
    <w:rsid w:val="002269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904"/>
    <w:pPr>
      <w:tabs>
        <w:tab w:val="right" w:leader="dot" w:pos="9072"/>
      </w:tabs>
      <w:ind w:left="567"/>
    </w:pPr>
    <w:rPr>
      <w:szCs w:val="22"/>
    </w:rPr>
  </w:style>
  <w:style w:type="paragraph" w:customStyle="1" w:styleId="TOCBase">
    <w:name w:val="TOC Base"/>
    <w:rsid w:val="002269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904"/>
    <w:pPr>
      <w:tabs>
        <w:tab w:val="right" w:leader="dot" w:pos="9072"/>
      </w:tabs>
      <w:spacing w:before="40" w:after="40"/>
      <w:ind w:left="284"/>
    </w:pPr>
    <w:rPr>
      <w:rFonts w:ascii="Times New Roman" w:hAnsi="Times New Roman"/>
    </w:rPr>
  </w:style>
  <w:style w:type="paragraph" w:styleId="TOC1">
    <w:name w:val="toc 1"/>
    <w:basedOn w:val="TOCBase"/>
    <w:next w:val="Normal"/>
    <w:rsid w:val="002269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9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904"/>
    <w:rPr>
      <w:rFonts w:ascii="Times New Roman" w:eastAsia="Times New Roman" w:hAnsi="Times New Roman" w:cs="Times New Roman"/>
      <w:sz w:val="16"/>
      <w:lang w:eastAsia="en-US"/>
    </w:rPr>
  </w:style>
  <w:style w:type="paragraph" w:styleId="Title">
    <w:name w:val="Title"/>
    <w:basedOn w:val="HeadingBase"/>
    <w:link w:val="TitleChar"/>
    <w:qFormat/>
    <w:rsid w:val="00226904"/>
    <w:pPr>
      <w:spacing w:before="5040"/>
      <w:jc w:val="center"/>
    </w:pPr>
    <w:rPr>
      <w:sz w:val="48"/>
      <w:szCs w:val="72"/>
      <w:lang w:val="en-US"/>
    </w:rPr>
  </w:style>
  <w:style w:type="character" w:customStyle="1" w:styleId="TitleChar">
    <w:name w:val="Title Char"/>
    <w:basedOn w:val="DefaultParagraphFont"/>
    <w:link w:val="Title"/>
    <w:rsid w:val="002269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904"/>
    <w:pPr>
      <w:tabs>
        <w:tab w:val="left" w:pos="3600"/>
        <w:tab w:val="left" w:pos="3958"/>
      </w:tabs>
    </w:pPr>
  </w:style>
  <w:style w:type="paragraph" w:styleId="List">
    <w:name w:val="List"/>
    <w:basedOn w:val="BodyText"/>
    <w:next w:val="BodyText"/>
    <w:rsid w:val="00226904"/>
    <w:pPr>
      <w:tabs>
        <w:tab w:val="left" w:pos="340"/>
      </w:tabs>
      <w:spacing w:before="60" w:after="60"/>
      <w:ind w:left="340" w:hanging="340"/>
    </w:pPr>
  </w:style>
  <w:style w:type="paragraph" w:styleId="ListBullet">
    <w:name w:val="List Bullet"/>
    <w:basedOn w:val="List"/>
    <w:rsid w:val="00226904"/>
    <w:pPr>
      <w:numPr>
        <w:numId w:val="10"/>
      </w:numPr>
      <w:tabs>
        <w:tab w:val="clear" w:pos="340"/>
      </w:tabs>
      <w:spacing w:before="40" w:after="40"/>
    </w:pPr>
  </w:style>
  <w:style w:type="paragraph" w:customStyle="1" w:styleId="Note">
    <w:name w:val="Note"/>
    <w:basedOn w:val="BodyText"/>
    <w:rsid w:val="002269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904"/>
    <w:pPr>
      <w:framePr w:wrap="auto" w:hAnchor="text" w:y="6049"/>
    </w:pPr>
    <w:rPr>
      <w:color w:val="000000"/>
      <w:sz w:val="40"/>
    </w:rPr>
  </w:style>
  <w:style w:type="paragraph" w:customStyle="1" w:styleId="TOCTitle">
    <w:name w:val="TOCTitle"/>
    <w:basedOn w:val="Heading1"/>
    <w:rsid w:val="00226904"/>
    <w:pPr>
      <w:spacing w:after="240"/>
      <w:jc w:val="center"/>
      <w:outlineLvl w:val="9"/>
    </w:pPr>
    <w:rPr>
      <w:caps/>
    </w:rPr>
  </w:style>
  <w:style w:type="paragraph" w:customStyle="1" w:styleId="Version">
    <w:name w:val="Version"/>
    <w:rsid w:val="002269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6904"/>
    <w:pPr>
      <w:numPr>
        <w:numId w:val="11"/>
      </w:numPr>
      <w:tabs>
        <w:tab w:val="clear" w:pos="680"/>
      </w:tabs>
    </w:pPr>
  </w:style>
  <w:style w:type="paragraph" w:styleId="Index1">
    <w:name w:val="index 1"/>
    <w:basedOn w:val="Normal"/>
    <w:next w:val="Normal"/>
    <w:semiHidden/>
    <w:rsid w:val="00226904"/>
    <w:pPr>
      <w:keepNext w:val="0"/>
      <w:tabs>
        <w:tab w:val="right" w:pos="4176"/>
      </w:tabs>
      <w:ind w:left="198" w:hanging="198"/>
    </w:pPr>
    <w:rPr>
      <w:rFonts w:ascii="Garamond" w:hAnsi="Garamond"/>
    </w:rPr>
  </w:style>
  <w:style w:type="paragraph" w:styleId="IndexHeading">
    <w:name w:val="index heading"/>
    <w:basedOn w:val="Normal"/>
    <w:next w:val="Index1"/>
    <w:semiHidden/>
    <w:rsid w:val="00226904"/>
    <w:pPr>
      <w:spacing w:before="120" w:after="120"/>
    </w:pPr>
    <w:rPr>
      <w:rFonts w:ascii="Arial" w:hAnsi="Arial"/>
      <w:b/>
      <w:color w:val="918585"/>
      <w:sz w:val="24"/>
    </w:rPr>
  </w:style>
  <w:style w:type="paragraph" w:styleId="Header">
    <w:name w:val="header"/>
    <w:basedOn w:val="Normal"/>
    <w:link w:val="HeaderChar"/>
    <w:rsid w:val="002269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904"/>
    <w:rPr>
      <w:rFonts w:ascii="Times New Roman" w:eastAsia="Times New Roman" w:hAnsi="Times New Roman" w:cs="Times New Roman"/>
      <w:sz w:val="16"/>
      <w:szCs w:val="20"/>
      <w:lang w:val="en-GB" w:eastAsia="en-US"/>
    </w:rPr>
  </w:style>
  <w:style w:type="paragraph" w:customStyle="1" w:styleId="Chapter">
    <w:name w:val="Chapter"/>
    <w:basedOn w:val="Normal"/>
    <w:rsid w:val="00226904"/>
    <w:pPr>
      <w:spacing w:before="240"/>
    </w:pPr>
    <w:rPr>
      <w:rFonts w:ascii="Times New Roman" w:hAnsi="Times New Roman"/>
      <w:smallCaps/>
      <w:spacing w:val="80"/>
      <w:sz w:val="28"/>
    </w:rPr>
  </w:style>
  <w:style w:type="paragraph" w:customStyle="1" w:styleId="InChapter">
    <w:name w:val="InChapter"/>
    <w:basedOn w:val="Heading3"/>
    <w:rsid w:val="00226904"/>
    <w:pPr>
      <w:spacing w:after="240"/>
      <w:outlineLvl w:val="9"/>
    </w:pPr>
    <w:rPr>
      <w:noProof/>
    </w:rPr>
  </w:style>
  <w:style w:type="paragraph" w:styleId="Index2">
    <w:name w:val="index 2"/>
    <w:basedOn w:val="Normal"/>
    <w:next w:val="Normal"/>
    <w:semiHidden/>
    <w:rsid w:val="00226904"/>
    <w:pPr>
      <w:tabs>
        <w:tab w:val="right" w:pos="4176"/>
      </w:tabs>
      <w:ind w:left="568" w:hanging="284"/>
    </w:pPr>
    <w:rPr>
      <w:rFonts w:ascii="Garamond" w:hAnsi="Garamond"/>
    </w:rPr>
  </w:style>
  <w:style w:type="paragraph" w:customStyle="1" w:styleId="Byline">
    <w:name w:val="Byline"/>
    <w:rsid w:val="002269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904"/>
    <w:pPr>
      <w:tabs>
        <w:tab w:val="clear" w:pos="3600"/>
        <w:tab w:val="clear" w:pos="3958"/>
      </w:tabs>
      <w:jc w:val="right"/>
    </w:pPr>
  </w:style>
  <w:style w:type="character" w:styleId="Emphasis">
    <w:name w:val="Emphasis"/>
    <w:basedOn w:val="DefaultParagraphFont"/>
    <w:qFormat/>
    <w:rsid w:val="00226904"/>
    <w:rPr>
      <w:i/>
    </w:rPr>
  </w:style>
  <w:style w:type="paragraph" w:styleId="Caption">
    <w:name w:val="caption"/>
    <w:basedOn w:val="BodyText"/>
    <w:next w:val="Normal"/>
    <w:qFormat/>
    <w:rsid w:val="00226904"/>
    <w:pPr>
      <w:framePr w:w="2268" w:hSpace="181" w:vSpace="181" w:wrap="around" w:vAnchor="text" w:hAnchor="page" w:x="1135" w:y="285" w:anchorLock="1"/>
    </w:pPr>
    <w:rPr>
      <w:i/>
    </w:rPr>
  </w:style>
  <w:style w:type="paragraph" w:customStyle="1" w:styleId="MiniTOCTitle">
    <w:name w:val="MiniTOCTitle"/>
    <w:basedOn w:val="Heading4"/>
    <w:rsid w:val="00226904"/>
    <w:pPr>
      <w:spacing w:before="240"/>
      <w:outlineLvl w:val="9"/>
    </w:pPr>
    <w:rPr>
      <w:noProof/>
      <w:sz w:val="24"/>
    </w:rPr>
  </w:style>
  <w:style w:type="paragraph" w:customStyle="1" w:styleId="MiniTOCItem">
    <w:name w:val="MiniTOCItem"/>
    <w:basedOn w:val="ListBullet"/>
    <w:rsid w:val="00226904"/>
    <w:pPr>
      <w:numPr>
        <w:numId w:val="0"/>
      </w:numPr>
      <w:tabs>
        <w:tab w:val="right" w:leader="dot" w:pos="6521"/>
      </w:tabs>
      <w:spacing w:before="0" w:after="0"/>
    </w:pPr>
  </w:style>
  <w:style w:type="paragraph" w:customStyle="1" w:styleId="TOFTitle">
    <w:name w:val="TOFTitle"/>
    <w:basedOn w:val="TOCTitle"/>
    <w:rsid w:val="00226904"/>
  </w:style>
  <w:style w:type="paragraph" w:styleId="TableofFigures">
    <w:name w:val="table of figures"/>
    <w:basedOn w:val="Normal"/>
    <w:next w:val="Normal"/>
    <w:semiHidden/>
    <w:rsid w:val="00226904"/>
    <w:pPr>
      <w:tabs>
        <w:tab w:val="right" w:leader="dot" w:pos="9072"/>
      </w:tabs>
      <w:ind w:left="970" w:hanging="403"/>
    </w:pPr>
    <w:rPr>
      <w:rFonts w:ascii="Times New Roman" w:hAnsi="Times New Roman"/>
      <w:b/>
    </w:rPr>
  </w:style>
  <w:style w:type="paragraph" w:styleId="ListNumber">
    <w:name w:val="List Number"/>
    <w:basedOn w:val="List"/>
    <w:rsid w:val="00226904"/>
    <w:pPr>
      <w:numPr>
        <w:numId w:val="13"/>
      </w:numPr>
      <w:tabs>
        <w:tab w:val="clear" w:pos="340"/>
      </w:tabs>
    </w:pPr>
  </w:style>
  <w:style w:type="character" w:customStyle="1" w:styleId="WingdingSymbols">
    <w:name w:val="Wingding Symbols"/>
    <w:rsid w:val="00226904"/>
    <w:rPr>
      <w:rFonts w:ascii="Wingdings" w:hAnsi="Wingdings"/>
    </w:rPr>
  </w:style>
  <w:style w:type="paragraph" w:customStyle="1" w:styleId="TableHeading">
    <w:name w:val="Table Heading"/>
    <w:basedOn w:val="HeadingBase"/>
    <w:rsid w:val="00226904"/>
    <w:pPr>
      <w:keepLines/>
      <w:pBdr>
        <w:bottom w:val="single" w:sz="6" w:space="1" w:color="918585"/>
      </w:pBdr>
      <w:spacing w:before="240"/>
    </w:pPr>
  </w:style>
  <w:style w:type="character" w:customStyle="1" w:styleId="HotSpot">
    <w:name w:val="HotSpot"/>
    <w:rsid w:val="00226904"/>
    <w:rPr>
      <w:color w:val="0033CC"/>
      <w:u w:val="none"/>
    </w:rPr>
  </w:style>
  <w:style w:type="paragraph" w:customStyle="1" w:styleId="BodyTextRight">
    <w:name w:val="Body Text Right"/>
    <w:basedOn w:val="BodyText"/>
    <w:rsid w:val="00226904"/>
    <w:pPr>
      <w:spacing w:before="0" w:after="0"/>
      <w:jc w:val="right"/>
    </w:pPr>
  </w:style>
  <w:style w:type="paragraph" w:styleId="Index3">
    <w:name w:val="index 3"/>
    <w:basedOn w:val="ListNumber2"/>
    <w:next w:val="Normal"/>
    <w:semiHidden/>
    <w:rsid w:val="00226904"/>
    <w:pPr>
      <w:numPr>
        <w:numId w:val="0"/>
      </w:numPr>
      <w:tabs>
        <w:tab w:val="right" w:leader="dot" w:pos="4176"/>
      </w:tabs>
    </w:pPr>
  </w:style>
  <w:style w:type="paragraph" w:styleId="ListNumber2">
    <w:name w:val="List Number 2"/>
    <w:basedOn w:val="List2"/>
    <w:rsid w:val="00226904"/>
    <w:pPr>
      <w:numPr>
        <w:numId w:val="8"/>
      </w:numPr>
      <w:tabs>
        <w:tab w:val="clear" w:pos="1060"/>
      </w:tabs>
    </w:pPr>
  </w:style>
  <w:style w:type="paragraph" w:customStyle="1" w:styleId="MarginNote">
    <w:name w:val="Margin Note"/>
    <w:basedOn w:val="BodyText"/>
    <w:rsid w:val="002269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9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9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904"/>
    <w:rPr>
      <w:sz w:val="32"/>
    </w:rPr>
  </w:style>
  <w:style w:type="paragraph" w:customStyle="1" w:styleId="HeadingProcedure">
    <w:name w:val="Heading Procedure"/>
    <w:basedOn w:val="HeadingBase"/>
    <w:next w:val="Normal"/>
    <w:rsid w:val="00226904"/>
    <w:pPr>
      <w:tabs>
        <w:tab w:val="left" w:pos="0"/>
      </w:tabs>
      <w:spacing w:before="120" w:after="60"/>
    </w:pPr>
    <w:rPr>
      <w:i/>
      <w:color w:val="918585"/>
      <w:sz w:val="22"/>
    </w:rPr>
  </w:style>
  <w:style w:type="paragraph" w:customStyle="1" w:styleId="TableBodyText">
    <w:name w:val="Table Body Text"/>
    <w:basedOn w:val="BodyText"/>
    <w:rsid w:val="00226904"/>
    <w:pPr>
      <w:spacing w:before="60" w:after="60"/>
    </w:pPr>
  </w:style>
  <w:style w:type="paragraph" w:styleId="ListContinue">
    <w:name w:val="List Continue"/>
    <w:basedOn w:val="List"/>
    <w:rsid w:val="00226904"/>
    <w:pPr>
      <w:ind w:firstLine="0"/>
    </w:pPr>
  </w:style>
  <w:style w:type="paragraph" w:customStyle="1" w:styleId="ListNote">
    <w:name w:val="List Note"/>
    <w:basedOn w:val="List"/>
    <w:rsid w:val="00226904"/>
    <w:pPr>
      <w:pBdr>
        <w:top w:val="single" w:sz="6" w:space="2" w:color="918585"/>
        <w:bottom w:val="single" w:sz="6" w:space="2" w:color="918585"/>
      </w:pBdr>
      <w:tabs>
        <w:tab w:val="left" w:pos="1021"/>
      </w:tabs>
      <w:ind w:firstLine="0"/>
    </w:pPr>
  </w:style>
  <w:style w:type="paragraph" w:customStyle="1" w:styleId="Warning">
    <w:name w:val="Warning"/>
    <w:basedOn w:val="BodyText"/>
    <w:rsid w:val="00226904"/>
    <w:pPr>
      <w:shd w:val="clear" w:color="auto" w:fill="D9D9D9"/>
      <w:tabs>
        <w:tab w:val="left" w:pos="992"/>
      </w:tabs>
      <w:ind w:left="119" w:right="119"/>
    </w:pPr>
    <w:rPr>
      <w:sz w:val="20"/>
    </w:rPr>
  </w:style>
  <w:style w:type="paragraph" w:customStyle="1" w:styleId="MarginIcons">
    <w:name w:val="Margin Icons"/>
    <w:basedOn w:val="BodyText"/>
    <w:rsid w:val="002269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904"/>
    <w:rPr>
      <w:rFonts w:ascii="Courier New" w:hAnsi="Courier New"/>
    </w:rPr>
  </w:style>
  <w:style w:type="paragraph" w:customStyle="1" w:styleId="NoteBullet">
    <w:name w:val="Note Bullet"/>
    <w:basedOn w:val="Note"/>
    <w:rsid w:val="00226904"/>
    <w:pPr>
      <w:tabs>
        <w:tab w:val="clear" w:pos="680"/>
      </w:tabs>
      <w:spacing w:before="60" w:after="60"/>
    </w:pPr>
  </w:style>
  <w:style w:type="paragraph" w:customStyle="1" w:styleId="SubHeading2">
    <w:name w:val="SubHeading2"/>
    <w:basedOn w:val="HeadingBase"/>
    <w:rsid w:val="00226904"/>
    <w:pPr>
      <w:spacing w:before="240" w:after="60"/>
    </w:pPr>
    <w:rPr>
      <w:sz w:val="20"/>
    </w:rPr>
  </w:style>
  <w:style w:type="paragraph" w:customStyle="1" w:styleId="SubHeading1">
    <w:name w:val="SubHeading1"/>
    <w:basedOn w:val="HeadingBase"/>
    <w:rsid w:val="00226904"/>
    <w:pPr>
      <w:spacing w:before="240" w:after="60"/>
    </w:pPr>
    <w:rPr>
      <w:color w:val="918585"/>
      <w:sz w:val="22"/>
    </w:rPr>
  </w:style>
  <w:style w:type="paragraph" w:customStyle="1" w:styleId="SideHeading">
    <w:name w:val="Side Heading"/>
    <w:basedOn w:val="HeadingBase"/>
    <w:rsid w:val="002269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904"/>
    <w:pPr>
      <w:numPr>
        <w:numId w:val="9"/>
      </w:numPr>
    </w:pPr>
  </w:style>
  <w:style w:type="paragraph" w:styleId="PlainText">
    <w:name w:val="Plain Text"/>
    <w:basedOn w:val="Normal"/>
    <w:link w:val="PlainTextChar"/>
    <w:rsid w:val="00226904"/>
    <w:rPr>
      <w:sz w:val="20"/>
    </w:rPr>
  </w:style>
  <w:style w:type="character" w:customStyle="1" w:styleId="PlainTextChar">
    <w:name w:val="Plain Text Char"/>
    <w:basedOn w:val="DefaultParagraphFont"/>
    <w:link w:val="PlainText"/>
    <w:rsid w:val="00226904"/>
    <w:rPr>
      <w:rFonts w:ascii="Courier New" w:eastAsia="Times New Roman" w:hAnsi="Courier New" w:cs="Times New Roman"/>
      <w:sz w:val="20"/>
      <w:szCs w:val="20"/>
      <w:lang w:eastAsia="en-US"/>
    </w:rPr>
  </w:style>
  <w:style w:type="character" w:customStyle="1" w:styleId="MenuOption">
    <w:name w:val="Menu Option"/>
    <w:basedOn w:val="DefaultParagraphFont"/>
    <w:rsid w:val="00226904"/>
    <w:rPr>
      <w:b/>
      <w:smallCaps/>
    </w:rPr>
  </w:style>
  <w:style w:type="paragraph" w:customStyle="1" w:styleId="TableListNumber">
    <w:name w:val="Table List Number"/>
    <w:basedOn w:val="ListNumber"/>
    <w:rsid w:val="00226904"/>
    <w:pPr>
      <w:numPr>
        <w:numId w:val="0"/>
      </w:numPr>
    </w:pPr>
  </w:style>
  <w:style w:type="paragraph" w:styleId="TOC4">
    <w:name w:val="toc 4"/>
    <w:basedOn w:val="TOCBase"/>
    <w:next w:val="Normal"/>
    <w:semiHidden/>
    <w:rsid w:val="00226904"/>
    <w:pPr>
      <w:tabs>
        <w:tab w:val="right" w:leader="dot" w:pos="9071"/>
      </w:tabs>
      <w:ind w:left="1701"/>
    </w:pPr>
  </w:style>
  <w:style w:type="paragraph" w:customStyle="1" w:styleId="ListAlpha">
    <w:name w:val="List Alpha"/>
    <w:basedOn w:val="List"/>
    <w:rsid w:val="00226904"/>
    <w:pPr>
      <w:numPr>
        <w:numId w:val="7"/>
      </w:numPr>
    </w:pPr>
  </w:style>
  <w:style w:type="paragraph" w:customStyle="1" w:styleId="ListAlpha2">
    <w:name w:val="List Alpha 2"/>
    <w:basedOn w:val="List2"/>
    <w:rsid w:val="00226904"/>
    <w:pPr>
      <w:numPr>
        <w:numId w:val="6"/>
      </w:numPr>
    </w:pPr>
  </w:style>
  <w:style w:type="paragraph" w:styleId="List2">
    <w:name w:val="List 2"/>
    <w:basedOn w:val="BodyText"/>
    <w:rsid w:val="00226904"/>
    <w:pPr>
      <w:tabs>
        <w:tab w:val="left" w:pos="680"/>
      </w:tabs>
      <w:spacing w:before="60" w:after="60"/>
      <w:ind w:left="680" w:hanging="340"/>
    </w:pPr>
  </w:style>
  <w:style w:type="paragraph" w:styleId="List3">
    <w:name w:val="List 3"/>
    <w:basedOn w:val="BodyText"/>
    <w:rsid w:val="00226904"/>
    <w:pPr>
      <w:tabs>
        <w:tab w:val="left" w:pos="1021"/>
      </w:tabs>
      <w:spacing w:before="60" w:after="60"/>
      <w:ind w:left="1020" w:hanging="340"/>
    </w:pPr>
  </w:style>
  <w:style w:type="paragraph" w:styleId="List4">
    <w:name w:val="List 4"/>
    <w:basedOn w:val="BodyText"/>
    <w:rsid w:val="00226904"/>
    <w:pPr>
      <w:tabs>
        <w:tab w:val="left" w:pos="1361"/>
      </w:tabs>
      <w:spacing w:before="60" w:after="60"/>
      <w:ind w:left="1361" w:hanging="340"/>
    </w:pPr>
  </w:style>
  <w:style w:type="paragraph" w:styleId="List5">
    <w:name w:val="List 5"/>
    <w:basedOn w:val="BodyText"/>
    <w:rsid w:val="00226904"/>
    <w:pPr>
      <w:tabs>
        <w:tab w:val="left" w:pos="1701"/>
      </w:tabs>
      <w:spacing w:before="60" w:after="60"/>
      <w:ind w:left="1701" w:hanging="340"/>
    </w:pPr>
  </w:style>
  <w:style w:type="paragraph" w:styleId="ListBullet3">
    <w:name w:val="List Bullet 3"/>
    <w:basedOn w:val="List3"/>
    <w:rsid w:val="00226904"/>
    <w:pPr>
      <w:numPr>
        <w:numId w:val="12"/>
      </w:numPr>
      <w:tabs>
        <w:tab w:val="clear" w:pos="1021"/>
      </w:tabs>
      <w:ind w:left="1037" w:hanging="357"/>
    </w:pPr>
  </w:style>
  <w:style w:type="paragraph" w:styleId="ListBullet4">
    <w:name w:val="List Bullet 4"/>
    <w:basedOn w:val="List4"/>
    <w:rsid w:val="00226904"/>
    <w:pPr>
      <w:numPr>
        <w:numId w:val="1"/>
      </w:numPr>
      <w:tabs>
        <w:tab w:val="clear" w:pos="1361"/>
      </w:tabs>
    </w:pPr>
  </w:style>
  <w:style w:type="paragraph" w:styleId="ListBullet5">
    <w:name w:val="List Bullet 5"/>
    <w:basedOn w:val="List5"/>
    <w:rsid w:val="00226904"/>
    <w:pPr>
      <w:numPr>
        <w:numId w:val="2"/>
      </w:numPr>
    </w:pPr>
  </w:style>
  <w:style w:type="paragraph" w:styleId="ListContinue2">
    <w:name w:val="List Continue 2"/>
    <w:basedOn w:val="List2"/>
    <w:rsid w:val="00226904"/>
    <w:pPr>
      <w:ind w:firstLine="0"/>
    </w:pPr>
  </w:style>
  <w:style w:type="paragraph" w:styleId="ListContinue3">
    <w:name w:val="List Continue 3"/>
    <w:basedOn w:val="List3"/>
    <w:rsid w:val="00226904"/>
    <w:pPr>
      <w:ind w:left="1021" w:firstLine="0"/>
    </w:pPr>
  </w:style>
  <w:style w:type="paragraph" w:styleId="ListContinue4">
    <w:name w:val="List Continue 4"/>
    <w:basedOn w:val="List4"/>
    <w:rsid w:val="00226904"/>
    <w:pPr>
      <w:ind w:firstLine="0"/>
    </w:pPr>
  </w:style>
  <w:style w:type="paragraph" w:styleId="ListContinue5">
    <w:name w:val="List Continue 5"/>
    <w:basedOn w:val="List5"/>
    <w:rsid w:val="00226904"/>
    <w:pPr>
      <w:ind w:firstLine="0"/>
    </w:pPr>
  </w:style>
  <w:style w:type="paragraph" w:styleId="ListNumber3">
    <w:name w:val="List Number 3"/>
    <w:basedOn w:val="List3"/>
    <w:rsid w:val="00226904"/>
    <w:pPr>
      <w:numPr>
        <w:numId w:val="3"/>
      </w:numPr>
    </w:pPr>
  </w:style>
  <w:style w:type="paragraph" w:styleId="ListNumber4">
    <w:name w:val="List Number 4"/>
    <w:basedOn w:val="List4"/>
    <w:rsid w:val="00226904"/>
    <w:pPr>
      <w:numPr>
        <w:numId w:val="4"/>
      </w:numPr>
    </w:pPr>
  </w:style>
  <w:style w:type="paragraph" w:styleId="ListNumber5">
    <w:name w:val="List Number 5"/>
    <w:basedOn w:val="List5"/>
    <w:rsid w:val="00226904"/>
    <w:pPr>
      <w:numPr>
        <w:numId w:val="5"/>
      </w:numPr>
    </w:pPr>
  </w:style>
  <w:style w:type="paragraph" w:styleId="BlockText">
    <w:name w:val="Block Text"/>
    <w:basedOn w:val="Normal"/>
    <w:rsid w:val="00226904"/>
    <w:pPr>
      <w:spacing w:after="120"/>
      <w:ind w:left="1440" w:right="1440"/>
    </w:pPr>
  </w:style>
  <w:style w:type="character" w:customStyle="1" w:styleId="Subscript">
    <w:name w:val="Subscript"/>
    <w:basedOn w:val="DefaultParagraphFont"/>
    <w:rsid w:val="00226904"/>
    <w:rPr>
      <w:sz w:val="16"/>
      <w:vertAlign w:val="subscript"/>
    </w:rPr>
  </w:style>
  <w:style w:type="character" w:customStyle="1" w:styleId="Superscript">
    <w:name w:val="Superscript"/>
    <w:basedOn w:val="DefaultParagraphFont"/>
    <w:rsid w:val="00226904"/>
    <w:rPr>
      <w:sz w:val="16"/>
      <w:vertAlign w:val="superscript"/>
    </w:rPr>
  </w:style>
  <w:style w:type="character" w:customStyle="1" w:styleId="Symbols">
    <w:name w:val="Symbols"/>
    <w:basedOn w:val="DefaultParagraphFont"/>
    <w:rsid w:val="00226904"/>
    <w:rPr>
      <w:rFonts w:ascii="Symbol" w:hAnsi="Symbol"/>
    </w:rPr>
  </w:style>
  <w:style w:type="character" w:customStyle="1" w:styleId="MenuOptions">
    <w:name w:val="Menu Options"/>
    <w:basedOn w:val="DefaultParagraphFont"/>
    <w:rsid w:val="00226904"/>
    <w:rPr>
      <w:rFonts w:ascii="Arial Narrow" w:hAnsi="Arial Narrow"/>
      <w:smallCaps/>
    </w:rPr>
  </w:style>
  <w:style w:type="character" w:customStyle="1" w:styleId="Buttons">
    <w:name w:val="Buttons"/>
    <w:basedOn w:val="DefaultParagraphFont"/>
    <w:rsid w:val="00226904"/>
    <w:rPr>
      <w:b/>
    </w:rPr>
  </w:style>
  <w:style w:type="character" w:customStyle="1" w:styleId="Underlined">
    <w:name w:val="Underlined"/>
    <w:basedOn w:val="DefaultParagraphFont"/>
    <w:rsid w:val="00226904"/>
    <w:rPr>
      <w:u w:val="single"/>
    </w:rPr>
  </w:style>
  <w:style w:type="paragraph" w:customStyle="1" w:styleId="TableBodyTextRight">
    <w:name w:val="Table Body Text Right"/>
    <w:basedOn w:val="TableBodyText"/>
    <w:rsid w:val="00226904"/>
    <w:pPr>
      <w:widowControl w:val="0"/>
      <w:autoSpaceDE w:val="0"/>
      <w:autoSpaceDN w:val="0"/>
      <w:adjustRightInd w:val="0"/>
      <w:jc w:val="right"/>
    </w:pPr>
    <w:rPr>
      <w:rFonts w:cs="Arial"/>
      <w:szCs w:val="18"/>
    </w:rPr>
  </w:style>
  <w:style w:type="paragraph" w:customStyle="1" w:styleId="CopyrightText">
    <w:name w:val="Copyright Text"/>
    <w:basedOn w:val="BodyText"/>
    <w:rsid w:val="00226904"/>
    <w:rPr>
      <w:sz w:val="18"/>
    </w:rPr>
  </w:style>
  <w:style w:type="paragraph" w:customStyle="1" w:styleId="BodySmallRight">
    <w:name w:val="Body Small Right"/>
    <w:basedOn w:val="BodyTextRight"/>
    <w:rsid w:val="00226904"/>
    <w:rPr>
      <w:sz w:val="18"/>
      <w:szCs w:val="18"/>
    </w:rPr>
  </w:style>
  <w:style w:type="paragraph" w:customStyle="1" w:styleId="MarginEdition">
    <w:name w:val="Margin Edition"/>
    <w:basedOn w:val="MarginNote"/>
    <w:rsid w:val="00226904"/>
    <w:pPr>
      <w:spacing w:before="0" w:after="0"/>
    </w:pPr>
    <w:rPr>
      <w:rFonts w:ascii="Times New Roman" w:hAnsi="Times New Roman"/>
      <w:color w:val="999999"/>
    </w:rPr>
  </w:style>
  <w:style w:type="paragraph" w:customStyle="1" w:styleId="Spacer">
    <w:name w:val="Spacer"/>
    <w:basedOn w:val="Normal"/>
    <w:rsid w:val="00226904"/>
    <w:rPr>
      <w:sz w:val="2"/>
      <w:szCs w:val="2"/>
    </w:rPr>
  </w:style>
  <w:style w:type="character" w:customStyle="1" w:styleId="Small">
    <w:name w:val="Small"/>
    <w:basedOn w:val="DefaultParagraphFont"/>
    <w:rsid w:val="00226904"/>
    <w:rPr>
      <w:sz w:val="16"/>
    </w:rPr>
  </w:style>
  <w:style w:type="paragraph" w:customStyle="1" w:styleId="WideTable">
    <w:name w:val="Wide Table"/>
    <w:basedOn w:val="Normal"/>
    <w:rsid w:val="00226904"/>
    <w:pPr>
      <w:ind w:left="-1418"/>
    </w:pPr>
    <w:rPr>
      <w:sz w:val="2"/>
      <w:szCs w:val="2"/>
    </w:rPr>
  </w:style>
  <w:style w:type="character" w:styleId="PageNumber">
    <w:name w:val="page number"/>
    <w:basedOn w:val="DefaultParagraphFont"/>
    <w:rsid w:val="00226904"/>
  </w:style>
  <w:style w:type="paragraph" w:styleId="Quote">
    <w:name w:val="Quote"/>
    <w:basedOn w:val="Heading1"/>
    <w:link w:val="QuoteChar"/>
    <w:qFormat/>
    <w:rsid w:val="00226904"/>
    <w:rPr>
      <w:b w:val="0"/>
      <w:sz w:val="72"/>
      <w:szCs w:val="72"/>
      <w:lang w:val="en-NZ"/>
    </w:rPr>
  </w:style>
  <w:style w:type="character" w:customStyle="1" w:styleId="QuoteChar">
    <w:name w:val="Quote Char"/>
    <w:basedOn w:val="DefaultParagraphFont"/>
    <w:link w:val="Quote"/>
    <w:rsid w:val="002269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904"/>
    <w:pPr>
      <w:pageBreakBefore/>
    </w:pPr>
  </w:style>
  <w:style w:type="paragraph" w:customStyle="1" w:styleId="Border">
    <w:name w:val="Border"/>
    <w:basedOn w:val="Normal"/>
    <w:qFormat/>
    <w:rsid w:val="002269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904"/>
    <w:rPr>
      <w:b/>
      <w:bCs/>
      <w:i/>
      <w:iCs/>
      <w:color w:val="auto"/>
    </w:rPr>
  </w:style>
  <w:style w:type="paragraph" w:styleId="IntenseQuote">
    <w:name w:val="Intense Quote"/>
    <w:basedOn w:val="Normal"/>
    <w:next w:val="Normal"/>
    <w:link w:val="IntenseQuoteChar"/>
    <w:uiPriority w:val="30"/>
    <w:qFormat/>
    <w:rsid w:val="002269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9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904"/>
    <w:rPr>
      <w:smallCaps/>
      <w:color w:val="auto"/>
      <w:u w:val="single"/>
    </w:rPr>
  </w:style>
  <w:style w:type="character" w:styleId="IntenseReference">
    <w:name w:val="Intense Reference"/>
    <w:basedOn w:val="DefaultParagraphFont"/>
    <w:uiPriority w:val="32"/>
    <w:qFormat/>
    <w:rsid w:val="00226904"/>
    <w:rPr>
      <w:b/>
      <w:bCs/>
      <w:smallCaps/>
      <w:color w:val="auto"/>
      <w:spacing w:val="5"/>
      <w:u w:val="single"/>
    </w:rPr>
  </w:style>
  <w:style w:type="paragraph" w:customStyle="1" w:styleId="2ColumnHeading">
    <w:name w:val="2Column Heading"/>
    <w:basedOn w:val="BodyText"/>
    <w:qFormat/>
    <w:rsid w:val="00226904"/>
    <w:pPr>
      <w:spacing w:after="60"/>
      <w:ind w:left="-2268"/>
    </w:pPr>
    <w:rPr>
      <w:b/>
    </w:rPr>
  </w:style>
  <w:style w:type="paragraph" w:customStyle="1" w:styleId="Heading1TOC">
    <w:name w:val="Heading1 TOC"/>
    <w:basedOn w:val="Normal"/>
    <w:qFormat/>
    <w:rsid w:val="00226904"/>
    <w:pPr>
      <w:spacing w:before="240" w:after="120"/>
    </w:pPr>
    <w:rPr>
      <w:rFonts w:ascii="Times New Roman" w:hAnsi="Times New Roman"/>
      <w:b/>
      <w:sz w:val="32"/>
    </w:rPr>
  </w:style>
  <w:style w:type="paragraph" w:customStyle="1" w:styleId="Heading2TOC">
    <w:name w:val="Heading2 TOC"/>
    <w:basedOn w:val="Normal"/>
    <w:qFormat/>
    <w:rsid w:val="00226904"/>
    <w:pPr>
      <w:spacing w:before="240" w:after="60"/>
    </w:pPr>
    <w:rPr>
      <w:rFonts w:ascii="Times New Roman" w:hAnsi="Times New Roman"/>
      <w:b/>
      <w:sz w:val="28"/>
    </w:rPr>
  </w:style>
  <w:style w:type="character" w:customStyle="1" w:styleId="Underline">
    <w:name w:val="Underline"/>
    <w:basedOn w:val="DefaultParagraphFont"/>
    <w:qFormat/>
    <w:rsid w:val="00226904"/>
    <w:rPr>
      <w:u w:val="single"/>
    </w:rPr>
  </w:style>
  <w:style w:type="character" w:customStyle="1" w:styleId="BoldandItalics">
    <w:name w:val="Bold and Italics"/>
    <w:qFormat/>
    <w:rsid w:val="00226904"/>
    <w:rPr>
      <w:b/>
      <w:i/>
      <w:u w:val="none"/>
    </w:rPr>
  </w:style>
  <w:style w:type="paragraph" w:styleId="BalloonText">
    <w:name w:val="Balloon Text"/>
    <w:basedOn w:val="Normal"/>
    <w:link w:val="BalloonTextChar"/>
    <w:rsid w:val="00226904"/>
    <w:rPr>
      <w:rFonts w:ascii="Tahoma" w:hAnsi="Tahoma" w:cs="Tahoma"/>
      <w:sz w:val="16"/>
      <w:szCs w:val="16"/>
    </w:rPr>
  </w:style>
  <w:style w:type="character" w:customStyle="1" w:styleId="BalloonTextChar">
    <w:name w:val="Balloon Text Char"/>
    <w:basedOn w:val="DefaultParagraphFont"/>
    <w:link w:val="BalloonText"/>
    <w:rsid w:val="002269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9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69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904"/>
    <w:rPr>
      <w:b/>
      <w:color w:val="660033"/>
      <w:spacing w:val="0"/>
    </w:rPr>
  </w:style>
  <w:style w:type="paragraph" w:customStyle="1" w:styleId="Nameditemlist">
    <w:name w:val="Named item list"/>
    <w:basedOn w:val="BodyText"/>
    <w:qFormat/>
    <w:rsid w:val="00226904"/>
    <w:pPr>
      <w:tabs>
        <w:tab w:val="left" w:pos="2835"/>
      </w:tabs>
      <w:ind w:left="2835" w:hanging="2835"/>
    </w:pPr>
  </w:style>
  <w:style w:type="paragraph" w:customStyle="1" w:styleId="BodyTextnopadding">
    <w:name w:val="Body Text no padding"/>
    <w:basedOn w:val="BodyText"/>
    <w:qFormat/>
    <w:rsid w:val="00226904"/>
    <w:pPr>
      <w:spacing w:before="0" w:after="0"/>
    </w:pPr>
  </w:style>
  <w:style w:type="paragraph" w:customStyle="1" w:styleId="BodyTextBold">
    <w:name w:val="Body Text Bold"/>
    <w:basedOn w:val="BodyText"/>
    <w:qFormat/>
    <w:rsid w:val="00226904"/>
    <w:rPr>
      <w:b/>
    </w:rPr>
  </w:style>
  <w:style w:type="character" w:styleId="Hyperlink">
    <w:name w:val="Hyperlink"/>
    <w:basedOn w:val="DefaultParagraphFont"/>
    <w:uiPriority w:val="99"/>
    <w:unhideWhenUsed/>
    <w:rsid w:val="002464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912</Words>
  <Characters>5812</Characters>
  <Application>Microsoft Office Word</Application>
  <DocSecurity>0</DocSecurity>
  <Lines>252</Lines>
  <Paragraphs>106</Paragraphs>
  <ScaleCrop>false</ScaleCrop>
  <Company>Author-it Software Corporation Ltd.</Company>
  <LinksUpToDate>false</LinksUpToDate>
  <CharactersWithSpaces>6618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UEGNSG307 Coordinate the operation of relevant plant and equipment for transmission pipeline construction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2022-12-09T00:52:00Z</dcterms:created>
  <dcterms:modified xsi:type="dcterms:W3CDTF">2022-12-09T00:52:00Z</dcterms:modified>
</cp:coreProperties>
</file>