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21F" w:rsidP="000F421F">
      <w:pPr>
        <w:pStyle w:val="Title"/>
      </w:pPr>
      <w:r>
        <w:fldChar w:fldCharType="begin"/>
      </w:r>
      <w:r>
        <w:instrText xml:space="preserve"> TITLE   \* MERGEFORMAT </w:instrText>
      </w:r>
      <w:r>
        <w:fldChar w:fldCharType="separate"/>
      </w:r>
      <w:r>
        <w:t>UEGNSG303 Carry out transmission pipeline construction work activities</w:t>
      </w:r>
      <w:r>
        <w:fldChar w:fldCharType="end"/>
      </w:r>
    </w:p>
    <w:p w:rsidR="000F421F" w:rsidP="000F421F">
      <w:pPr>
        <w:pStyle w:val="Version"/>
        <w:sectPr w:rsidSect="007067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786" w:rsidP="00706786">
      <w:pPr>
        <w:pStyle w:val="SuperHeading"/>
      </w:pPr>
      <w:r w:rsidRPr="00706786">
        <w:t>UEGNSG303 Carry out transmission pipeline construction work activities</w:t>
      </w:r>
    </w:p>
    <w:p w:rsidR="00000000" w:rsidRPr="00706786" w:rsidP="00706786">
      <w:pPr>
        <w:pStyle w:val="Heading1"/>
      </w:pPr>
      <w:bookmarkStart w:id="1" w:name="O_1188168"/>
      <w:bookmarkEnd w:id="1"/>
      <w:r w:rsidRPr="00706786">
        <w:t>Modification History</w:t>
      </w:r>
    </w:p>
    <w:tbl>
      <w:tblPr>
        <w:tblW w:w="9497" w:type="dxa"/>
        <w:tblLayout w:type="fixed"/>
        <w:tblCellMar>
          <w:left w:w="62" w:type="dxa"/>
          <w:right w:w="62" w:type="dxa"/>
        </w:tblCellMar>
        <w:tblLook w:val="0000"/>
      </w:tblPr>
      <w:tblGrid>
        <w:gridCol w:w="9497"/>
      </w:tblGrid>
      <w:tr w:rsidTr="00706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Release 1: This is the first release of this unit of competency in the UEG Gas Industry Training Package.</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2" w:name="O_1188169"/>
      <w:bookmarkEnd w:id="2"/>
      <w:r w:rsidRPr="00706786">
        <w:t>Application</w:t>
      </w:r>
    </w:p>
    <w:tbl>
      <w:tblPr>
        <w:tblW w:w="9497" w:type="dxa"/>
        <w:tblLayout w:type="fixed"/>
        <w:tblCellMar>
          <w:left w:w="62" w:type="dxa"/>
          <w:right w:w="62" w:type="dxa"/>
        </w:tblCellMar>
        <w:tblLook w:val="0000"/>
      </w:tblPr>
      <w:tblGrid>
        <w:gridCol w:w="9497"/>
      </w:tblGrid>
      <w:tr w:rsidTr="00706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This unit involves the skills and knowledge required to carry out and complete gas transmission pipeline construction work activities, in accordance with relevant legislation, industry standards, codes of practice and environmental, safety and workplace pr</w:t>
            </w:r>
            <w:r w:rsidRPr="00706786">
              <w:t>ocedures.</w:t>
            </w:r>
          </w:p>
          <w:p w:rsidR="00000000" w:rsidRPr="00706786" w:rsidP="00706786">
            <w:pPr>
              <w:pStyle w:val="BodyText"/>
            </w:pPr>
            <w:r w:rsidRPr="00706786">
              <w:t xml:space="preserve">It includes working in a gas transmission construction environment, using the correct tools and equipment to conduct the activities and completing workplace documentation. </w:t>
            </w:r>
          </w:p>
          <w:p w:rsidR="00000000" w:rsidRPr="00706786" w:rsidP="00706786">
            <w:pPr>
              <w:pStyle w:val="BodyText"/>
            </w:pPr>
            <w:r w:rsidRPr="00706786">
              <w:t>Pipeline construction work may include slinging, welding, trenching, shor</w:t>
            </w:r>
            <w:r w:rsidRPr="00706786">
              <w:t>ing, hydro testing, pipeline coating and coating testing, cathodic protection components and directional drilling.</w:t>
            </w:r>
          </w:p>
          <w:p w:rsidR="00000000" w:rsidRPr="00706786" w:rsidP="00706786">
            <w:pPr>
              <w:pStyle w:val="BodyText"/>
            </w:pPr>
            <w:r w:rsidRPr="00706786">
              <w:t xml:space="preserve">The application of the skills and knowledge described in this unit may require a licence/registration to practise in the workplace. </w:t>
            </w:r>
          </w:p>
          <w:p w:rsidR="00000000" w:rsidRPr="00706786" w:rsidP="00706786">
            <w:pPr>
              <w:pStyle w:val="BodyText"/>
            </w:pPr>
            <w:r w:rsidRPr="00706786">
              <w:t>Other co</w:t>
            </w:r>
            <w:r w:rsidRPr="00706786">
              <w:t>nditions may apply under state and territory legislative and regulatory licensing requirements which must be confirmed prior to commencing this unit.</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3" w:name="O_1188170"/>
      <w:bookmarkEnd w:id="3"/>
      <w:r w:rsidRPr="00706786">
        <w:t>Pre-requisite Unit</w:t>
      </w:r>
    </w:p>
    <w:tbl>
      <w:tblPr>
        <w:tblW w:w="9497" w:type="dxa"/>
        <w:tblLayout w:type="fixed"/>
        <w:tblCellMar>
          <w:left w:w="62" w:type="dxa"/>
          <w:right w:w="62" w:type="dxa"/>
        </w:tblCellMar>
        <w:tblLook w:val="0000"/>
      </w:tblPr>
      <w:tblGrid>
        <w:gridCol w:w="9497"/>
      </w:tblGrid>
      <w:tr w:rsidTr="00706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Not applicable</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4" w:name="O_1188171"/>
      <w:bookmarkEnd w:id="4"/>
      <w:r w:rsidRPr="00706786">
        <w:t>Competency Field</w:t>
      </w:r>
    </w:p>
    <w:tbl>
      <w:tblPr>
        <w:tblW w:w="9497" w:type="dxa"/>
        <w:tblLayout w:type="fixed"/>
        <w:tblCellMar>
          <w:left w:w="62" w:type="dxa"/>
          <w:right w:w="62" w:type="dxa"/>
        </w:tblCellMar>
        <w:tblLook w:val="0000"/>
      </w:tblPr>
      <w:tblGrid>
        <w:gridCol w:w="9497"/>
      </w:tblGrid>
      <w:tr w:rsidTr="00706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Transmission</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5" w:name="O_1188172"/>
      <w:bookmarkEnd w:id="5"/>
      <w:r w:rsidRPr="00706786">
        <w:t>Unit Sector</w:t>
      </w:r>
    </w:p>
    <w:tbl>
      <w:tblPr>
        <w:tblW w:w="9497" w:type="dxa"/>
        <w:tblLayout w:type="fixed"/>
        <w:tblCellMar>
          <w:left w:w="62" w:type="dxa"/>
          <w:right w:w="62" w:type="dxa"/>
        </w:tblCellMar>
        <w:tblLook w:val="0000"/>
      </w:tblPr>
      <w:tblGrid>
        <w:gridCol w:w="9497"/>
      </w:tblGrid>
      <w:tr w:rsidTr="00706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Gas Industry</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6" w:name="O_1188173"/>
      <w:bookmarkEnd w:id="6"/>
      <w:r w:rsidRPr="0070678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0678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PERFORMANCE CRITERIA</w:t>
            </w:r>
          </w:p>
        </w:tc>
      </w:tr>
      <w:tr w:rsidTr="0070678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Performance criteria describe the performance needed to demonstrate achievement of the element.</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rPr>
                <w:rStyle w:val="SpecialBold"/>
              </w:rPr>
              <w:t>Prepare to carry out transmission pipeline construction work activities</w:t>
            </w: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Work health and safety (WHS)/occupational health and safety (OHS) workplace pol</w:t>
            </w:r>
            <w:r w:rsidRPr="00706786">
              <w:t>icies and procedures for the site are identified and applied</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Job requirements and workplace procedures for the site are obtained and discussed with relevant person/s to confirm the work schedule</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Environmental and sustainable energy policies and procedures are obtained and applied</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Hazards are identified, risks are assessed and control measures prioritised, implemented and monitored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Responsibilit</w:t>
            </w:r>
            <w:r w:rsidRPr="00706786">
              <w:t>y under the relevant work permit and/or relevant notification is obtained and confirmed with relevant person/s in accordance with job requirements and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 xml:space="preserve">Equipment, plant, tools and personal protective equipment (PPE) required for </w:t>
            </w:r>
            <w:r w:rsidRPr="00706786">
              <w:t>the transmission pipeline construction work are identified, scheduled, obtained and checked for correct operation and safety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Relevant person/s are identified and consulted to ensure the work is coordinated eff</w:t>
            </w:r>
            <w:r w:rsidRPr="00706786">
              <w:t xml:space="preserve">ectively and safely in accordance with WHS/OHS requirements and workplace procedures </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 xml:space="preserve">Materials, plans, diagrams, drawings, safety data sheets (SDS) and resources required for the transmission work activity are confirmed, scheduled </w:t>
            </w:r>
            <w:r w:rsidRPr="00706786">
              <w:t>and obtained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Site preparation, safety plans and work schedules are confirmed with relevant person/s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rPr>
                <w:rStyle w:val="SpecialBold"/>
              </w:rPr>
              <w:t>Carry out transmission pipeline construction work activity</w:t>
            </w: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WHS</w:t>
            </w:r>
            <w:r w:rsidRPr="00706786">
              <w:t>/OHS risk control measures, schedule of work and workplace procedures for carrying out the work are followed</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Materials, tools, equipment and measuring devices required for the work are selected and used correctly and safely in accordance with manufa</w:t>
            </w:r>
            <w:r w:rsidRPr="00706786">
              <w:t>cturer instructions and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 xml:space="preserve">Hazardous activities are conducted safely in accordance with WHS/OHS workplace procedures and job instructions </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Transmission pipeline construction is carried out to the required standard without waste of materials or damage to apparatus, circuits, the surrounding environment or services using sustainable energy principles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WHS/OHS risks and incidents are repor</w:t>
            </w:r>
            <w:r w:rsidRPr="00706786">
              <w:t>ted to authorised person/s for directions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Unplanned events are referred to authorised person/s for directions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Quality and safety checks of work are carried out in accordance with work instructions and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rPr>
                <w:rStyle w:val="SpecialBold"/>
              </w:rPr>
              <w:t xml:space="preserve">Complete transmission pipeline construction activities </w:t>
            </w: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WHS/OHS risk control measures for work completion are followed</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Work site i</w:t>
            </w:r>
            <w:r w:rsidRPr="00706786">
              <w:t>s tidied and made safe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Tools, equipment and any surplus resources and materials are cleaned, checked and securely stored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Appropriate person/s are notified of work</w:t>
            </w:r>
            <w:r w:rsidRPr="00706786">
              <w:t xml:space="preserve"> completion in accordance with workplace procedures</w:t>
            </w:r>
          </w:p>
        </w:tc>
      </w:tr>
      <w:tr w:rsidTr="0070678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67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Documentation is completed accurately and provided to relevant person/s in accordance with workplace procedures</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7" w:name="O_1188174"/>
      <w:bookmarkEnd w:id="7"/>
      <w:r w:rsidRPr="00706786">
        <w:t>Foundation Skills</w:t>
      </w:r>
    </w:p>
    <w:tbl>
      <w:tblPr>
        <w:tblW w:w="9497" w:type="dxa"/>
        <w:tblLayout w:type="fixed"/>
        <w:tblCellMar>
          <w:left w:w="62" w:type="dxa"/>
          <w:right w:w="62" w:type="dxa"/>
        </w:tblCellMar>
        <w:tblLook w:val="0000"/>
      </w:tblPr>
      <w:tblGrid>
        <w:gridCol w:w="9497"/>
      </w:tblGrid>
      <w:tr w:rsidTr="00706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Foundation skills essential to performance are explicit in the performance criteria of this unit of competency.</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8" w:name="O_1188175"/>
      <w:bookmarkEnd w:id="8"/>
      <w:r w:rsidRPr="00706786">
        <w:t>Range of Conditions</w:t>
      </w:r>
    </w:p>
    <w:tbl>
      <w:tblPr>
        <w:tblW w:w="9497" w:type="dxa"/>
        <w:tblLayout w:type="fixed"/>
        <w:tblCellMar>
          <w:left w:w="62" w:type="dxa"/>
          <w:right w:w="62" w:type="dxa"/>
        </w:tblCellMar>
        <w:tblLook w:val="0000"/>
      </w:tblPr>
      <w:tblGrid>
        <w:gridCol w:w="4661"/>
        <w:gridCol w:w="4836"/>
      </w:tblGrid>
      <w:tr w:rsidTr="0070678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Range is restricted to essential operating conditions and any other variables essential to the work env</w:t>
            </w:r>
            <w:r w:rsidRPr="00706786">
              <w:t>ironment.</w:t>
            </w:r>
          </w:p>
          <w:p w:rsidR="00000000" w:rsidP="00706786">
            <w:pPr>
              <w:pStyle w:val="BodyText"/>
              <w:rPr>
                <w:lang w:val="en-NZ"/>
              </w:rPr>
            </w:pPr>
            <w:r w:rsidRPr="00706786">
              <w:t>Non-essential conditions may be found in the UEG Gas Industry Training Package Companion Volume Implementation Guide.</w:t>
            </w:r>
          </w:p>
        </w:tc>
      </w:tr>
      <w:tr w:rsidTr="00706786">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706786">
            <w:pPr>
              <w:pStyle w:val="BodyText"/>
              <w:rPr>
                <w:lang w:val="en-NZ"/>
              </w:rPr>
            </w:pPr>
            <w:r w:rsidRPr="00706786">
              <w:t>tools and equipment must include at least six (6) of the following:</w:t>
            </w:r>
          </w:p>
        </w:tc>
        <w:tc>
          <w:tcPr>
            <w:tcW w:w="4836" w:type="dxa"/>
            <w:tcBorders>
              <w:top w:val="nil"/>
              <w:left w:val="nil"/>
              <w:bottom w:val="nil"/>
              <w:right w:val="nil"/>
            </w:tcBorders>
            <w:tcMar>
              <w:top w:w="0" w:type="dxa"/>
              <w:left w:w="62" w:type="dxa"/>
              <w:bottom w:w="0" w:type="dxa"/>
              <w:right w:w="62" w:type="dxa"/>
            </w:tcMar>
          </w:tcPr>
          <w:p w:rsidR="00000000" w:rsidRPr="00706786" w:rsidP="00706786">
            <w:pPr>
              <w:pStyle w:val="ListBullet"/>
            </w:pPr>
            <w:r w:rsidRPr="00706786">
              <w:t>general concrete mixer</w:t>
            </w:r>
          </w:p>
          <w:p w:rsidR="00000000" w:rsidRPr="00706786" w:rsidP="00706786">
            <w:pPr>
              <w:pStyle w:val="ListBullet"/>
            </w:pPr>
            <w:r w:rsidRPr="00706786">
              <w:t>general vacuum cleaner</w:t>
            </w:r>
          </w:p>
          <w:p w:rsidR="00000000" w:rsidRPr="00706786" w:rsidP="00706786">
            <w:pPr>
              <w:pStyle w:val="ListBullet"/>
            </w:pPr>
            <w:r w:rsidRPr="00706786">
              <w:t>general trolley</w:t>
            </w:r>
          </w:p>
          <w:p w:rsidR="00000000" w:rsidRPr="00706786" w:rsidP="00706786">
            <w:pPr>
              <w:pStyle w:val="ListBullet"/>
            </w:pPr>
            <w:r w:rsidRPr="00706786">
              <w:t>non-pressurised pumps and hoses</w:t>
            </w:r>
          </w:p>
          <w:p w:rsidR="00000000" w:rsidRPr="00706786" w:rsidP="00706786">
            <w:pPr>
              <w:pStyle w:val="ListBullet"/>
            </w:pPr>
            <w:r w:rsidRPr="00706786">
              <w:t>wheelbarrows</w:t>
            </w:r>
          </w:p>
          <w:p w:rsidR="00000000" w:rsidRPr="00706786" w:rsidP="00706786">
            <w:pPr>
              <w:pStyle w:val="ListBullet"/>
            </w:pPr>
            <w:r w:rsidRPr="00706786">
              <w:t>traffic barriers</w:t>
            </w:r>
          </w:p>
          <w:p w:rsidR="00000000" w:rsidRPr="00706786" w:rsidP="00706786">
            <w:pPr>
              <w:pStyle w:val="ListBullet"/>
            </w:pPr>
            <w:r w:rsidRPr="00706786">
              <w:t>extra low voltage lighting equipment</w:t>
            </w:r>
          </w:p>
          <w:p w:rsidR="00000000" w:rsidRPr="00706786" w:rsidP="00706786">
            <w:pPr>
              <w:pStyle w:val="ListBullet"/>
            </w:pPr>
            <w:r w:rsidRPr="00706786">
              <w:t>hand held tools</w:t>
            </w:r>
          </w:p>
          <w:p w:rsidR="00000000" w:rsidRPr="00706786" w:rsidP="00706786">
            <w:pPr>
              <w:pStyle w:val="ListBullet"/>
            </w:pPr>
            <w:r w:rsidRPr="00706786">
              <w:t>holiday detection equipment</w:t>
            </w:r>
          </w:p>
          <w:p w:rsidR="00000000" w:rsidRPr="00706786" w:rsidP="00706786">
            <w:pPr>
              <w:pStyle w:val="ListBullet"/>
            </w:pPr>
            <w:r w:rsidRPr="00706786">
              <w:t>power tools</w:t>
            </w:r>
          </w:p>
          <w:p w:rsidR="00000000" w:rsidRPr="00706786" w:rsidP="00706786">
            <w:pPr>
              <w:pStyle w:val="ListBullet"/>
            </w:pPr>
            <w:r w:rsidRPr="00706786">
              <w:t>pressurised pumps and hoses</w:t>
            </w:r>
          </w:p>
          <w:p w:rsidR="00000000" w:rsidRPr="00706786" w:rsidP="00706786">
            <w:pPr>
              <w:pStyle w:val="ListBullet"/>
            </w:pPr>
            <w:r w:rsidRPr="00706786">
              <w:t>tru bend</w:t>
            </w:r>
          </w:p>
          <w:p w:rsidR="00000000" w:rsidRPr="00706786" w:rsidP="00706786">
            <w:pPr>
              <w:pStyle w:val="ListBullet"/>
            </w:pPr>
            <w:r w:rsidRPr="00706786">
              <w:t>hand wrapping machines</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9" w:name="O_1188176"/>
      <w:bookmarkEnd w:id="9"/>
      <w:r w:rsidRPr="00706786">
        <w:t>Unit Mapping Information</w:t>
      </w:r>
    </w:p>
    <w:tbl>
      <w:tblPr>
        <w:tblW w:w="9497" w:type="dxa"/>
        <w:tblLayout w:type="fixed"/>
        <w:tblCellMar>
          <w:left w:w="62" w:type="dxa"/>
          <w:right w:w="62" w:type="dxa"/>
        </w:tblCellMar>
        <w:tblLook w:val="0000"/>
      </w:tblPr>
      <w:tblGrid>
        <w:gridCol w:w="9497"/>
      </w:tblGrid>
      <w:tr w:rsidTr="00706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86" w:rsidP="00706786">
            <w:pPr>
              <w:pStyle w:val="BodyText"/>
            </w:pPr>
            <w:r w:rsidRPr="00706786">
              <w:t>This unit replaces and is equivalent to UEGNSG136 Carry out transmission pipeline construction work activities.</w:t>
            </w:r>
          </w:p>
        </w:tc>
      </w:tr>
    </w:tbl>
    <w:p w:rsidR="00000000" w:rsidRPr="00706786" w:rsidP="00706786">
      <w:pPr>
        <w:pStyle w:val="NoPaddingFontSize1"/>
      </w:pPr>
    </w:p>
    <w:p w:rsidR="00000000" w:rsidRPr="00706786" w:rsidP="00706786">
      <w:pPr>
        <w:pStyle w:val="AllowPageBreak"/>
      </w:pPr>
    </w:p>
    <w:p w:rsidR="00000000" w:rsidRPr="00706786" w:rsidP="00706786">
      <w:pPr>
        <w:pStyle w:val="Heading1"/>
      </w:pPr>
      <w:bookmarkStart w:id="10" w:name="O_1188183"/>
      <w:bookmarkEnd w:id="10"/>
      <w:r w:rsidRPr="00706786">
        <w:t>Links</w:t>
      </w:r>
    </w:p>
    <w:p w:rsidR="00000000" w:rsidRPr="00706786" w:rsidP="000F421F">
      <w:pPr>
        <w:pStyle w:val="BodyText"/>
      </w:pPr>
      <w:r w:rsidRPr="0070678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062D1">
        <w:rPr>
          <w:rStyle w:val="Hyperlink"/>
        </w:rPr>
        <w:t>https://vetnet.gov.au/Pages/TrainingDocs.aspx?q=6a6c032e-ffcb-4f3d-8063-415efbd261e8</w:t>
      </w:r>
      <w:r>
        <w:fldChar w:fldCharType="end"/>
      </w:r>
    </w:p>
    <w:p w:rsidR="00000000" w:rsidRPr="00706786" w:rsidP="00706786"/>
    <w:sectPr w:rsidSect="007067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86" w:rsidRPr="000F421F" w:rsidP="000F4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1F" w:rsidP="00706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421F" w:rsidP="007067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421F" w:rsidP="00706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786" w:rsidRPr="000F421F" w:rsidP="000F42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21F" w:rsidRPr="002D2AF8" w:rsidP="00706786">
    <w:pPr>
      <w:pStyle w:val="Header"/>
      <w:framePr w:wrap="around"/>
    </w:pPr>
    <w:r>
      <w:fldChar w:fldCharType="begin"/>
    </w:r>
    <w:r>
      <w:instrText xml:space="preserve"> TITLE   \* MERGEFORMAT </w:instrText>
    </w:r>
    <w:r>
      <w:fldChar w:fldCharType="separate"/>
    </w:r>
    <w:r>
      <w:t>UEGNSG303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F421F" w:rsidP="00706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823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80D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786"/>
    <w:pPr>
      <w:spacing w:before="360" w:after="60"/>
      <w:outlineLvl w:val="0"/>
    </w:pPr>
    <w:rPr>
      <w:sz w:val="32"/>
    </w:rPr>
  </w:style>
  <w:style w:type="paragraph" w:styleId="Heading2">
    <w:name w:val="heading 2"/>
    <w:basedOn w:val="HeadingBase"/>
    <w:next w:val="BodyText"/>
    <w:link w:val="Heading2Char"/>
    <w:qFormat/>
    <w:rsid w:val="00706786"/>
    <w:pPr>
      <w:keepLines/>
      <w:spacing w:before="240" w:after="120"/>
      <w:outlineLvl w:val="1"/>
    </w:pPr>
    <w:rPr>
      <w:sz w:val="28"/>
      <w:szCs w:val="40"/>
    </w:rPr>
  </w:style>
  <w:style w:type="paragraph" w:styleId="Heading3">
    <w:name w:val="heading 3"/>
    <w:basedOn w:val="HeadingBase"/>
    <w:next w:val="BodyText"/>
    <w:link w:val="Heading3Char"/>
    <w:qFormat/>
    <w:rsid w:val="00706786"/>
    <w:pPr>
      <w:spacing w:before="180" w:after="120"/>
      <w:outlineLvl w:val="2"/>
    </w:pPr>
    <w:rPr>
      <w:spacing w:val="-10"/>
      <w:kern w:val="32"/>
    </w:rPr>
  </w:style>
  <w:style w:type="paragraph" w:styleId="Heading4">
    <w:name w:val="heading 4"/>
    <w:basedOn w:val="HeadingBase"/>
    <w:next w:val="BodyText"/>
    <w:link w:val="Heading4Char"/>
    <w:qFormat/>
    <w:rsid w:val="00706786"/>
    <w:pPr>
      <w:spacing w:before="160" w:after="120"/>
      <w:outlineLvl w:val="3"/>
    </w:pPr>
    <w:rPr>
      <w:sz w:val="22"/>
    </w:rPr>
  </w:style>
  <w:style w:type="paragraph" w:styleId="Heading5">
    <w:name w:val="heading 5"/>
    <w:basedOn w:val="HeadingBase"/>
    <w:next w:val="Normal"/>
    <w:link w:val="Heading5Char"/>
    <w:qFormat/>
    <w:rsid w:val="00706786"/>
    <w:pPr>
      <w:spacing w:before="80"/>
      <w:outlineLvl w:val="4"/>
    </w:pPr>
    <w:rPr>
      <w:color w:val="918585"/>
      <w:sz w:val="20"/>
    </w:rPr>
  </w:style>
  <w:style w:type="paragraph" w:styleId="Heading6">
    <w:name w:val="heading 6"/>
    <w:basedOn w:val="HeadingBase"/>
    <w:next w:val="Normal"/>
    <w:link w:val="Heading6Char"/>
    <w:qFormat/>
    <w:rsid w:val="00706786"/>
    <w:pPr>
      <w:spacing w:before="60"/>
      <w:outlineLvl w:val="5"/>
    </w:pPr>
    <w:rPr>
      <w:color w:val="918585"/>
      <w:sz w:val="20"/>
    </w:rPr>
  </w:style>
  <w:style w:type="paragraph" w:styleId="Heading7">
    <w:name w:val="heading 7"/>
    <w:basedOn w:val="Normal"/>
    <w:next w:val="Normal"/>
    <w:link w:val="Heading7Char"/>
    <w:qFormat/>
    <w:rsid w:val="00706786"/>
    <w:pPr>
      <w:ind w:left="720"/>
      <w:outlineLvl w:val="6"/>
    </w:pPr>
    <w:rPr>
      <w:i/>
    </w:rPr>
  </w:style>
  <w:style w:type="paragraph" w:styleId="Heading8">
    <w:name w:val="heading 8"/>
    <w:basedOn w:val="Normal"/>
    <w:next w:val="Normal"/>
    <w:link w:val="Heading8Char"/>
    <w:qFormat/>
    <w:rsid w:val="00706786"/>
    <w:pPr>
      <w:ind w:left="720"/>
      <w:outlineLvl w:val="7"/>
    </w:pPr>
    <w:rPr>
      <w:i/>
    </w:rPr>
  </w:style>
  <w:style w:type="paragraph" w:styleId="Heading9">
    <w:name w:val="heading 9"/>
    <w:basedOn w:val="Normal"/>
    <w:next w:val="Normal"/>
    <w:link w:val="Heading9Char"/>
    <w:qFormat/>
    <w:rsid w:val="00706786"/>
    <w:pPr>
      <w:ind w:left="720"/>
      <w:outlineLvl w:val="8"/>
    </w:pPr>
    <w:rPr>
      <w:i/>
    </w:rPr>
  </w:style>
  <w:style w:type="character" w:default="1" w:styleId="DefaultParagraphFont">
    <w:name w:val="Default Paragraph Font"/>
    <w:uiPriority w:val="1"/>
    <w:unhideWhenUsed/>
    <w:rsid w:val="00706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786"/>
  </w:style>
  <w:style w:type="character" w:customStyle="1" w:styleId="Heading1Char">
    <w:name w:val="Heading 1 Char"/>
    <w:basedOn w:val="DefaultParagraphFont"/>
    <w:link w:val="Heading1"/>
    <w:rsid w:val="00706786"/>
    <w:rPr>
      <w:rFonts w:ascii="Times New Roman" w:eastAsia="Times New Roman" w:hAnsi="Times New Roman" w:cs="Times New Roman"/>
      <w:b/>
      <w:sz w:val="32"/>
      <w:szCs w:val="20"/>
      <w:lang w:eastAsia="en-US"/>
    </w:rPr>
  </w:style>
  <w:style w:type="paragraph" w:styleId="BodyText">
    <w:name w:val="Body Text"/>
    <w:basedOn w:val="Normal"/>
    <w:link w:val="BodyTextChar"/>
    <w:rsid w:val="00706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786"/>
    <w:rPr>
      <w:rFonts w:ascii="Times New Roman" w:eastAsia="Times New Roman" w:hAnsi="Times New Roman" w:cs="Times New Roman"/>
      <w:sz w:val="24"/>
      <w:lang w:eastAsia="en-US"/>
    </w:rPr>
  </w:style>
  <w:style w:type="paragraph" w:styleId="ListBullet">
    <w:name w:val="List Bullet"/>
    <w:basedOn w:val="List"/>
    <w:rsid w:val="00706786"/>
    <w:pPr>
      <w:numPr>
        <w:numId w:val="11"/>
      </w:numPr>
      <w:tabs>
        <w:tab w:val="clear" w:pos="340"/>
      </w:tabs>
      <w:spacing w:before="40" w:after="40"/>
    </w:pPr>
  </w:style>
  <w:style w:type="character" w:customStyle="1" w:styleId="SpecialBold">
    <w:name w:val="Special Bold"/>
    <w:basedOn w:val="DefaultParagraphFont"/>
    <w:rsid w:val="00706786"/>
    <w:rPr>
      <w:b/>
      <w:spacing w:val="0"/>
    </w:rPr>
  </w:style>
  <w:style w:type="paragraph" w:customStyle="1" w:styleId="SuperHeading">
    <w:name w:val="SuperHeading"/>
    <w:basedOn w:val="Normal"/>
    <w:rsid w:val="00706786"/>
    <w:pPr>
      <w:spacing w:before="240" w:after="120"/>
      <w:outlineLvl w:val="0"/>
    </w:pPr>
    <w:rPr>
      <w:rFonts w:ascii="Times New Roman" w:hAnsi="Times New Roman"/>
      <w:b/>
      <w:sz w:val="32"/>
    </w:rPr>
  </w:style>
  <w:style w:type="paragraph" w:customStyle="1" w:styleId="AllowPageBreak">
    <w:name w:val="AllowPageBreak"/>
    <w:rsid w:val="007067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6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786"/>
    <w:rPr>
      <w:rFonts w:ascii="Courier New" w:eastAsia="Times New Roman" w:hAnsi="Courier New" w:cs="Times New Roman"/>
      <w:i/>
      <w:szCs w:val="20"/>
      <w:lang w:eastAsia="en-US"/>
    </w:rPr>
  </w:style>
  <w:style w:type="paragraph" w:customStyle="1" w:styleId="HeadingBase">
    <w:name w:val="Heading Base"/>
    <w:rsid w:val="00706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786"/>
    <w:pPr>
      <w:tabs>
        <w:tab w:val="right" w:leader="dot" w:pos="9072"/>
      </w:tabs>
      <w:ind w:left="567"/>
    </w:pPr>
    <w:rPr>
      <w:szCs w:val="22"/>
    </w:rPr>
  </w:style>
  <w:style w:type="paragraph" w:customStyle="1" w:styleId="TOCBase">
    <w:name w:val="TOC Base"/>
    <w:rsid w:val="00706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786"/>
    <w:pPr>
      <w:tabs>
        <w:tab w:val="right" w:leader="dot" w:pos="9072"/>
      </w:tabs>
      <w:spacing w:before="40" w:after="40"/>
      <w:ind w:left="284"/>
    </w:pPr>
    <w:rPr>
      <w:rFonts w:ascii="Times New Roman" w:hAnsi="Times New Roman"/>
    </w:rPr>
  </w:style>
  <w:style w:type="paragraph" w:styleId="TOC1">
    <w:name w:val="toc 1"/>
    <w:basedOn w:val="TOCBase"/>
    <w:next w:val="Normal"/>
    <w:rsid w:val="00706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786"/>
    <w:rPr>
      <w:rFonts w:ascii="Times New Roman" w:eastAsia="Times New Roman" w:hAnsi="Times New Roman" w:cs="Times New Roman"/>
      <w:sz w:val="16"/>
      <w:lang w:eastAsia="en-US"/>
    </w:rPr>
  </w:style>
  <w:style w:type="paragraph" w:styleId="Title">
    <w:name w:val="Title"/>
    <w:basedOn w:val="HeadingBase"/>
    <w:link w:val="TitleChar"/>
    <w:qFormat/>
    <w:rsid w:val="00706786"/>
    <w:pPr>
      <w:spacing w:before="5040"/>
      <w:jc w:val="center"/>
    </w:pPr>
    <w:rPr>
      <w:sz w:val="48"/>
      <w:szCs w:val="72"/>
      <w:lang w:val="en-US"/>
    </w:rPr>
  </w:style>
  <w:style w:type="character" w:customStyle="1" w:styleId="TitleChar">
    <w:name w:val="Title Char"/>
    <w:basedOn w:val="DefaultParagraphFont"/>
    <w:link w:val="Title"/>
    <w:rsid w:val="00706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786"/>
    <w:pPr>
      <w:tabs>
        <w:tab w:val="left" w:pos="3600"/>
        <w:tab w:val="left" w:pos="3958"/>
      </w:tabs>
    </w:pPr>
  </w:style>
  <w:style w:type="paragraph" w:styleId="List">
    <w:name w:val="List"/>
    <w:basedOn w:val="BodyText"/>
    <w:next w:val="BodyText"/>
    <w:rsid w:val="00706786"/>
    <w:pPr>
      <w:tabs>
        <w:tab w:val="left" w:pos="340"/>
      </w:tabs>
      <w:spacing w:before="60" w:after="60"/>
      <w:ind w:left="340" w:hanging="340"/>
    </w:pPr>
  </w:style>
  <w:style w:type="paragraph" w:customStyle="1" w:styleId="Note">
    <w:name w:val="Note"/>
    <w:basedOn w:val="BodyText"/>
    <w:rsid w:val="00706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786"/>
    <w:pPr>
      <w:framePr w:wrap="auto" w:hAnchor="text" w:y="6049"/>
    </w:pPr>
    <w:rPr>
      <w:color w:val="000000"/>
      <w:sz w:val="40"/>
    </w:rPr>
  </w:style>
  <w:style w:type="paragraph" w:customStyle="1" w:styleId="TOCTitle">
    <w:name w:val="TOCTitle"/>
    <w:basedOn w:val="Heading1"/>
    <w:rsid w:val="00706786"/>
    <w:pPr>
      <w:spacing w:after="240"/>
      <w:jc w:val="center"/>
      <w:outlineLvl w:val="9"/>
    </w:pPr>
    <w:rPr>
      <w:caps/>
    </w:rPr>
  </w:style>
  <w:style w:type="paragraph" w:customStyle="1" w:styleId="Version">
    <w:name w:val="Version"/>
    <w:rsid w:val="007067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786"/>
    <w:pPr>
      <w:numPr>
        <w:numId w:val="12"/>
      </w:numPr>
      <w:tabs>
        <w:tab w:val="clear" w:pos="680"/>
      </w:tabs>
    </w:pPr>
  </w:style>
  <w:style w:type="paragraph" w:styleId="Index1">
    <w:name w:val="index 1"/>
    <w:basedOn w:val="Normal"/>
    <w:next w:val="Normal"/>
    <w:semiHidden/>
    <w:rsid w:val="00706786"/>
    <w:pPr>
      <w:keepNext w:val="0"/>
      <w:tabs>
        <w:tab w:val="right" w:pos="4176"/>
      </w:tabs>
      <w:ind w:left="198" w:hanging="198"/>
    </w:pPr>
    <w:rPr>
      <w:rFonts w:ascii="Garamond" w:hAnsi="Garamond"/>
    </w:rPr>
  </w:style>
  <w:style w:type="paragraph" w:styleId="IndexHeading">
    <w:name w:val="index heading"/>
    <w:basedOn w:val="Normal"/>
    <w:next w:val="Index1"/>
    <w:semiHidden/>
    <w:rsid w:val="00706786"/>
    <w:pPr>
      <w:spacing w:before="120" w:after="120"/>
    </w:pPr>
    <w:rPr>
      <w:rFonts w:ascii="Arial" w:hAnsi="Arial"/>
      <w:b/>
      <w:color w:val="918585"/>
      <w:sz w:val="24"/>
    </w:rPr>
  </w:style>
  <w:style w:type="paragraph" w:styleId="Header">
    <w:name w:val="header"/>
    <w:basedOn w:val="Normal"/>
    <w:link w:val="HeaderChar"/>
    <w:rsid w:val="00706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786"/>
    <w:rPr>
      <w:rFonts w:ascii="Times New Roman" w:eastAsia="Times New Roman" w:hAnsi="Times New Roman" w:cs="Times New Roman"/>
      <w:sz w:val="16"/>
      <w:szCs w:val="20"/>
      <w:lang w:val="en-GB" w:eastAsia="en-US"/>
    </w:rPr>
  </w:style>
  <w:style w:type="paragraph" w:customStyle="1" w:styleId="Chapter">
    <w:name w:val="Chapter"/>
    <w:basedOn w:val="Normal"/>
    <w:rsid w:val="00706786"/>
    <w:pPr>
      <w:spacing w:before="240"/>
    </w:pPr>
    <w:rPr>
      <w:rFonts w:ascii="Times New Roman" w:hAnsi="Times New Roman"/>
      <w:smallCaps/>
      <w:spacing w:val="80"/>
      <w:sz w:val="28"/>
    </w:rPr>
  </w:style>
  <w:style w:type="paragraph" w:customStyle="1" w:styleId="InChapter">
    <w:name w:val="InChapter"/>
    <w:basedOn w:val="Heading3"/>
    <w:rsid w:val="00706786"/>
    <w:pPr>
      <w:spacing w:after="240"/>
      <w:outlineLvl w:val="9"/>
    </w:pPr>
    <w:rPr>
      <w:noProof/>
    </w:rPr>
  </w:style>
  <w:style w:type="paragraph" w:styleId="Index2">
    <w:name w:val="index 2"/>
    <w:basedOn w:val="Normal"/>
    <w:next w:val="Normal"/>
    <w:semiHidden/>
    <w:rsid w:val="00706786"/>
    <w:pPr>
      <w:tabs>
        <w:tab w:val="right" w:pos="4176"/>
      </w:tabs>
      <w:ind w:left="568" w:hanging="284"/>
    </w:pPr>
    <w:rPr>
      <w:rFonts w:ascii="Garamond" w:hAnsi="Garamond"/>
    </w:rPr>
  </w:style>
  <w:style w:type="paragraph" w:customStyle="1" w:styleId="Byline">
    <w:name w:val="Byline"/>
    <w:rsid w:val="00706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786"/>
    <w:pPr>
      <w:tabs>
        <w:tab w:val="clear" w:pos="3600"/>
        <w:tab w:val="clear" w:pos="3958"/>
      </w:tabs>
      <w:jc w:val="right"/>
    </w:pPr>
  </w:style>
  <w:style w:type="character" w:styleId="Emphasis">
    <w:name w:val="Emphasis"/>
    <w:basedOn w:val="DefaultParagraphFont"/>
    <w:qFormat/>
    <w:rsid w:val="00706786"/>
    <w:rPr>
      <w:i/>
    </w:rPr>
  </w:style>
  <w:style w:type="paragraph" w:styleId="Caption">
    <w:name w:val="caption"/>
    <w:basedOn w:val="BodyText"/>
    <w:next w:val="Normal"/>
    <w:qFormat/>
    <w:rsid w:val="00706786"/>
    <w:pPr>
      <w:framePr w:w="2268" w:hSpace="181" w:vSpace="181" w:wrap="around" w:vAnchor="text" w:hAnchor="page" w:x="1135" w:y="285" w:anchorLock="1"/>
    </w:pPr>
    <w:rPr>
      <w:i/>
    </w:rPr>
  </w:style>
  <w:style w:type="paragraph" w:customStyle="1" w:styleId="MiniTOCTitle">
    <w:name w:val="MiniTOCTitle"/>
    <w:basedOn w:val="Heading4"/>
    <w:rsid w:val="00706786"/>
    <w:pPr>
      <w:spacing w:before="240"/>
      <w:outlineLvl w:val="9"/>
    </w:pPr>
    <w:rPr>
      <w:noProof/>
      <w:sz w:val="24"/>
    </w:rPr>
  </w:style>
  <w:style w:type="paragraph" w:customStyle="1" w:styleId="MiniTOCItem">
    <w:name w:val="MiniTOCItem"/>
    <w:basedOn w:val="ListBullet"/>
    <w:rsid w:val="00706786"/>
    <w:pPr>
      <w:numPr>
        <w:numId w:val="0"/>
      </w:numPr>
      <w:tabs>
        <w:tab w:val="right" w:leader="dot" w:pos="6521"/>
      </w:tabs>
      <w:spacing w:before="0" w:after="0"/>
    </w:pPr>
  </w:style>
  <w:style w:type="paragraph" w:customStyle="1" w:styleId="TOFTitle">
    <w:name w:val="TOFTitle"/>
    <w:basedOn w:val="TOCTitle"/>
    <w:rsid w:val="00706786"/>
  </w:style>
  <w:style w:type="paragraph" w:styleId="TableofFigures">
    <w:name w:val="table of figures"/>
    <w:basedOn w:val="Normal"/>
    <w:next w:val="Normal"/>
    <w:semiHidden/>
    <w:rsid w:val="00706786"/>
    <w:pPr>
      <w:tabs>
        <w:tab w:val="right" w:leader="dot" w:pos="9072"/>
      </w:tabs>
      <w:ind w:left="970" w:hanging="403"/>
    </w:pPr>
    <w:rPr>
      <w:rFonts w:ascii="Times New Roman" w:hAnsi="Times New Roman"/>
      <w:b/>
    </w:rPr>
  </w:style>
  <w:style w:type="paragraph" w:styleId="ListNumber">
    <w:name w:val="List Number"/>
    <w:basedOn w:val="List"/>
    <w:rsid w:val="00706786"/>
    <w:pPr>
      <w:numPr>
        <w:numId w:val="14"/>
      </w:numPr>
      <w:tabs>
        <w:tab w:val="clear" w:pos="340"/>
      </w:tabs>
    </w:pPr>
  </w:style>
  <w:style w:type="character" w:customStyle="1" w:styleId="WingdingSymbols">
    <w:name w:val="Wingding Symbols"/>
    <w:rsid w:val="00706786"/>
    <w:rPr>
      <w:rFonts w:ascii="Wingdings" w:hAnsi="Wingdings"/>
    </w:rPr>
  </w:style>
  <w:style w:type="paragraph" w:customStyle="1" w:styleId="TableHeading">
    <w:name w:val="Table Heading"/>
    <w:basedOn w:val="HeadingBase"/>
    <w:rsid w:val="00706786"/>
    <w:pPr>
      <w:keepLines/>
      <w:pBdr>
        <w:bottom w:val="single" w:sz="6" w:space="1" w:color="918585"/>
      </w:pBdr>
      <w:spacing w:before="240"/>
    </w:pPr>
  </w:style>
  <w:style w:type="character" w:customStyle="1" w:styleId="HotSpot">
    <w:name w:val="HotSpot"/>
    <w:rsid w:val="00706786"/>
    <w:rPr>
      <w:color w:val="0033CC"/>
      <w:u w:val="none"/>
    </w:rPr>
  </w:style>
  <w:style w:type="paragraph" w:customStyle="1" w:styleId="BodyTextRight">
    <w:name w:val="Body Text Right"/>
    <w:basedOn w:val="BodyText"/>
    <w:rsid w:val="00706786"/>
    <w:pPr>
      <w:spacing w:before="0" w:after="0"/>
      <w:jc w:val="right"/>
    </w:pPr>
  </w:style>
  <w:style w:type="paragraph" w:styleId="Index3">
    <w:name w:val="index 3"/>
    <w:basedOn w:val="ListNumber2"/>
    <w:next w:val="Normal"/>
    <w:semiHidden/>
    <w:rsid w:val="00706786"/>
    <w:pPr>
      <w:numPr>
        <w:numId w:val="0"/>
      </w:numPr>
      <w:tabs>
        <w:tab w:val="right" w:leader="dot" w:pos="4176"/>
      </w:tabs>
    </w:pPr>
  </w:style>
  <w:style w:type="paragraph" w:styleId="ListNumber2">
    <w:name w:val="List Number 2"/>
    <w:basedOn w:val="List2"/>
    <w:rsid w:val="00706786"/>
    <w:pPr>
      <w:numPr>
        <w:numId w:val="9"/>
      </w:numPr>
      <w:tabs>
        <w:tab w:val="clear" w:pos="1060"/>
      </w:tabs>
    </w:pPr>
  </w:style>
  <w:style w:type="paragraph" w:customStyle="1" w:styleId="MarginNote">
    <w:name w:val="Margin Note"/>
    <w:basedOn w:val="BodyText"/>
    <w:rsid w:val="00706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786"/>
    <w:rPr>
      <w:sz w:val="32"/>
    </w:rPr>
  </w:style>
  <w:style w:type="paragraph" w:customStyle="1" w:styleId="HeadingProcedure">
    <w:name w:val="Heading Procedure"/>
    <w:basedOn w:val="HeadingBase"/>
    <w:next w:val="Normal"/>
    <w:rsid w:val="00706786"/>
    <w:pPr>
      <w:tabs>
        <w:tab w:val="left" w:pos="0"/>
      </w:tabs>
      <w:spacing w:before="120" w:after="60"/>
    </w:pPr>
    <w:rPr>
      <w:i/>
      <w:color w:val="918585"/>
      <w:sz w:val="22"/>
    </w:rPr>
  </w:style>
  <w:style w:type="paragraph" w:customStyle="1" w:styleId="TableBodyText">
    <w:name w:val="Table Body Text"/>
    <w:basedOn w:val="BodyText"/>
    <w:rsid w:val="00706786"/>
    <w:pPr>
      <w:spacing w:before="60" w:after="60"/>
    </w:pPr>
  </w:style>
  <w:style w:type="paragraph" w:styleId="ListContinue">
    <w:name w:val="List Continue"/>
    <w:basedOn w:val="List"/>
    <w:rsid w:val="00706786"/>
    <w:pPr>
      <w:ind w:firstLine="0"/>
    </w:pPr>
  </w:style>
  <w:style w:type="paragraph" w:customStyle="1" w:styleId="ListNote">
    <w:name w:val="List Note"/>
    <w:basedOn w:val="List"/>
    <w:rsid w:val="00706786"/>
    <w:pPr>
      <w:pBdr>
        <w:top w:val="single" w:sz="6" w:space="2" w:color="918585"/>
        <w:bottom w:val="single" w:sz="6" w:space="2" w:color="918585"/>
      </w:pBdr>
      <w:tabs>
        <w:tab w:val="left" w:pos="1021"/>
      </w:tabs>
      <w:ind w:firstLine="0"/>
    </w:pPr>
  </w:style>
  <w:style w:type="paragraph" w:customStyle="1" w:styleId="Warning">
    <w:name w:val="Warning"/>
    <w:basedOn w:val="BodyText"/>
    <w:rsid w:val="00706786"/>
    <w:pPr>
      <w:shd w:val="clear" w:color="auto" w:fill="D9D9D9"/>
      <w:tabs>
        <w:tab w:val="left" w:pos="992"/>
      </w:tabs>
      <w:ind w:left="119" w:right="119"/>
    </w:pPr>
    <w:rPr>
      <w:sz w:val="20"/>
    </w:rPr>
  </w:style>
  <w:style w:type="paragraph" w:customStyle="1" w:styleId="MarginIcons">
    <w:name w:val="Margin Icons"/>
    <w:basedOn w:val="BodyText"/>
    <w:rsid w:val="00706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786"/>
    <w:rPr>
      <w:rFonts w:ascii="Courier New" w:hAnsi="Courier New"/>
    </w:rPr>
  </w:style>
  <w:style w:type="paragraph" w:customStyle="1" w:styleId="NoteBullet">
    <w:name w:val="Note Bullet"/>
    <w:basedOn w:val="Note"/>
    <w:rsid w:val="00706786"/>
    <w:pPr>
      <w:tabs>
        <w:tab w:val="clear" w:pos="680"/>
      </w:tabs>
      <w:spacing w:before="60" w:after="60"/>
    </w:pPr>
  </w:style>
  <w:style w:type="paragraph" w:customStyle="1" w:styleId="SubHeading2">
    <w:name w:val="SubHeading2"/>
    <w:basedOn w:val="HeadingBase"/>
    <w:rsid w:val="00706786"/>
    <w:pPr>
      <w:spacing w:before="240" w:after="60"/>
    </w:pPr>
    <w:rPr>
      <w:sz w:val="20"/>
    </w:rPr>
  </w:style>
  <w:style w:type="paragraph" w:customStyle="1" w:styleId="SubHeading1">
    <w:name w:val="SubHeading1"/>
    <w:basedOn w:val="HeadingBase"/>
    <w:rsid w:val="00706786"/>
    <w:pPr>
      <w:spacing w:before="240" w:after="60"/>
    </w:pPr>
    <w:rPr>
      <w:color w:val="918585"/>
      <w:sz w:val="22"/>
    </w:rPr>
  </w:style>
  <w:style w:type="paragraph" w:customStyle="1" w:styleId="SideHeading">
    <w:name w:val="Side Heading"/>
    <w:basedOn w:val="HeadingBase"/>
    <w:rsid w:val="00706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786"/>
    <w:pPr>
      <w:numPr>
        <w:numId w:val="10"/>
      </w:numPr>
    </w:pPr>
  </w:style>
  <w:style w:type="paragraph" w:styleId="PlainText">
    <w:name w:val="Plain Text"/>
    <w:basedOn w:val="Normal"/>
    <w:link w:val="PlainTextChar"/>
    <w:rsid w:val="00706786"/>
    <w:rPr>
      <w:sz w:val="20"/>
    </w:rPr>
  </w:style>
  <w:style w:type="character" w:customStyle="1" w:styleId="PlainTextChar">
    <w:name w:val="Plain Text Char"/>
    <w:basedOn w:val="DefaultParagraphFont"/>
    <w:link w:val="PlainText"/>
    <w:rsid w:val="00706786"/>
    <w:rPr>
      <w:rFonts w:ascii="Courier New" w:eastAsia="Times New Roman" w:hAnsi="Courier New" w:cs="Times New Roman"/>
      <w:sz w:val="20"/>
      <w:szCs w:val="20"/>
      <w:lang w:eastAsia="en-US"/>
    </w:rPr>
  </w:style>
  <w:style w:type="character" w:customStyle="1" w:styleId="MenuOption">
    <w:name w:val="Menu Option"/>
    <w:basedOn w:val="DefaultParagraphFont"/>
    <w:rsid w:val="00706786"/>
    <w:rPr>
      <w:b/>
      <w:smallCaps/>
    </w:rPr>
  </w:style>
  <w:style w:type="paragraph" w:customStyle="1" w:styleId="TableListNumber">
    <w:name w:val="Table List Number"/>
    <w:basedOn w:val="ListNumber"/>
    <w:rsid w:val="00706786"/>
    <w:pPr>
      <w:numPr>
        <w:numId w:val="0"/>
      </w:numPr>
    </w:pPr>
  </w:style>
  <w:style w:type="paragraph" w:styleId="TOC4">
    <w:name w:val="toc 4"/>
    <w:basedOn w:val="TOCBase"/>
    <w:next w:val="Normal"/>
    <w:semiHidden/>
    <w:rsid w:val="00706786"/>
    <w:pPr>
      <w:tabs>
        <w:tab w:val="right" w:leader="dot" w:pos="9071"/>
      </w:tabs>
      <w:ind w:left="1701"/>
    </w:pPr>
  </w:style>
  <w:style w:type="paragraph" w:customStyle="1" w:styleId="ListAlpha">
    <w:name w:val="List Alpha"/>
    <w:basedOn w:val="List"/>
    <w:rsid w:val="00706786"/>
    <w:pPr>
      <w:numPr>
        <w:numId w:val="8"/>
      </w:numPr>
    </w:pPr>
  </w:style>
  <w:style w:type="paragraph" w:customStyle="1" w:styleId="ListAlpha2">
    <w:name w:val="List Alpha 2"/>
    <w:basedOn w:val="List2"/>
    <w:rsid w:val="00706786"/>
    <w:pPr>
      <w:numPr>
        <w:numId w:val="7"/>
      </w:numPr>
    </w:pPr>
  </w:style>
  <w:style w:type="paragraph" w:styleId="List2">
    <w:name w:val="List 2"/>
    <w:basedOn w:val="BodyText"/>
    <w:rsid w:val="00706786"/>
    <w:pPr>
      <w:tabs>
        <w:tab w:val="left" w:pos="680"/>
      </w:tabs>
      <w:spacing w:before="60" w:after="60"/>
      <w:ind w:left="680" w:hanging="340"/>
    </w:pPr>
  </w:style>
  <w:style w:type="paragraph" w:styleId="List3">
    <w:name w:val="List 3"/>
    <w:basedOn w:val="BodyText"/>
    <w:rsid w:val="00706786"/>
    <w:pPr>
      <w:tabs>
        <w:tab w:val="left" w:pos="1021"/>
      </w:tabs>
      <w:spacing w:before="60" w:after="60"/>
      <w:ind w:left="1020" w:hanging="340"/>
    </w:pPr>
  </w:style>
  <w:style w:type="paragraph" w:styleId="List4">
    <w:name w:val="List 4"/>
    <w:basedOn w:val="BodyText"/>
    <w:rsid w:val="00706786"/>
    <w:pPr>
      <w:tabs>
        <w:tab w:val="left" w:pos="1361"/>
      </w:tabs>
      <w:spacing w:before="60" w:after="60"/>
      <w:ind w:left="1361" w:hanging="340"/>
    </w:pPr>
  </w:style>
  <w:style w:type="paragraph" w:styleId="List5">
    <w:name w:val="List 5"/>
    <w:basedOn w:val="BodyText"/>
    <w:rsid w:val="00706786"/>
    <w:pPr>
      <w:tabs>
        <w:tab w:val="left" w:pos="1701"/>
      </w:tabs>
      <w:spacing w:before="60" w:after="60"/>
      <w:ind w:left="1701" w:hanging="340"/>
    </w:pPr>
  </w:style>
  <w:style w:type="paragraph" w:styleId="ListBullet3">
    <w:name w:val="List Bullet 3"/>
    <w:basedOn w:val="List3"/>
    <w:rsid w:val="00706786"/>
    <w:pPr>
      <w:numPr>
        <w:numId w:val="13"/>
      </w:numPr>
      <w:tabs>
        <w:tab w:val="clear" w:pos="1021"/>
      </w:tabs>
      <w:ind w:left="1037" w:hanging="357"/>
    </w:pPr>
  </w:style>
  <w:style w:type="paragraph" w:styleId="ListBullet4">
    <w:name w:val="List Bullet 4"/>
    <w:basedOn w:val="List4"/>
    <w:rsid w:val="00706786"/>
    <w:pPr>
      <w:numPr>
        <w:numId w:val="2"/>
      </w:numPr>
      <w:tabs>
        <w:tab w:val="clear" w:pos="1361"/>
      </w:tabs>
    </w:pPr>
  </w:style>
  <w:style w:type="paragraph" w:styleId="ListBullet5">
    <w:name w:val="List Bullet 5"/>
    <w:basedOn w:val="List5"/>
    <w:rsid w:val="00706786"/>
    <w:pPr>
      <w:numPr>
        <w:numId w:val="3"/>
      </w:numPr>
    </w:pPr>
  </w:style>
  <w:style w:type="paragraph" w:styleId="ListContinue2">
    <w:name w:val="List Continue 2"/>
    <w:basedOn w:val="List2"/>
    <w:rsid w:val="00706786"/>
    <w:pPr>
      <w:ind w:firstLine="0"/>
    </w:pPr>
  </w:style>
  <w:style w:type="paragraph" w:styleId="ListContinue3">
    <w:name w:val="List Continue 3"/>
    <w:basedOn w:val="List3"/>
    <w:rsid w:val="00706786"/>
    <w:pPr>
      <w:ind w:left="1021" w:firstLine="0"/>
    </w:pPr>
  </w:style>
  <w:style w:type="paragraph" w:styleId="ListContinue4">
    <w:name w:val="List Continue 4"/>
    <w:basedOn w:val="List4"/>
    <w:rsid w:val="00706786"/>
    <w:pPr>
      <w:ind w:firstLine="0"/>
    </w:pPr>
  </w:style>
  <w:style w:type="paragraph" w:styleId="ListContinue5">
    <w:name w:val="List Continue 5"/>
    <w:basedOn w:val="List5"/>
    <w:rsid w:val="00706786"/>
    <w:pPr>
      <w:ind w:firstLine="0"/>
    </w:pPr>
  </w:style>
  <w:style w:type="paragraph" w:styleId="ListNumber3">
    <w:name w:val="List Number 3"/>
    <w:basedOn w:val="List3"/>
    <w:rsid w:val="00706786"/>
    <w:pPr>
      <w:numPr>
        <w:numId w:val="4"/>
      </w:numPr>
    </w:pPr>
  </w:style>
  <w:style w:type="paragraph" w:styleId="ListNumber4">
    <w:name w:val="List Number 4"/>
    <w:basedOn w:val="List4"/>
    <w:rsid w:val="00706786"/>
    <w:pPr>
      <w:numPr>
        <w:numId w:val="5"/>
      </w:numPr>
    </w:pPr>
  </w:style>
  <w:style w:type="paragraph" w:styleId="ListNumber5">
    <w:name w:val="List Number 5"/>
    <w:basedOn w:val="List5"/>
    <w:rsid w:val="00706786"/>
    <w:pPr>
      <w:numPr>
        <w:numId w:val="6"/>
      </w:numPr>
    </w:pPr>
  </w:style>
  <w:style w:type="paragraph" w:styleId="BlockText">
    <w:name w:val="Block Text"/>
    <w:basedOn w:val="Normal"/>
    <w:rsid w:val="00706786"/>
    <w:pPr>
      <w:spacing w:after="120"/>
      <w:ind w:left="1440" w:right="1440"/>
    </w:pPr>
  </w:style>
  <w:style w:type="character" w:customStyle="1" w:styleId="Subscript">
    <w:name w:val="Subscript"/>
    <w:basedOn w:val="DefaultParagraphFont"/>
    <w:rsid w:val="00706786"/>
    <w:rPr>
      <w:sz w:val="16"/>
      <w:vertAlign w:val="subscript"/>
    </w:rPr>
  </w:style>
  <w:style w:type="character" w:customStyle="1" w:styleId="Superscript">
    <w:name w:val="Superscript"/>
    <w:basedOn w:val="DefaultParagraphFont"/>
    <w:rsid w:val="00706786"/>
    <w:rPr>
      <w:sz w:val="16"/>
      <w:vertAlign w:val="superscript"/>
    </w:rPr>
  </w:style>
  <w:style w:type="character" w:customStyle="1" w:styleId="Symbols">
    <w:name w:val="Symbols"/>
    <w:basedOn w:val="DefaultParagraphFont"/>
    <w:rsid w:val="00706786"/>
    <w:rPr>
      <w:rFonts w:ascii="Symbol" w:hAnsi="Symbol"/>
    </w:rPr>
  </w:style>
  <w:style w:type="character" w:customStyle="1" w:styleId="MenuOptions">
    <w:name w:val="Menu Options"/>
    <w:basedOn w:val="DefaultParagraphFont"/>
    <w:rsid w:val="00706786"/>
    <w:rPr>
      <w:rFonts w:ascii="Arial Narrow" w:hAnsi="Arial Narrow"/>
      <w:smallCaps/>
    </w:rPr>
  </w:style>
  <w:style w:type="character" w:customStyle="1" w:styleId="Buttons">
    <w:name w:val="Buttons"/>
    <w:basedOn w:val="DefaultParagraphFont"/>
    <w:rsid w:val="00706786"/>
    <w:rPr>
      <w:b/>
    </w:rPr>
  </w:style>
  <w:style w:type="character" w:customStyle="1" w:styleId="Underlined">
    <w:name w:val="Underlined"/>
    <w:basedOn w:val="DefaultParagraphFont"/>
    <w:rsid w:val="00706786"/>
    <w:rPr>
      <w:u w:val="single"/>
    </w:rPr>
  </w:style>
  <w:style w:type="paragraph" w:customStyle="1" w:styleId="TableBodyTextRight">
    <w:name w:val="Table Body Text Right"/>
    <w:basedOn w:val="TableBodyText"/>
    <w:rsid w:val="00706786"/>
    <w:pPr>
      <w:widowControl w:val="0"/>
      <w:autoSpaceDE w:val="0"/>
      <w:autoSpaceDN w:val="0"/>
      <w:adjustRightInd w:val="0"/>
      <w:jc w:val="right"/>
    </w:pPr>
    <w:rPr>
      <w:rFonts w:cs="Arial"/>
      <w:szCs w:val="18"/>
    </w:rPr>
  </w:style>
  <w:style w:type="paragraph" w:customStyle="1" w:styleId="CopyrightText">
    <w:name w:val="Copyright Text"/>
    <w:basedOn w:val="BodyText"/>
    <w:rsid w:val="00706786"/>
    <w:rPr>
      <w:sz w:val="18"/>
    </w:rPr>
  </w:style>
  <w:style w:type="paragraph" w:customStyle="1" w:styleId="BodySmallRight">
    <w:name w:val="Body Small Right"/>
    <w:basedOn w:val="BodyTextRight"/>
    <w:rsid w:val="00706786"/>
    <w:rPr>
      <w:sz w:val="18"/>
      <w:szCs w:val="18"/>
    </w:rPr>
  </w:style>
  <w:style w:type="paragraph" w:customStyle="1" w:styleId="MarginEdition">
    <w:name w:val="Margin Edition"/>
    <w:basedOn w:val="MarginNote"/>
    <w:rsid w:val="00706786"/>
    <w:pPr>
      <w:spacing w:before="0" w:after="0"/>
    </w:pPr>
    <w:rPr>
      <w:rFonts w:ascii="Times New Roman" w:hAnsi="Times New Roman"/>
      <w:color w:val="999999"/>
    </w:rPr>
  </w:style>
  <w:style w:type="paragraph" w:customStyle="1" w:styleId="Spacer">
    <w:name w:val="Spacer"/>
    <w:basedOn w:val="Normal"/>
    <w:rsid w:val="00706786"/>
    <w:rPr>
      <w:sz w:val="2"/>
      <w:szCs w:val="2"/>
    </w:rPr>
  </w:style>
  <w:style w:type="character" w:customStyle="1" w:styleId="Small">
    <w:name w:val="Small"/>
    <w:basedOn w:val="DefaultParagraphFont"/>
    <w:rsid w:val="00706786"/>
    <w:rPr>
      <w:sz w:val="16"/>
    </w:rPr>
  </w:style>
  <w:style w:type="paragraph" w:customStyle="1" w:styleId="WideTable">
    <w:name w:val="Wide Table"/>
    <w:basedOn w:val="Normal"/>
    <w:rsid w:val="00706786"/>
    <w:pPr>
      <w:ind w:left="-1418"/>
    </w:pPr>
    <w:rPr>
      <w:sz w:val="2"/>
      <w:szCs w:val="2"/>
    </w:rPr>
  </w:style>
  <w:style w:type="character" w:styleId="PageNumber">
    <w:name w:val="page number"/>
    <w:basedOn w:val="DefaultParagraphFont"/>
    <w:rsid w:val="00706786"/>
  </w:style>
  <w:style w:type="paragraph" w:styleId="Quote">
    <w:name w:val="Quote"/>
    <w:basedOn w:val="Heading1"/>
    <w:link w:val="QuoteChar"/>
    <w:qFormat/>
    <w:rsid w:val="00706786"/>
    <w:rPr>
      <w:b w:val="0"/>
      <w:sz w:val="72"/>
      <w:szCs w:val="72"/>
      <w:lang w:val="en-NZ"/>
    </w:rPr>
  </w:style>
  <w:style w:type="character" w:customStyle="1" w:styleId="QuoteChar">
    <w:name w:val="Quote Char"/>
    <w:basedOn w:val="DefaultParagraphFont"/>
    <w:link w:val="Quote"/>
    <w:rsid w:val="00706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786"/>
    <w:pPr>
      <w:pageBreakBefore/>
    </w:pPr>
  </w:style>
  <w:style w:type="paragraph" w:customStyle="1" w:styleId="Border">
    <w:name w:val="Border"/>
    <w:basedOn w:val="Normal"/>
    <w:qFormat/>
    <w:rsid w:val="00706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786"/>
    <w:rPr>
      <w:b/>
      <w:bCs/>
      <w:i/>
      <w:iCs/>
      <w:color w:val="auto"/>
    </w:rPr>
  </w:style>
  <w:style w:type="paragraph" w:styleId="IntenseQuote">
    <w:name w:val="Intense Quote"/>
    <w:basedOn w:val="Normal"/>
    <w:next w:val="Normal"/>
    <w:link w:val="IntenseQuoteChar"/>
    <w:uiPriority w:val="30"/>
    <w:qFormat/>
    <w:rsid w:val="00706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786"/>
    <w:rPr>
      <w:smallCaps/>
      <w:color w:val="auto"/>
      <w:u w:val="single"/>
    </w:rPr>
  </w:style>
  <w:style w:type="character" w:styleId="IntenseReference">
    <w:name w:val="Intense Reference"/>
    <w:basedOn w:val="DefaultParagraphFont"/>
    <w:uiPriority w:val="32"/>
    <w:qFormat/>
    <w:rsid w:val="00706786"/>
    <w:rPr>
      <w:b/>
      <w:bCs/>
      <w:smallCaps/>
      <w:color w:val="auto"/>
      <w:spacing w:val="5"/>
      <w:u w:val="single"/>
    </w:rPr>
  </w:style>
  <w:style w:type="paragraph" w:customStyle="1" w:styleId="2ColumnHeading">
    <w:name w:val="2Column Heading"/>
    <w:basedOn w:val="BodyText"/>
    <w:qFormat/>
    <w:rsid w:val="00706786"/>
    <w:pPr>
      <w:spacing w:after="60"/>
      <w:ind w:left="-2268"/>
    </w:pPr>
    <w:rPr>
      <w:b/>
    </w:rPr>
  </w:style>
  <w:style w:type="paragraph" w:customStyle="1" w:styleId="Heading1TOC">
    <w:name w:val="Heading1 TOC"/>
    <w:basedOn w:val="Normal"/>
    <w:qFormat/>
    <w:rsid w:val="00706786"/>
    <w:pPr>
      <w:spacing w:before="240" w:after="120"/>
    </w:pPr>
    <w:rPr>
      <w:rFonts w:ascii="Times New Roman" w:hAnsi="Times New Roman"/>
      <w:b/>
      <w:sz w:val="32"/>
    </w:rPr>
  </w:style>
  <w:style w:type="paragraph" w:customStyle="1" w:styleId="Heading2TOC">
    <w:name w:val="Heading2 TOC"/>
    <w:basedOn w:val="Normal"/>
    <w:qFormat/>
    <w:rsid w:val="00706786"/>
    <w:pPr>
      <w:spacing w:before="240" w:after="60"/>
    </w:pPr>
    <w:rPr>
      <w:rFonts w:ascii="Times New Roman" w:hAnsi="Times New Roman"/>
      <w:b/>
      <w:sz w:val="28"/>
    </w:rPr>
  </w:style>
  <w:style w:type="character" w:customStyle="1" w:styleId="Underline">
    <w:name w:val="Underline"/>
    <w:basedOn w:val="DefaultParagraphFont"/>
    <w:qFormat/>
    <w:rsid w:val="00706786"/>
    <w:rPr>
      <w:u w:val="single"/>
    </w:rPr>
  </w:style>
  <w:style w:type="character" w:customStyle="1" w:styleId="BoldandItalics">
    <w:name w:val="Bold and Italics"/>
    <w:qFormat/>
    <w:rsid w:val="00706786"/>
    <w:rPr>
      <w:b/>
      <w:i/>
      <w:u w:val="none"/>
    </w:rPr>
  </w:style>
  <w:style w:type="paragraph" w:styleId="BalloonText">
    <w:name w:val="Balloon Text"/>
    <w:basedOn w:val="Normal"/>
    <w:link w:val="BalloonTextChar"/>
    <w:rsid w:val="00706786"/>
    <w:rPr>
      <w:rFonts w:ascii="Tahoma" w:hAnsi="Tahoma" w:cs="Tahoma"/>
      <w:sz w:val="16"/>
      <w:szCs w:val="16"/>
    </w:rPr>
  </w:style>
  <w:style w:type="character" w:customStyle="1" w:styleId="BalloonTextChar">
    <w:name w:val="Balloon Text Char"/>
    <w:basedOn w:val="DefaultParagraphFont"/>
    <w:link w:val="BalloonText"/>
    <w:rsid w:val="00706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786"/>
    <w:rPr>
      <w:b/>
      <w:color w:val="660033"/>
      <w:spacing w:val="0"/>
    </w:rPr>
  </w:style>
  <w:style w:type="paragraph" w:customStyle="1" w:styleId="Nameditemlist">
    <w:name w:val="Named item list"/>
    <w:basedOn w:val="BodyText"/>
    <w:qFormat/>
    <w:rsid w:val="00706786"/>
    <w:pPr>
      <w:tabs>
        <w:tab w:val="left" w:pos="2835"/>
      </w:tabs>
      <w:ind w:left="2835" w:hanging="2835"/>
    </w:pPr>
  </w:style>
  <w:style w:type="paragraph" w:customStyle="1" w:styleId="BodyTextnopadding">
    <w:name w:val="Body Text no padding"/>
    <w:basedOn w:val="BodyText"/>
    <w:qFormat/>
    <w:rsid w:val="00706786"/>
    <w:pPr>
      <w:spacing w:before="0" w:after="0"/>
    </w:pPr>
  </w:style>
  <w:style w:type="paragraph" w:customStyle="1" w:styleId="BodyTextBold">
    <w:name w:val="Body Text Bold"/>
    <w:basedOn w:val="BodyText"/>
    <w:qFormat/>
    <w:rsid w:val="00706786"/>
    <w:rPr>
      <w:b/>
    </w:rPr>
  </w:style>
  <w:style w:type="character" w:styleId="Hyperlink">
    <w:name w:val="Hyperlink"/>
    <w:basedOn w:val="DefaultParagraphFont"/>
    <w:uiPriority w:val="99"/>
    <w:unhideWhenUsed/>
    <w:rsid w:val="000F42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5123</Characters>
  <Application>Microsoft Office Word</Application>
  <DocSecurity>0</DocSecurity>
  <Lines>232</Lines>
  <Paragraphs>111</Paragraphs>
  <ScaleCrop>false</ScaleCrop>
  <Company>Author-it Software Corporation Ltd.</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UEGNSG303 Carry out transmission pipeline construction work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2022-12-09T01:07:00Z</dcterms:created>
  <dcterms:modified xsi:type="dcterms:W3CDTF">2022-12-09T01:07:00Z</dcterms:modified>
</cp:coreProperties>
</file>