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A94" w:rsidP="00196A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UEGNSG214 Coordinate and conduct gas distribution pipeline repair and modifications</w:t>
      </w:r>
      <w:r>
        <w:fldChar w:fldCharType="end"/>
      </w:r>
    </w:p>
    <w:p w:rsidR="00196A94" w:rsidP="00196A94">
      <w:pPr>
        <w:pStyle w:val="Version"/>
        <w:sectPr w:rsidSect="00A04E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E42" w:rsidP="00A04E42">
      <w:pPr>
        <w:pStyle w:val="SuperHeading"/>
      </w:pPr>
      <w:r w:rsidRPr="00A04E42">
        <w:t>Assessment Requirements for UEGNSG214 Coordinate and conduct gas distribution pipeline repair and modifications</w:t>
      </w:r>
    </w:p>
    <w:p w:rsidR="00000000" w:rsidRPr="00A04E42" w:rsidP="00A04E42">
      <w:pPr>
        <w:pStyle w:val="Heading1"/>
      </w:pPr>
      <w:bookmarkStart w:id="1" w:name="O_1188140"/>
      <w:bookmarkEnd w:id="1"/>
      <w:r w:rsidRPr="00A04E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E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42" w:rsidP="00A04E42">
            <w:pPr>
              <w:pStyle w:val="BodyText"/>
            </w:pPr>
            <w:r w:rsidRPr="00A04E42">
              <w:t>Release 1: This is the first release of this unit of competency in the UEG Gas Industry Training Package.</w:t>
            </w:r>
          </w:p>
        </w:tc>
      </w:tr>
    </w:tbl>
    <w:p w:rsidR="00000000" w:rsidRPr="00A04E42" w:rsidP="00A04E42">
      <w:pPr>
        <w:pStyle w:val="NoPaddingFontSize1"/>
      </w:pPr>
    </w:p>
    <w:p w:rsidR="00000000" w:rsidRPr="00A04E42" w:rsidP="00A04E42">
      <w:pPr>
        <w:pStyle w:val="AllowPageBreak"/>
      </w:pPr>
    </w:p>
    <w:p w:rsidR="00000000" w:rsidRPr="00A04E42" w:rsidP="00A04E42">
      <w:pPr>
        <w:pStyle w:val="Heading1"/>
      </w:pPr>
      <w:bookmarkStart w:id="2" w:name="O_1188141"/>
      <w:bookmarkEnd w:id="2"/>
      <w:r w:rsidRPr="00A04E4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E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42">
            <w:pPr>
              <w:pStyle w:val="BodyText"/>
              <w:rPr>
                <w:lang w:val="en-NZ"/>
              </w:rPr>
            </w:pPr>
            <w:r w:rsidRPr="00A04E42">
              <w:t>Evidence required to demonstrate competence in this unit must be relevant to and satisfy all of the requirem</w:t>
            </w:r>
            <w:r w:rsidRPr="00A04E42">
              <w:t xml:space="preserve">ents of the elements and performance criteria on at least two separate occasions and include: </w:t>
            </w:r>
          </w:p>
        </w:tc>
      </w:tr>
      <w:tr w:rsidTr="00A04E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42" w:rsidP="00A04E42">
            <w:pPr>
              <w:pStyle w:val="ListBullet"/>
            </w:pPr>
            <w:r w:rsidRPr="00A04E42">
              <w:t>ability to identify defects and repair methods</w:t>
            </w:r>
          </w:p>
          <w:p w:rsidR="00000000" w:rsidRPr="00A04E42" w:rsidP="00A04E42">
            <w:pPr>
              <w:pStyle w:val="ListBullet"/>
            </w:pPr>
            <w:r w:rsidRPr="00A04E42">
              <w:t>applying relevant work health and safety (WHS)/occupational health and safety (OHS) requirements, including:</w:t>
            </w:r>
          </w:p>
          <w:p w:rsidR="00000000" w:rsidRPr="00A04E42" w:rsidP="00A04E42">
            <w:pPr>
              <w:pStyle w:val="ListBullet2"/>
            </w:pPr>
            <w:r w:rsidRPr="00A04E42">
              <w:t>en</w:t>
            </w:r>
            <w:r w:rsidRPr="00A04E42">
              <w:t>suring emergency response procedures are in place</w:t>
            </w:r>
          </w:p>
          <w:p w:rsidR="00000000" w:rsidRPr="00A04E42" w:rsidP="00A04E42">
            <w:pPr>
              <w:pStyle w:val="ListBullet2"/>
            </w:pPr>
            <w:r w:rsidRPr="00A04E42">
              <w:t>hazard identification and reporting</w:t>
            </w:r>
          </w:p>
          <w:p w:rsidR="00000000" w:rsidRPr="00A04E42" w:rsidP="00A04E42">
            <w:pPr>
              <w:pStyle w:val="ListBullet2"/>
            </w:pPr>
            <w:r w:rsidRPr="00A04E42">
              <w:t>implementing risk control measures</w:t>
            </w:r>
          </w:p>
          <w:p w:rsidR="00000000" w:rsidRPr="00A04E42" w:rsidP="00A04E42">
            <w:pPr>
              <w:pStyle w:val="ListBullet2"/>
            </w:pPr>
            <w:r w:rsidRPr="00A04E42">
              <w:t xml:space="preserve">selecting and using correct personal protective equipment (PPE) </w:t>
            </w:r>
          </w:p>
          <w:p w:rsidR="00000000" w:rsidRPr="00A04E42" w:rsidP="00A04E42">
            <w:pPr>
              <w:pStyle w:val="ListBullet2"/>
            </w:pPr>
            <w:r w:rsidRPr="00A04E42">
              <w:t>working safely with hazardous materials and equipment</w:t>
            </w:r>
          </w:p>
          <w:p w:rsidR="00000000" w:rsidRPr="00A04E42" w:rsidP="00A04E42">
            <w:pPr>
              <w:pStyle w:val="ListBullet"/>
            </w:pPr>
            <w:r w:rsidRPr="00A04E42">
              <w:t>applying problem-solving techniques</w:t>
            </w:r>
          </w:p>
          <w:p w:rsidR="00000000" w:rsidRPr="00A04E42" w:rsidP="00A04E42">
            <w:pPr>
              <w:pStyle w:val="ListBullet"/>
            </w:pPr>
            <w:r w:rsidRPr="00A04E42">
              <w:t xml:space="preserve">applying sustainable energy and environmental principles and practices </w:t>
            </w:r>
          </w:p>
          <w:p w:rsidR="00000000" w:rsidRPr="00A04E42" w:rsidP="00A04E42">
            <w:pPr>
              <w:pStyle w:val="ListBullet"/>
            </w:pPr>
            <w:r w:rsidRPr="00A04E42">
              <w:t>choosing and checking the appropriate equipment, plant, tools, measuring devices and PPE for distribution repair and modification work</w:t>
            </w:r>
          </w:p>
          <w:p w:rsidR="00000000" w:rsidRPr="00A04E42" w:rsidP="00A04E42">
            <w:pPr>
              <w:pStyle w:val="ListBullet"/>
            </w:pPr>
            <w:r w:rsidRPr="00A04E42">
              <w:t>communicating</w:t>
            </w:r>
            <w:r w:rsidRPr="00A04E42">
              <w:t xml:space="preserve"> schedules to coordinate to person/s</w:t>
            </w:r>
          </w:p>
          <w:p w:rsidR="00000000" w:rsidRPr="00A04E42" w:rsidP="00A04E42">
            <w:pPr>
              <w:pStyle w:val="ListBullet"/>
            </w:pPr>
            <w:r w:rsidRPr="00A04E42">
              <w:t>complying with relevant regulations, industry standards, legislative requirements, codes of practice, manufacturers’ recommendations and specifications, and environmental requirements</w:t>
            </w:r>
          </w:p>
          <w:p w:rsidR="00000000" w:rsidRPr="00A04E42" w:rsidP="00A04E42">
            <w:pPr>
              <w:pStyle w:val="ListBullet"/>
            </w:pPr>
            <w:r w:rsidRPr="00A04E42">
              <w:t xml:space="preserve">communicating with authorities and </w:t>
            </w:r>
            <w:r w:rsidRPr="00A04E42">
              <w:t>relevant stakeholders</w:t>
            </w:r>
          </w:p>
          <w:p w:rsidR="00000000" w:rsidRPr="00A04E42" w:rsidP="00A04E42">
            <w:pPr>
              <w:pStyle w:val="ListBullet"/>
            </w:pPr>
            <w:r w:rsidRPr="00A04E42">
              <w:t>completing work and relevant documentation</w:t>
            </w:r>
          </w:p>
          <w:p w:rsidR="00000000" w:rsidRPr="00A04E42" w:rsidP="00A04E42">
            <w:pPr>
              <w:pStyle w:val="ListBullet"/>
            </w:pPr>
            <w:r w:rsidRPr="00A04E42">
              <w:t>conducting quality and safety checks</w:t>
            </w:r>
          </w:p>
          <w:p w:rsidR="00000000" w:rsidRPr="00A04E42" w:rsidP="00A04E42">
            <w:pPr>
              <w:pStyle w:val="ListBullet"/>
            </w:pPr>
            <w:r w:rsidRPr="00A04E42">
              <w:t xml:space="preserve">coordinating on-the-job gas distribution pipeline repairs or modifications </w:t>
            </w:r>
          </w:p>
          <w:p w:rsidR="00000000" w:rsidRPr="00A04E42" w:rsidP="00A04E42">
            <w:pPr>
              <w:pStyle w:val="ListBullet"/>
            </w:pPr>
            <w:r w:rsidRPr="00A04E42">
              <w:t>dealing with unplanned events/situations in accordance with workplace procedur</w:t>
            </w:r>
            <w:r w:rsidRPr="00A04E42">
              <w:t>es in a manner that minimises risk to personnel and equipment</w:t>
            </w:r>
          </w:p>
          <w:p w:rsidR="00000000" w:rsidRPr="00A04E42" w:rsidP="00A04E42">
            <w:pPr>
              <w:pStyle w:val="ListBullet"/>
            </w:pPr>
            <w:r w:rsidRPr="00A04E42">
              <w:t>following workplace procedures</w:t>
            </w:r>
          </w:p>
          <w:p w:rsidR="00000000" w:rsidRPr="00A04E42" w:rsidP="00A04E42">
            <w:pPr>
              <w:pStyle w:val="ListBullet"/>
            </w:pPr>
            <w:r w:rsidRPr="00A04E42">
              <w:t>identifying leaks</w:t>
            </w:r>
          </w:p>
          <w:p w:rsidR="00000000" w:rsidRPr="00A04E42" w:rsidP="00A04E42">
            <w:pPr>
              <w:pStyle w:val="ListBullet"/>
            </w:pPr>
            <w:r w:rsidRPr="00A04E42">
              <w:t>inspecting and testing</w:t>
            </w:r>
          </w:p>
          <w:p w:rsidR="00000000" w:rsidRPr="00A04E42" w:rsidP="00A04E42">
            <w:pPr>
              <w:pStyle w:val="ListBullet"/>
            </w:pPr>
            <w:r w:rsidRPr="00A04E42">
              <w:t>interpreting technical drawings, plans and materials lists</w:t>
            </w:r>
          </w:p>
          <w:p w:rsidR="00000000" w:rsidRPr="00A04E42" w:rsidP="00A04E42">
            <w:pPr>
              <w:pStyle w:val="ListBullet"/>
            </w:pPr>
            <w:r w:rsidRPr="00A04E42">
              <w:t>obtaining relevant resources, specifications, plan</w:t>
            </w:r>
            <w:r w:rsidRPr="00A04E42">
              <w:t>s, tools, equipment and materials</w:t>
            </w:r>
          </w:p>
          <w:p w:rsidR="00000000" w:rsidRPr="00A04E42" w:rsidP="00A04E42">
            <w:pPr>
              <w:pStyle w:val="ListBullet"/>
            </w:pPr>
            <w:r w:rsidRPr="00A04E42">
              <w:t>obtaining relevant work permits</w:t>
            </w:r>
          </w:p>
          <w:p w:rsidR="00000000" w:rsidRPr="00A04E42" w:rsidP="00A04E42">
            <w:pPr>
              <w:pStyle w:val="ListBullet"/>
            </w:pPr>
            <w:r w:rsidRPr="00A04E42">
              <w:t>positioning road signs, barriers and warning devices</w:t>
            </w:r>
          </w:p>
          <w:p w:rsidR="00000000" w:rsidRPr="00A04E42" w:rsidP="00A04E42">
            <w:pPr>
              <w:pStyle w:val="ListBullet"/>
            </w:pPr>
            <w:r w:rsidRPr="00A04E42">
              <w:t>preparing and planning for coordination of repairs and modifications of a gas distribution pipeline</w:t>
            </w:r>
          </w:p>
          <w:p w:rsidR="00000000" w:rsidRPr="00A04E42" w:rsidP="00A04E42">
            <w:pPr>
              <w:pStyle w:val="ListBullet"/>
            </w:pPr>
            <w:r w:rsidRPr="00A04E42">
              <w:t>recommissioning gas distribution pipe</w:t>
            </w:r>
            <w:r w:rsidRPr="00A04E42">
              <w:t>line to operational conditions and notifying relevant person/s of completion of work</w:t>
            </w:r>
          </w:p>
          <w:p w:rsidR="00000000" w:rsidRPr="00A04E42" w:rsidP="00A04E42">
            <w:pPr>
              <w:pStyle w:val="ListBullet"/>
            </w:pPr>
            <w:r w:rsidRPr="00A04E42">
              <w:t>updating records and drawings to reflect repairs/modifications.</w:t>
            </w:r>
          </w:p>
        </w:tc>
      </w:tr>
    </w:tbl>
    <w:p w:rsidR="00000000" w:rsidRPr="00A04E42" w:rsidP="00A04E42">
      <w:pPr>
        <w:pStyle w:val="NoPaddingFontSize1"/>
      </w:pPr>
    </w:p>
    <w:p w:rsidR="00000000" w:rsidRPr="00A04E42" w:rsidP="00A04E42">
      <w:pPr>
        <w:pStyle w:val="AllowPageBreak"/>
      </w:pPr>
    </w:p>
    <w:p w:rsidR="00000000" w:rsidRPr="00A04E42" w:rsidP="00A04E42">
      <w:pPr>
        <w:pStyle w:val="Heading1"/>
      </w:pPr>
      <w:bookmarkStart w:id="3" w:name="O_1188142"/>
      <w:bookmarkEnd w:id="3"/>
      <w:r w:rsidRPr="00A04E4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E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E42">
            <w:pPr>
              <w:pStyle w:val="BodyText"/>
              <w:rPr>
                <w:lang w:val="en-NZ"/>
              </w:rPr>
            </w:pPr>
            <w:r w:rsidRPr="00A04E42">
              <w:t>Evidence required to demonstrate competence in this unit must be re</w:t>
            </w:r>
            <w:r w:rsidRPr="00A04E42">
              <w:t xml:space="preserve">levant to and satisfy all of the requirements of the elements and performance criteria and include knowledge of: </w:t>
            </w:r>
          </w:p>
        </w:tc>
      </w:tr>
      <w:tr w:rsidTr="00A04E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42" w:rsidP="00A04E42">
            <w:pPr>
              <w:pStyle w:val="ListBullet"/>
            </w:pPr>
            <w:r w:rsidRPr="00A04E42">
              <w:t>communication techniques</w:t>
            </w:r>
          </w:p>
          <w:p w:rsidR="00000000" w:rsidRPr="00A04E42" w:rsidP="00A04E42">
            <w:pPr>
              <w:pStyle w:val="ListBullet"/>
            </w:pPr>
            <w:r w:rsidRPr="00A04E42">
              <w:t>controls for stray, static and induced electrical faults</w:t>
            </w:r>
          </w:p>
          <w:p w:rsidR="00000000" w:rsidRPr="00A04E42" w:rsidP="00A04E42">
            <w:pPr>
              <w:pStyle w:val="ListBullet"/>
            </w:pPr>
            <w:r w:rsidRPr="00A04E42">
              <w:t>different classification of leaks and relevant procedures associated with each class of leak and gas types</w:t>
            </w:r>
          </w:p>
          <w:p w:rsidR="00000000" w:rsidRPr="00A04E42" w:rsidP="00A04E42">
            <w:pPr>
              <w:pStyle w:val="ListBullet"/>
            </w:pPr>
            <w:r w:rsidRPr="00A04E42">
              <w:t>hazard warnings and safety signs</w:t>
            </w:r>
          </w:p>
          <w:p w:rsidR="00000000" w:rsidRPr="00A04E42" w:rsidP="00A04E42">
            <w:pPr>
              <w:pStyle w:val="ListBullet"/>
            </w:pPr>
            <w:r w:rsidRPr="00A04E42">
              <w:t>hazardous activities, including lifting, climbing, working in confined spaces or aloft, and use of power tools</w:t>
            </w:r>
          </w:p>
          <w:p w:rsidR="00000000" w:rsidRPr="00A04E42" w:rsidP="00A04E42">
            <w:pPr>
              <w:pStyle w:val="ListBullet"/>
            </w:pPr>
            <w:r w:rsidRPr="00A04E42">
              <w:t>infor</w:t>
            </w:r>
            <w:r w:rsidRPr="00A04E42">
              <w:t>mation relevant to pipeline repair and modification</w:t>
            </w:r>
          </w:p>
          <w:p w:rsidR="00000000" w:rsidRPr="00A04E42" w:rsidP="00A04E42">
            <w:pPr>
              <w:pStyle w:val="ListBullet"/>
            </w:pPr>
            <w:r w:rsidRPr="00A04E42">
              <w:t>maintaining records</w:t>
            </w:r>
          </w:p>
          <w:p w:rsidR="00000000" w:rsidRPr="00A04E42" w:rsidP="00A04E42">
            <w:pPr>
              <w:pStyle w:val="ListBullet"/>
            </w:pPr>
            <w:r w:rsidRPr="00A04E42">
              <w:t>monitoring process of the pipeline system during repair work</w:t>
            </w:r>
          </w:p>
          <w:p w:rsidR="00000000" w:rsidRPr="00A04E42" w:rsidP="00A04E42">
            <w:pPr>
              <w:pStyle w:val="ListBullet"/>
            </w:pPr>
            <w:r w:rsidRPr="00A04E42">
              <w:t>preparation process for testing and inspection of pipeline system</w:t>
            </w:r>
          </w:p>
          <w:p w:rsidR="00000000" w:rsidRPr="00A04E42" w:rsidP="00A04E42">
            <w:pPr>
              <w:pStyle w:val="ListBullet"/>
            </w:pPr>
            <w:r w:rsidRPr="00A04E42">
              <w:t>preparation process of the work site for repairs/modifica</w:t>
            </w:r>
            <w:r w:rsidRPr="00A04E42">
              <w:t>tions work</w:t>
            </w:r>
          </w:p>
          <w:p w:rsidR="00000000" w:rsidRPr="00A04E42" w:rsidP="00A04E42">
            <w:pPr>
              <w:pStyle w:val="ListBullet"/>
            </w:pPr>
            <w:r w:rsidRPr="00A04E42">
              <w:t>problem-solving techniques</w:t>
            </w:r>
          </w:p>
          <w:p w:rsidR="00000000" w:rsidRPr="00A04E42" w:rsidP="00A04E42">
            <w:pPr>
              <w:pStyle w:val="ListBullet"/>
            </w:pPr>
            <w:r w:rsidRPr="00A04E42">
              <w:t>properties and characteristics of different types of fuel gases relevant to pipeline systems to be tested</w:t>
            </w:r>
          </w:p>
          <w:p w:rsidR="00000000" w:rsidRPr="00A04E42" w:rsidP="00A04E42">
            <w:pPr>
              <w:pStyle w:val="ListBullet"/>
            </w:pPr>
            <w:r w:rsidRPr="00A04E42">
              <w:t>recommission system and restore site</w:t>
            </w:r>
          </w:p>
          <w:p w:rsidR="00000000" w:rsidRPr="00A04E42" w:rsidP="00A04E42">
            <w:pPr>
              <w:pStyle w:val="ListBullet"/>
            </w:pPr>
            <w:r w:rsidRPr="00A04E42">
              <w:t>relevant regulations, industry standards, legislative requirements, codes o</w:t>
            </w:r>
            <w:r w:rsidRPr="00A04E42">
              <w:t>f practice, manufacturers’ recommendations and specifications, and environmental requirements</w:t>
            </w:r>
          </w:p>
          <w:p w:rsidR="00000000" w:rsidRPr="00A04E42" w:rsidP="00A04E42">
            <w:pPr>
              <w:pStyle w:val="ListBullet"/>
            </w:pPr>
            <w:r w:rsidRPr="00A04E42">
              <w:t>relevant safe work method statements (SWMS)/job safety assessments or risk mitigation processes</w:t>
            </w:r>
          </w:p>
          <w:p w:rsidR="00000000" w:rsidRPr="00A04E42" w:rsidP="00A04E42">
            <w:pPr>
              <w:pStyle w:val="ListBullet"/>
            </w:pPr>
            <w:r w:rsidRPr="00A04E42">
              <w:t xml:space="preserve">relevant stakeholders, including authorised persons, authorities, clients and land owners </w:t>
            </w:r>
          </w:p>
          <w:p w:rsidR="00000000" w:rsidRPr="00A04E42" w:rsidP="00A04E42">
            <w:pPr>
              <w:pStyle w:val="ListBullet"/>
            </w:pPr>
            <w:r w:rsidRPr="00A04E42">
              <w:t xml:space="preserve">relevant technical drawings, plans, material lists or specifications </w:t>
            </w:r>
          </w:p>
          <w:p w:rsidR="00000000" w:rsidRPr="00A04E42" w:rsidP="00A04E42">
            <w:pPr>
              <w:pStyle w:val="ListBullet"/>
            </w:pPr>
            <w:r w:rsidRPr="00A04E42">
              <w:t>relevant testing and inspection methods appropriate to the system under test</w:t>
            </w:r>
          </w:p>
          <w:p w:rsidR="00000000" w:rsidRPr="00A04E42" w:rsidP="00A04E42">
            <w:pPr>
              <w:pStyle w:val="ListBullet"/>
            </w:pPr>
            <w:r w:rsidRPr="00A04E42">
              <w:t>relevant timeframe</w:t>
            </w:r>
            <w:r w:rsidRPr="00A04E42">
              <w:t>s</w:t>
            </w:r>
          </w:p>
          <w:p w:rsidR="00000000" w:rsidRPr="00A04E42" w:rsidP="00A04E42">
            <w:pPr>
              <w:pStyle w:val="ListBullet"/>
            </w:pPr>
            <w:r w:rsidRPr="00A04E42">
              <w:t xml:space="preserve">relevant tools and equipment to inspect and test the pipeline system </w:t>
            </w:r>
          </w:p>
          <w:p w:rsidR="00000000" w:rsidRPr="00A04E42" w:rsidP="00A04E42">
            <w:pPr>
              <w:pStyle w:val="ListBullet"/>
            </w:pPr>
            <w:r w:rsidRPr="00A04E42">
              <w:t>relevant workplace documentation</w:t>
            </w:r>
          </w:p>
          <w:p w:rsidR="00000000" w:rsidRPr="00A04E42" w:rsidP="00A04E42">
            <w:pPr>
              <w:pStyle w:val="ListBullet"/>
            </w:pPr>
            <w:r w:rsidRPr="00A04E42">
              <w:t>relevant workplace policies and procedures</w:t>
            </w:r>
          </w:p>
          <w:p w:rsidR="00000000" w:rsidRPr="00A04E42" w:rsidP="00A04E42">
            <w:pPr>
              <w:pStyle w:val="ListBullet"/>
            </w:pPr>
            <w:r w:rsidRPr="00A04E42">
              <w:t>relevant WHS/OHS legislated requirements, including:</w:t>
            </w:r>
          </w:p>
          <w:p w:rsidR="00000000" w:rsidRPr="00A04E42" w:rsidP="00A04E42">
            <w:pPr>
              <w:pStyle w:val="ListBullet2"/>
            </w:pPr>
            <w:r w:rsidRPr="00A04E42">
              <w:t>hazards, risk assessment and control measures and proc</w:t>
            </w:r>
            <w:r w:rsidRPr="00A04E42">
              <w:t>edures</w:t>
            </w:r>
          </w:p>
          <w:p w:rsidR="00000000" w:rsidRPr="00A04E42" w:rsidP="00A04E42">
            <w:pPr>
              <w:pStyle w:val="ListBullet2"/>
            </w:pPr>
            <w:r w:rsidRPr="00A04E42">
              <w:t>environmental and sustainable energy principles and practices</w:t>
            </w:r>
          </w:p>
          <w:p w:rsidR="00000000" w:rsidRPr="00A04E42" w:rsidP="00A04E42">
            <w:pPr>
              <w:pStyle w:val="ListBullet2"/>
            </w:pPr>
            <w:r w:rsidRPr="00A04E42">
              <w:t>emergency response procedures</w:t>
            </w:r>
          </w:p>
          <w:p w:rsidR="00000000" w:rsidRPr="00A04E42" w:rsidP="00A04E42">
            <w:pPr>
              <w:pStyle w:val="ListBullet"/>
            </w:pPr>
            <w:r w:rsidRPr="00A04E42">
              <w:t>repairs, repair and modifications required, including required equipment, materials, PPE and persons for the work</w:t>
            </w:r>
          </w:p>
          <w:p w:rsidR="00000000" w:rsidRPr="00A04E42" w:rsidP="00A04E42">
            <w:pPr>
              <w:pStyle w:val="ListBullet"/>
            </w:pPr>
            <w:r w:rsidRPr="00A04E42">
              <w:t>road signs, barriers and warning devices</w:t>
            </w:r>
          </w:p>
          <w:p w:rsidR="00000000" w:rsidRPr="00A04E42" w:rsidP="00A04E42">
            <w:pPr>
              <w:pStyle w:val="ListBullet"/>
            </w:pPr>
            <w:r w:rsidRPr="00A04E42">
              <w:t>s</w:t>
            </w:r>
            <w:r w:rsidRPr="00A04E42">
              <w:t>ite inspections</w:t>
            </w:r>
          </w:p>
          <w:p w:rsidR="00000000" w:rsidRPr="00A04E42" w:rsidP="00A04E42">
            <w:pPr>
              <w:pStyle w:val="ListBullet"/>
            </w:pPr>
            <w:r w:rsidRPr="00A04E42">
              <w:t>techniques to record and interpret test data.</w:t>
            </w:r>
          </w:p>
        </w:tc>
      </w:tr>
    </w:tbl>
    <w:p w:rsidR="00000000" w:rsidRPr="00A04E42" w:rsidP="00A04E42">
      <w:pPr>
        <w:pStyle w:val="NoPaddingFontSize1"/>
      </w:pPr>
    </w:p>
    <w:p w:rsidR="00000000" w:rsidRPr="00A04E42" w:rsidP="00A04E42">
      <w:pPr>
        <w:pStyle w:val="AllowPageBreak"/>
      </w:pPr>
    </w:p>
    <w:p w:rsidR="00000000" w:rsidRPr="00A04E42" w:rsidP="00A04E42">
      <w:pPr>
        <w:pStyle w:val="Heading1"/>
      </w:pPr>
      <w:bookmarkStart w:id="4" w:name="O_1188143"/>
      <w:bookmarkEnd w:id="4"/>
      <w:r w:rsidRPr="00A04E4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4E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E42" w:rsidP="00A04E42">
            <w:pPr>
              <w:pStyle w:val="BodyText"/>
            </w:pPr>
            <w:r w:rsidRPr="00A04E42">
              <w:t>Assessors must hold credentials specified within the Standards for Registered Training Organisations current at the time of assessment.</w:t>
            </w:r>
          </w:p>
          <w:p w:rsidR="00000000" w:rsidRPr="00A04E42" w:rsidP="00A04E42">
            <w:pPr>
              <w:pStyle w:val="BodyText"/>
            </w:pPr>
            <w:r w:rsidRPr="00A04E42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A04E42" w:rsidP="00A04E42">
            <w:pPr>
              <w:pStyle w:val="BodyText"/>
            </w:pPr>
            <w:r w:rsidRPr="00A04E42">
              <w:t>Assessment must occur in workplace operationa</w:t>
            </w:r>
            <w:r w:rsidRPr="00A04E42">
              <w:t>l situations where it is appropriate to do so; where this is not appropriate, assessment must occur in simulated workplace operational situations that replicate workplace conditions.</w:t>
            </w:r>
          </w:p>
          <w:p w:rsidR="00000000" w:rsidRPr="00A04E42" w:rsidP="00A04E42">
            <w:pPr>
              <w:pStyle w:val="BodyText"/>
            </w:pPr>
            <w:r w:rsidRPr="00A04E42">
              <w:t xml:space="preserve">Assessment processes and techniques must be appropriate to the language, </w:t>
            </w:r>
            <w:r w:rsidRPr="00A04E42">
              <w:t>literacy and numeracy requirements of the work being performed and the needs of the candidate.</w:t>
            </w:r>
          </w:p>
          <w:p w:rsidR="00000000" w:rsidRPr="00A04E42" w:rsidP="00A04E42">
            <w:pPr>
              <w:pStyle w:val="BodyText"/>
            </w:pPr>
            <w:r w:rsidRPr="00A04E42">
              <w:t>Resources for assessment must include access to:</w:t>
            </w:r>
          </w:p>
          <w:p w:rsidR="00000000" w:rsidRPr="00A04E42" w:rsidP="00A04E42">
            <w:pPr>
              <w:pStyle w:val="ListBullet"/>
            </w:pPr>
            <w:r w:rsidRPr="00A04E42">
              <w:t>a range of relevant exercises, case studies and/or other simulations</w:t>
            </w:r>
          </w:p>
          <w:p w:rsidR="00000000" w:rsidRPr="00A04E42" w:rsidP="00A04E42">
            <w:pPr>
              <w:pStyle w:val="ListBullet"/>
            </w:pPr>
            <w:r w:rsidRPr="00A04E42">
              <w:t>relevant and appropriate materials, tools,</w:t>
            </w:r>
            <w:r w:rsidRPr="00A04E42">
              <w:t xml:space="preserve"> equipment and PPE currently used in industry </w:t>
            </w:r>
          </w:p>
          <w:p w:rsidR="00000000" w:rsidRPr="00A04E42" w:rsidP="00A04E42">
            <w:pPr>
              <w:pStyle w:val="ListBullet"/>
            </w:pPr>
            <w:r w:rsidRPr="00A04E4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04E42" w:rsidP="00A04E42">
      <w:pPr>
        <w:pStyle w:val="NoPaddingFontSize1"/>
      </w:pPr>
    </w:p>
    <w:p w:rsidR="00000000" w:rsidRPr="00A04E42" w:rsidP="00A04E42">
      <w:pPr>
        <w:pStyle w:val="AllowPageBreak"/>
      </w:pPr>
    </w:p>
    <w:p w:rsidR="00000000" w:rsidRPr="00A04E42" w:rsidP="00A04E42">
      <w:pPr>
        <w:pStyle w:val="Heading1"/>
      </w:pPr>
      <w:bookmarkStart w:id="5" w:name="O_1188146"/>
      <w:bookmarkEnd w:id="5"/>
      <w:r w:rsidRPr="00A04E42">
        <w:t>Links</w:t>
      </w:r>
    </w:p>
    <w:p w:rsidR="00000000" w:rsidRPr="00A04E42" w:rsidP="00196A94">
      <w:pPr>
        <w:pStyle w:val="BodyText"/>
      </w:pPr>
      <w:r w:rsidRPr="00A04E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4D2286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04E42" w:rsidP="00A04E42"/>
    <w:sectPr w:rsidSect="00A04E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42" w:rsidRPr="00196A94" w:rsidP="00196A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94" w:rsidP="00A04E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A94" w:rsidP="00A04E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6A94" w:rsidP="00A04E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E42" w:rsidRPr="00196A94" w:rsidP="00196A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E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94" w:rsidRPr="002D2AF8" w:rsidP="00A04E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UEGNSG214 Coordinate and conduct gas distribution pipeline repair and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196A94" w:rsidP="00A04E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F2B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706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821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E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E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E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E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E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E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E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E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E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E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E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E42"/>
  </w:style>
  <w:style w:type="character" w:customStyle="1" w:styleId="Heading1Char">
    <w:name w:val="Heading 1 Char"/>
    <w:basedOn w:val="DefaultParagraphFont"/>
    <w:link w:val="Heading1"/>
    <w:rsid w:val="00A04E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E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E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E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4E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E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E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4E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E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E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E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E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E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E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E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E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E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E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E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E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E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E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E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E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4E42"/>
    <w:rPr>
      <w:b/>
      <w:spacing w:val="0"/>
    </w:rPr>
  </w:style>
  <w:style w:type="paragraph" w:customStyle="1" w:styleId="SuperTitle">
    <w:name w:val="SuperTitle"/>
    <w:basedOn w:val="Title"/>
    <w:rsid w:val="00A04E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E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E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E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E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E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E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E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E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E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E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E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E42"/>
    <w:rPr>
      <w:i/>
    </w:rPr>
  </w:style>
  <w:style w:type="paragraph" w:styleId="Caption">
    <w:name w:val="caption"/>
    <w:basedOn w:val="BodyText"/>
    <w:next w:val="Normal"/>
    <w:qFormat/>
    <w:rsid w:val="00A04E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E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E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E42"/>
  </w:style>
  <w:style w:type="paragraph" w:styleId="TableofFigures">
    <w:name w:val="table of figures"/>
    <w:basedOn w:val="Normal"/>
    <w:next w:val="Normal"/>
    <w:semiHidden/>
    <w:rsid w:val="00A04E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E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E42"/>
    <w:rPr>
      <w:rFonts w:ascii="Wingdings" w:hAnsi="Wingdings"/>
    </w:rPr>
  </w:style>
  <w:style w:type="paragraph" w:customStyle="1" w:styleId="TableHeading">
    <w:name w:val="Table Heading"/>
    <w:basedOn w:val="HeadingBase"/>
    <w:rsid w:val="00A04E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E42"/>
    <w:rPr>
      <w:color w:val="0033CC"/>
      <w:u w:val="none"/>
    </w:rPr>
  </w:style>
  <w:style w:type="paragraph" w:customStyle="1" w:styleId="BodyTextRight">
    <w:name w:val="Body Text Right"/>
    <w:basedOn w:val="BodyText"/>
    <w:rsid w:val="00A04E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E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E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E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E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E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E42"/>
    <w:rPr>
      <w:sz w:val="32"/>
    </w:rPr>
  </w:style>
  <w:style w:type="paragraph" w:customStyle="1" w:styleId="HeadingProcedure">
    <w:name w:val="Heading Procedure"/>
    <w:basedOn w:val="HeadingBase"/>
    <w:next w:val="Normal"/>
    <w:rsid w:val="00A04E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E42"/>
    <w:pPr>
      <w:spacing w:before="60" w:after="60"/>
    </w:pPr>
  </w:style>
  <w:style w:type="paragraph" w:styleId="ListContinue">
    <w:name w:val="List Continue"/>
    <w:basedOn w:val="List"/>
    <w:rsid w:val="00A04E42"/>
    <w:pPr>
      <w:ind w:firstLine="0"/>
    </w:pPr>
  </w:style>
  <w:style w:type="paragraph" w:customStyle="1" w:styleId="ListNote">
    <w:name w:val="List Note"/>
    <w:basedOn w:val="List"/>
    <w:rsid w:val="00A04E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E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E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E42"/>
    <w:rPr>
      <w:rFonts w:ascii="Courier New" w:hAnsi="Courier New"/>
    </w:rPr>
  </w:style>
  <w:style w:type="paragraph" w:customStyle="1" w:styleId="NoteBullet">
    <w:name w:val="Note Bullet"/>
    <w:basedOn w:val="Note"/>
    <w:rsid w:val="00A04E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E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E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E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E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E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E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E42"/>
    <w:rPr>
      <w:b/>
      <w:smallCaps/>
    </w:rPr>
  </w:style>
  <w:style w:type="paragraph" w:customStyle="1" w:styleId="TableListNumber">
    <w:name w:val="Table List Number"/>
    <w:basedOn w:val="ListNumber"/>
    <w:rsid w:val="00A04E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E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E42"/>
    <w:pPr>
      <w:numPr>
        <w:numId w:val="9"/>
      </w:numPr>
    </w:pPr>
  </w:style>
  <w:style w:type="paragraph" w:customStyle="1" w:styleId="ListAlpha2">
    <w:name w:val="List Alpha 2"/>
    <w:basedOn w:val="List2"/>
    <w:rsid w:val="00A04E42"/>
    <w:pPr>
      <w:numPr>
        <w:numId w:val="8"/>
      </w:numPr>
    </w:pPr>
  </w:style>
  <w:style w:type="paragraph" w:styleId="List2">
    <w:name w:val="List 2"/>
    <w:basedOn w:val="BodyText"/>
    <w:rsid w:val="00A04E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E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E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E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E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E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E42"/>
    <w:pPr>
      <w:numPr>
        <w:numId w:val="4"/>
      </w:numPr>
    </w:pPr>
  </w:style>
  <w:style w:type="paragraph" w:styleId="ListContinue2">
    <w:name w:val="List Continue 2"/>
    <w:basedOn w:val="List2"/>
    <w:rsid w:val="00A04E42"/>
    <w:pPr>
      <w:ind w:firstLine="0"/>
    </w:pPr>
  </w:style>
  <w:style w:type="paragraph" w:styleId="ListContinue3">
    <w:name w:val="List Continue 3"/>
    <w:basedOn w:val="List3"/>
    <w:rsid w:val="00A04E42"/>
    <w:pPr>
      <w:ind w:left="1021" w:firstLine="0"/>
    </w:pPr>
  </w:style>
  <w:style w:type="paragraph" w:styleId="ListContinue4">
    <w:name w:val="List Continue 4"/>
    <w:basedOn w:val="List4"/>
    <w:rsid w:val="00A04E42"/>
    <w:pPr>
      <w:ind w:firstLine="0"/>
    </w:pPr>
  </w:style>
  <w:style w:type="paragraph" w:styleId="ListContinue5">
    <w:name w:val="List Continue 5"/>
    <w:basedOn w:val="List5"/>
    <w:rsid w:val="00A04E42"/>
    <w:pPr>
      <w:ind w:firstLine="0"/>
    </w:pPr>
  </w:style>
  <w:style w:type="paragraph" w:styleId="ListNumber3">
    <w:name w:val="List Number 3"/>
    <w:basedOn w:val="List3"/>
    <w:rsid w:val="00A04E42"/>
    <w:pPr>
      <w:numPr>
        <w:numId w:val="5"/>
      </w:numPr>
    </w:pPr>
  </w:style>
  <w:style w:type="paragraph" w:styleId="ListNumber4">
    <w:name w:val="List Number 4"/>
    <w:basedOn w:val="List4"/>
    <w:rsid w:val="00A04E42"/>
    <w:pPr>
      <w:numPr>
        <w:numId w:val="6"/>
      </w:numPr>
    </w:pPr>
  </w:style>
  <w:style w:type="paragraph" w:styleId="ListNumber5">
    <w:name w:val="List Number 5"/>
    <w:basedOn w:val="List5"/>
    <w:rsid w:val="00A04E42"/>
    <w:pPr>
      <w:numPr>
        <w:numId w:val="7"/>
      </w:numPr>
    </w:pPr>
  </w:style>
  <w:style w:type="paragraph" w:styleId="BlockText">
    <w:name w:val="Block Text"/>
    <w:basedOn w:val="Normal"/>
    <w:rsid w:val="00A04E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E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E42"/>
    <w:rPr>
      <w:sz w:val="16"/>
      <w:vertAlign w:val="superscript"/>
    </w:rPr>
  </w:style>
  <w:style w:type="character" w:customStyle="1" w:styleId="Symbols">
    <w:name w:val="Symbols"/>
    <w:basedOn w:val="DefaultParagraphFont"/>
    <w:rsid w:val="00A04E42"/>
    <w:rPr>
      <w:rFonts w:ascii="Symbol" w:hAnsi="Symbol"/>
    </w:rPr>
  </w:style>
  <w:style w:type="character" w:customStyle="1" w:styleId="MenuOptions">
    <w:name w:val="Menu Options"/>
    <w:basedOn w:val="DefaultParagraphFont"/>
    <w:rsid w:val="00A04E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E42"/>
    <w:rPr>
      <w:b/>
    </w:rPr>
  </w:style>
  <w:style w:type="character" w:customStyle="1" w:styleId="Underlined">
    <w:name w:val="Underlined"/>
    <w:basedOn w:val="DefaultParagraphFont"/>
    <w:rsid w:val="00A04E42"/>
    <w:rPr>
      <w:u w:val="single"/>
    </w:rPr>
  </w:style>
  <w:style w:type="paragraph" w:customStyle="1" w:styleId="TableBodyTextRight">
    <w:name w:val="Table Body Text Right"/>
    <w:basedOn w:val="TableBodyText"/>
    <w:rsid w:val="00A04E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E42"/>
    <w:rPr>
      <w:sz w:val="18"/>
    </w:rPr>
  </w:style>
  <w:style w:type="paragraph" w:customStyle="1" w:styleId="BodySmallRight">
    <w:name w:val="Body Small Right"/>
    <w:basedOn w:val="BodyTextRight"/>
    <w:rsid w:val="00A04E42"/>
    <w:rPr>
      <w:sz w:val="18"/>
      <w:szCs w:val="18"/>
    </w:rPr>
  </w:style>
  <w:style w:type="paragraph" w:customStyle="1" w:styleId="MarginEdition">
    <w:name w:val="Margin Edition"/>
    <w:basedOn w:val="MarginNote"/>
    <w:rsid w:val="00A04E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E42"/>
    <w:rPr>
      <w:sz w:val="2"/>
      <w:szCs w:val="2"/>
    </w:rPr>
  </w:style>
  <w:style w:type="character" w:customStyle="1" w:styleId="Small">
    <w:name w:val="Small"/>
    <w:basedOn w:val="DefaultParagraphFont"/>
    <w:rsid w:val="00A04E42"/>
    <w:rPr>
      <w:sz w:val="16"/>
    </w:rPr>
  </w:style>
  <w:style w:type="paragraph" w:customStyle="1" w:styleId="WideTable">
    <w:name w:val="Wide Table"/>
    <w:basedOn w:val="Normal"/>
    <w:rsid w:val="00A04E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E42"/>
  </w:style>
  <w:style w:type="paragraph" w:styleId="Quote">
    <w:name w:val="Quote"/>
    <w:basedOn w:val="Heading1"/>
    <w:link w:val="QuoteChar"/>
    <w:qFormat/>
    <w:rsid w:val="00A04E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E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E42"/>
    <w:pPr>
      <w:pageBreakBefore/>
    </w:pPr>
  </w:style>
  <w:style w:type="paragraph" w:customStyle="1" w:styleId="Border">
    <w:name w:val="Border"/>
    <w:basedOn w:val="Normal"/>
    <w:qFormat/>
    <w:rsid w:val="00A04E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E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E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E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E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E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E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E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E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E42"/>
    <w:rPr>
      <w:u w:val="single"/>
    </w:rPr>
  </w:style>
  <w:style w:type="character" w:customStyle="1" w:styleId="BoldandItalics">
    <w:name w:val="Bold and Italics"/>
    <w:qFormat/>
    <w:rsid w:val="00A04E42"/>
    <w:rPr>
      <w:b/>
      <w:i/>
      <w:u w:val="none"/>
    </w:rPr>
  </w:style>
  <w:style w:type="paragraph" w:styleId="BalloonText">
    <w:name w:val="Balloon Text"/>
    <w:basedOn w:val="Normal"/>
    <w:link w:val="BalloonTextChar"/>
    <w:rsid w:val="00A04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E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E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E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E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E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E42"/>
    <w:pPr>
      <w:spacing w:before="0" w:after="0"/>
    </w:pPr>
  </w:style>
  <w:style w:type="paragraph" w:customStyle="1" w:styleId="BodyTextBold">
    <w:name w:val="Body Text Bold"/>
    <w:basedOn w:val="BodyText"/>
    <w:qFormat/>
    <w:rsid w:val="00A04E42"/>
    <w:rPr>
      <w:b/>
    </w:rPr>
  </w:style>
  <w:style w:type="character" w:styleId="Hyperlink">
    <w:name w:val="Hyperlink"/>
    <w:basedOn w:val="DefaultParagraphFont"/>
    <w:uiPriority w:val="99"/>
    <w:unhideWhenUsed/>
    <w:rsid w:val="00196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5172</Characters>
  <Application>Microsoft Office Word</Application>
  <DocSecurity>0</DocSecurity>
  <Lines>117</Lines>
  <Paragraphs>89</Paragraphs>
  <ScaleCrop>false</ScaleCrop>
  <Company>Author-it Software Corporation Ltd.</Company>
  <LinksUpToDate>false</LinksUpToDate>
  <CharactersWithSpaces>5826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UEGNSG214 Coordinate and conduct gas distribution pipeline repair and modifications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2022-12-09T00:58:00Z</dcterms:created>
  <dcterms:modified xsi:type="dcterms:W3CDTF">2022-12-09T00:58:00Z</dcterms:modified>
</cp:coreProperties>
</file>