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3B6" w:rsidP="004873B6">
      <w:pPr>
        <w:pStyle w:val="Title"/>
      </w:pPr>
      <w:r>
        <w:fldChar w:fldCharType="begin"/>
      </w:r>
      <w:r>
        <w:instrText xml:space="preserve"> TITLE   \* MERGEFORMAT </w:instrText>
      </w:r>
      <w:r>
        <w:fldChar w:fldCharType="separate"/>
      </w:r>
      <w:r>
        <w:t>Assessment Requirements for UEGNSG136 Carry out transmission pipeline construction work activities</w:t>
      </w:r>
      <w:r>
        <w:fldChar w:fldCharType="end"/>
      </w:r>
    </w:p>
    <w:p w:rsidR="004873B6" w:rsidP="004873B6">
      <w:pPr>
        <w:pStyle w:val="Version"/>
        <w:sectPr w:rsidSect="00952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E8B" w:rsidP="00952E8B">
      <w:pPr>
        <w:pStyle w:val="SuperHeading"/>
      </w:pPr>
      <w:r w:rsidRPr="00952E8B">
        <w:t>Assessment Requirements for UEGNSG136 Carry out transmission pipeline construction work activities</w:t>
      </w:r>
    </w:p>
    <w:p w:rsidR="00000000" w:rsidRPr="00952E8B" w:rsidP="00952E8B">
      <w:pPr>
        <w:pStyle w:val="Heading1"/>
      </w:pPr>
      <w:bookmarkStart w:id="1" w:name="O_966386"/>
      <w:bookmarkEnd w:id="1"/>
      <w:r w:rsidRPr="00952E8B">
        <w:t>Modification History</w:t>
      </w:r>
    </w:p>
    <w:tbl>
      <w:tblPr>
        <w:tblW w:w="9497" w:type="dxa"/>
        <w:tblLayout w:type="fixed"/>
        <w:tblCellMar>
          <w:left w:w="62" w:type="dxa"/>
          <w:right w:w="62" w:type="dxa"/>
        </w:tblCellMar>
        <w:tblLook w:val="0000"/>
      </w:tblPr>
      <w:tblGrid>
        <w:gridCol w:w="9497"/>
      </w:tblGrid>
      <w:tr w:rsidTr="0095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E8B" w:rsidP="00952E8B">
            <w:pPr>
              <w:pStyle w:val="BodyText"/>
            </w:pPr>
            <w:r w:rsidRPr="00952E8B">
              <w:t>Release 1: This is the first release of this unit of competency in the UEG Gas Industry Training Package.</w:t>
            </w:r>
          </w:p>
        </w:tc>
      </w:tr>
    </w:tbl>
    <w:p w:rsidR="00000000" w:rsidRPr="00952E8B" w:rsidP="00952E8B">
      <w:pPr>
        <w:pStyle w:val="NoPaddingFontSize1"/>
      </w:pPr>
    </w:p>
    <w:p w:rsidR="00000000" w:rsidRPr="00952E8B" w:rsidP="00952E8B">
      <w:pPr>
        <w:pStyle w:val="AllowPageBreak"/>
      </w:pPr>
    </w:p>
    <w:p w:rsidR="00000000" w:rsidRPr="00952E8B" w:rsidP="00952E8B">
      <w:pPr>
        <w:pStyle w:val="Heading1"/>
      </w:pPr>
      <w:bookmarkStart w:id="2" w:name="O_966387"/>
      <w:bookmarkEnd w:id="2"/>
      <w:r w:rsidRPr="00952E8B">
        <w:t>Performance Evidence</w:t>
      </w:r>
    </w:p>
    <w:tbl>
      <w:tblPr>
        <w:tblW w:w="9497" w:type="dxa"/>
        <w:tblLayout w:type="fixed"/>
        <w:tblCellMar>
          <w:left w:w="62" w:type="dxa"/>
          <w:right w:w="62" w:type="dxa"/>
        </w:tblCellMar>
        <w:tblLook w:val="0000"/>
      </w:tblPr>
      <w:tblGrid>
        <w:gridCol w:w="9497"/>
      </w:tblGrid>
      <w:tr w:rsidTr="0095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E8B">
            <w:pPr>
              <w:pStyle w:val="BodyText"/>
              <w:rPr>
                <w:lang w:val="en-NZ"/>
              </w:rPr>
            </w:pPr>
            <w:r w:rsidRPr="00952E8B">
              <w:t xml:space="preserve">Evidence required to demonstrate competence in this unit must be relevant to and satisfy all of the requirements of the elements, performance criteria and range of conditions on at least two separate occasions and include: </w:t>
            </w:r>
          </w:p>
        </w:tc>
      </w:tr>
      <w:tr w:rsidTr="0095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E8B" w:rsidP="00952E8B">
            <w:pPr>
              <w:pStyle w:val="ListBullet"/>
            </w:pPr>
            <w:r w:rsidRPr="00952E8B">
              <w:t>a</w:t>
            </w:r>
            <w:r w:rsidRPr="00952E8B">
              <w:t>pplying relevant work health and safety (WHS)/occupational health and safety (OHS) requirements, including:</w:t>
            </w:r>
          </w:p>
          <w:p w:rsidR="00000000" w:rsidRPr="00952E8B" w:rsidP="00952E8B">
            <w:pPr>
              <w:pStyle w:val="ListBullet2"/>
            </w:pPr>
            <w:r w:rsidRPr="00952E8B">
              <w:t>hazard identification and reporting</w:t>
            </w:r>
          </w:p>
          <w:p w:rsidR="00000000" w:rsidRPr="00952E8B" w:rsidP="00952E8B">
            <w:pPr>
              <w:pStyle w:val="ListBullet2"/>
            </w:pPr>
            <w:r w:rsidRPr="00952E8B">
              <w:t>implementing risk control measures</w:t>
            </w:r>
          </w:p>
          <w:p w:rsidR="00000000" w:rsidRPr="00952E8B" w:rsidP="00952E8B">
            <w:pPr>
              <w:pStyle w:val="ListBullet"/>
            </w:pPr>
            <w:r w:rsidRPr="00952E8B">
              <w:t>applying relevant industry standards, guidelines, codes of practice and regulations</w:t>
            </w:r>
          </w:p>
          <w:p w:rsidR="00000000" w:rsidRPr="00952E8B" w:rsidP="00952E8B">
            <w:pPr>
              <w:pStyle w:val="ListBullet"/>
            </w:pPr>
            <w:r w:rsidRPr="00952E8B">
              <w:t>applying sustainable energy and environmental principles and practices, including minimising waste</w:t>
            </w:r>
          </w:p>
          <w:p w:rsidR="00000000" w:rsidRPr="00952E8B" w:rsidP="00952E8B">
            <w:pPr>
              <w:pStyle w:val="ListBullet"/>
            </w:pPr>
            <w:r w:rsidRPr="00952E8B">
              <w:t>carrying out transmission pipeline construction work activities</w:t>
            </w:r>
          </w:p>
          <w:p w:rsidR="00000000" w:rsidRPr="00952E8B" w:rsidP="00952E8B">
            <w:pPr>
              <w:pStyle w:val="ListBullet"/>
            </w:pPr>
            <w:r w:rsidRPr="00952E8B">
              <w:t xml:space="preserve">checking </w:t>
            </w:r>
            <w:r w:rsidRPr="00952E8B">
              <w:t>tools, equipment, plant and personal protective equipment (PPE) for correct operation and safety</w:t>
            </w:r>
          </w:p>
          <w:p w:rsidR="00000000" w:rsidRPr="00952E8B" w:rsidP="00952E8B">
            <w:pPr>
              <w:pStyle w:val="ListBullet"/>
            </w:pPr>
            <w:r w:rsidRPr="00952E8B">
              <w:t>cleaning and storing tools, equipment and measuring devices</w:t>
            </w:r>
          </w:p>
          <w:p w:rsidR="00000000" w:rsidRPr="00952E8B" w:rsidP="00952E8B">
            <w:pPr>
              <w:pStyle w:val="ListBullet"/>
            </w:pPr>
            <w:r w:rsidRPr="00952E8B">
              <w:t>communicating in a team environment</w:t>
            </w:r>
          </w:p>
          <w:p w:rsidR="00000000" w:rsidRPr="00952E8B" w:rsidP="00952E8B">
            <w:pPr>
              <w:pStyle w:val="ListBullet"/>
            </w:pPr>
            <w:r w:rsidRPr="00952E8B">
              <w:t>completing work activities and relevant documentation</w:t>
            </w:r>
          </w:p>
          <w:p w:rsidR="00000000" w:rsidRPr="00952E8B" w:rsidP="00952E8B">
            <w:pPr>
              <w:pStyle w:val="ListBullet"/>
            </w:pPr>
            <w:r w:rsidRPr="00952E8B">
              <w:t>dealing w</w:t>
            </w:r>
            <w:r w:rsidRPr="00952E8B">
              <w:t>ith unplanned events and providing appropriate solutions in accordance with workplace procedures</w:t>
            </w:r>
          </w:p>
          <w:p w:rsidR="00000000" w:rsidRPr="00952E8B" w:rsidP="00952E8B">
            <w:pPr>
              <w:pStyle w:val="ListBullet"/>
            </w:pPr>
            <w:r w:rsidRPr="00952E8B">
              <w:t>following manufacturer instructions</w:t>
            </w:r>
          </w:p>
          <w:p w:rsidR="00000000" w:rsidRPr="00952E8B" w:rsidP="00952E8B">
            <w:pPr>
              <w:pStyle w:val="ListBullet"/>
            </w:pPr>
            <w:r w:rsidRPr="00952E8B">
              <w:t>following workplace policies and procedures</w:t>
            </w:r>
          </w:p>
          <w:p w:rsidR="00000000" w:rsidRPr="00952E8B" w:rsidP="00952E8B">
            <w:pPr>
              <w:pStyle w:val="ListBullet"/>
            </w:pPr>
            <w:r w:rsidRPr="00952E8B">
              <w:t>identifying, selecting and using appropriate equipment, tools and measuring dev</w:t>
            </w:r>
            <w:r w:rsidRPr="00952E8B">
              <w:t xml:space="preserve">ices </w:t>
            </w:r>
          </w:p>
          <w:p w:rsidR="00000000" w:rsidRPr="00952E8B" w:rsidP="00952E8B">
            <w:pPr>
              <w:pStyle w:val="ListBullet"/>
            </w:pPr>
            <w:r w:rsidRPr="00952E8B">
              <w:t>maintaining a clean and safe work site</w:t>
            </w:r>
          </w:p>
          <w:p w:rsidR="00000000" w:rsidRPr="00952E8B" w:rsidP="00952E8B">
            <w:pPr>
              <w:pStyle w:val="ListBullet"/>
            </w:pPr>
            <w:r w:rsidRPr="00952E8B">
              <w:t xml:space="preserve">obtaining and interpreting relevant plans, drawings and diagrams </w:t>
            </w:r>
          </w:p>
          <w:p w:rsidR="00000000" w:rsidRPr="00952E8B" w:rsidP="00952E8B">
            <w:pPr>
              <w:pStyle w:val="ListBullet"/>
            </w:pPr>
            <w:r w:rsidRPr="00952E8B">
              <w:t>obtaining job requirements, work instructions, safety plan and work schedule</w:t>
            </w:r>
          </w:p>
          <w:p w:rsidR="00000000" w:rsidRPr="00952E8B" w:rsidP="00952E8B">
            <w:pPr>
              <w:pStyle w:val="ListBullet"/>
            </w:pPr>
            <w:r w:rsidRPr="00952E8B">
              <w:t>performing quality and safety checks</w:t>
            </w:r>
          </w:p>
          <w:p w:rsidR="00000000" w:rsidRPr="00952E8B" w:rsidP="00952E8B">
            <w:pPr>
              <w:pStyle w:val="ListBullet"/>
            </w:pPr>
            <w:r w:rsidRPr="00952E8B">
              <w:t>preparing to carry out transmission pipeline construction work activities</w:t>
            </w:r>
          </w:p>
          <w:p w:rsidR="00000000" w:rsidRPr="00952E8B" w:rsidP="00952E8B">
            <w:pPr>
              <w:pStyle w:val="ListBullet"/>
            </w:pPr>
            <w:r w:rsidRPr="00952E8B">
              <w:t>reading and interpreting workplace documents</w:t>
            </w:r>
          </w:p>
          <w:p w:rsidR="00000000" w:rsidRPr="00952E8B" w:rsidP="00952E8B">
            <w:pPr>
              <w:pStyle w:val="ListBullet"/>
            </w:pPr>
            <w:r w:rsidRPr="00952E8B">
              <w:t>undertaking hazardous activities in a safe manner.</w:t>
            </w:r>
          </w:p>
        </w:tc>
      </w:tr>
    </w:tbl>
    <w:p w:rsidR="00000000" w:rsidRPr="00952E8B" w:rsidP="00952E8B">
      <w:pPr>
        <w:pStyle w:val="NoPaddingFontSize1"/>
      </w:pPr>
    </w:p>
    <w:p w:rsidR="00000000" w:rsidRPr="00952E8B" w:rsidP="00952E8B">
      <w:pPr>
        <w:pStyle w:val="AllowPageBreak"/>
      </w:pPr>
    </w:p>
    <w:p w:rsidR="00000000" w:rsidRPr="00952E8B" w:rsidP="00952E8B">
      <w:pPr>
        <w:pStyle w:val="Heading1"/>
      </w:pPr>
      <w:bookmarkStart w:id="3" w:name="O_966388"/>
      <w:bookmarkEnd w:id="3"/>
      <w:r w:rsidRPr="00952E8B">
        <w:t>Knowledge Evidence</w:t>
      </w:r>
    </w:p>
    <w:tbl>
      <w:tblPr>
        <w:tblW w:w="9497" w:type="dxa"/>
        <w:tblLayout w:type="fixed"/>
        <w:tblCellMar>
          <w:left w:w="62" w:type="dxa"/>
          <w:right w:w="62" w:type="dxa"/>
        </w:tblCellMar>
        <w:tblLook w:val="0000"/>
      </w:tblPr>
      <w:tblGrid>
        <w:gridCol w:w="9497"/>
      </w:tblGrid>
      <w:tr w:rsidTr="0095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E8B">
            <w:pPr>
              <w:pStyle w:val="BodyText"/>
              <w:rPr>
                <w:lang w:val="en-NZ"/>
              </w:rPr>
            </w:pPr>
            <w:r w:rsidRPr="00952E8B">
              <w:t>Evidence required to demonstrate competence in t</w:t>
            </w:r>
            <w:r w:rsidRPr="00952E8B">
              <w:t xml:space="preserve">his unit must be relevant to and satisfy all of the requirements of the elements, performance criteria and range of conditions and include knowledge of: </w:t>
            </w:r>
          </w:p>
        </w:tc>
      </w:tr>
      <w:tr w:rsidTr="0095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E8B" w:rsidP="00952E8B">
            <w:pPr>
              <w:pStyle w:val="ListBullet"/>
            </w:pPr>
            <w:r w:rsidRPr="00952E8B">
              <w:t>communication protocols</w:t>
            </w:r>
          </w:p>
          <w:p w:rsidR="00000000" w:rsidRPr="00952E8B" w:rsidP="00952E8B">
            <w:pPr>
              <w:pStyle w:val="ListBullet"/>
            </w:pPr>
            <w:r w:rsidRPr="00952E8B">
              <w:t xml:space="preserve">environmental and sustainable energy principles and practices </w:t>
            </w:r>
          </w:p>
          <w:p w:rsidR="00000000" w:rsidRPr="00952E8B" w:rsidP="00952E8B">
            <w:pPr>
              <w:pStyle w:val="ListBullet"/>
            </w:pPr>
            <w:r w:rsidRPr="00952E8B">
              <w:t>hazards and h</w:t>
            </w:r>
            <w:r w:rsidRPr="00952E8B">
              <w:t>azardous activities in the workplace</w:t>
            </w:r>
          </w:p>
          <w:p w:rsidR="00000000" w:rsidRPr="00952E8B" w:rsidP="00952E8B">
            <w:pPr>
              <w:pStyle w:val="ListBullet"/>
            </w:pPr>
            <w:r w:rsidRPr="00952E8B">
              <w:t>quality and safety checks</w:t>
            </w:r>
          </w:p>
          <w:p w:rsidR="00000000" w:rsidRPr="00952E8B" w:rsidP="00952E8B">
            <w:pPr>
              <w:pStyle w:val="ListBullet"/>
            </w:pPr>
            <w:r w:rsidRPr="00952E8B">
              <w:t>relevant equipment, plant, tools, measuring devices and PPE for transmission construction work</w:t>
            </w:r>
          </w:p>
          <w:p w:rsidR="00000000" w:rsidRPr="00952E8B" w:rsidP="00952E8B">
            <w:pPr>
              <w:pStyle w:val="ListBullet"/>
            </w:pPr>
            <w:r w:rsidRPr="00952E8B">
              <w:t>relevant industry and technical standards</w:t>
            </w:r>
          </w:p>
          <w:p w:rsidR="00000000" w:rsidRPr="00952E8B" w:rsidP="00952E8B">
            <w:pPr>
              <w:pStyle w:val="ListBullet"/>
            </w:pPr>
            <w:r w:rsidRPr="00952E8B">
              <w:t>relevant legislation, regulations, codes, standards and guidelines</w:t>
            </w:r>
          </w:p>
          <w:p w:rsidR="00000000" w:rsidRPr="00952E8B" w:rsidP="00952E8B">
            <w:pPr>
              <w:pStyle w:val="ListBullet"/>
            </w:pPr>
            <w:r w:rsidRPr="00952E8B">
              <w:t>relevant manufacturer specifications</w:t>
            </w:r>
          </w:p>
          <w:p w:rsidR="00000000" w:rsidRPr="00952E8B" w:rsidP="00952E8B">
            <w:pPr>
              <w:pStyle w:val="ListBullet"/>
            </w:pPr>
            <w:r w:rsidRPr="00952E8B">
              <w:t>relevant materials, plans, diagrams, drawings and resources</w:t>
            </w:r>
          </w:p>
          <w:p w:rsidR="00000000" w:rsidRPr="00952E8B" w:rsidP="00952E8B">
            <w:pPr>
              <w:pStyle w:val="ListBullet"/>
            </w:pPr>
            <w:r w:rsidRPr="00952E8B">
              <w:t>relevant safety and environmental hazards and risk mitigation measures</w:t>
            </w:r>
          </w:p>
          <w:p w:rsidR="00000000" w:rsidRPr="00952E8B" w:rsidP="00952E8B">
            <w:pPr>
              <w:pStyle w:val="ListBullet"/>
            </w:pPr>
            <w:r w:rsidRPr="00952E8B">
              <w:t>relevant WHS/OHS legi</w:t>
            </w:r>
            <w:r w:rsidRPr="00952E8B">
              <w:t>slated requirements</w:t>
            </w:r>
          </w:p>
          <w:p w:rsidR="00000000" w:rsidRPr="00952E8B" w:rsidP="00952E8B">
            <w:pPr>
              <w:pStyle w:val="ListBullet"/>
            </w:pPr>
            <w:r w:rsidRPr="00952E8B">
              <w:t>relevant work permits and/or notifications</w:t>
            </w:r>
          </w:p>
          <w:p w:rsidR="00000000" w:rsidRPr="00952E8B" w:rsidP="00952E8B">
            <w:pPr>
              <w:pStyle w:val="ListBullet"/>
            </w:pPr>
            <w:r w:rsidRPr="00952E8B">
              <w:t>relevant workplace documentation</w:t>
            </w:r>
          </w:p>
          <w:p w:rsidR="00000000" w:rsidRPr="00952E8B" w:rsidP="00952E8B">
            <w:pPr>
              <w:pStyle w:val="ListBullet"/>
            </w:pPr>
            <w:r w:rsidRPr="00952E8B">
              <w:t>relevant workplace policies and procedures</w:t>
            </w:r>
          </w:p>
          <w:p w:rsidR="00000000" w:rsidRPr="00952E8B" w:rsidP="00952E8B">
            <w:pPr>
              <w:pStyle w:val="ListBullet"/>
            </w:pPr>
            <w:r w:rsidRPr="00952E8B">
              <w:t>site preparation, safety plans job requirements and work schedules</w:t>
            </w:r>
          </w:p>
          <w:p w:rsidR="00000000" w:rsidRPr="00952E8B" w:rsidP="00952E8B">
            <w:pPr>
              <w:pStyle w:val="ListBullet"/>
            </w:pPr>
            <w:r w:rsidRPr="00952E8B">
              <w:t>techniques to minimise waste</w:t>
            </w:r>
          </w:p>
          <w:p w:rsidR="00000000" w:rsidRPr="00952E8B" w:rsidP="00952E8B">
            <w:pPr>
              <w:pStyle w:val="ListBullet"/>
            </w:pPr>
            <w:r w:rsidRPr="00952E8B">
              <w:t>transmission pipeline</w:t>
            </w:r>
            <w:r w:rsidRPr="00952E8B">
              <w:t xml:space="preserve"> construction activity lifecycle</w:t>
            </w:r>
          </w:p>
          <w:p w:rsidR="00000000" w:rsidRPr="00952E8B" w:rsidP="00952E8B">
            <w:pPr>
              <w:pStyle w:val="ListBullet"/>
            </w:pPr>
            <w:r w:rsidRPr="00952E8B">
              <w:t>transmission pipeline construction activities, including:</w:t>
            </w:r>
          </w:p>
          <w:p w:rsidR="00000000" w:rsidRPr="00952E8B" w:rsidP="00952E8B">
            <w:pPr>
              <w:pStyle w:val="ListBullet2"/>
            </w:pPr>
            <w:r w:rsidRPr="00952E8B">
              <w:t>slinging</w:t>
            </w:r>
          </w:p>
          <w:p w:rsidR="00000000" w:rsidRPr="00952E8B" w:rsidP="00952E8B">
            <w:pPr>
              <w:pStyle w:val="ListBullet2"/>
            </w:pPr>
            <w:r w:rsidRPr="00952E8B">
              <w:t>welding</w:t>
            </w:r>
          </w:p>
          <w:p w:rsidR="00000000" w:rsidRPr="00952E8B" w:rsidP="00952E8B">
            <w:pPr>
              <w:pStyle w:val="ListBullet2"/>
            </w:pPr>
            <w:r w:rsidRPr="00952E8B">
              <w:t>trenching</w:t>
            </w:r>
          </w:p>
          <w:p w:rsidR="00000000" w:rsidRPr="00952E8B" w:rsidP="00952E8B">
            <w:pPr>
              <w:pStyle w:val="ListBullet2"/>
            </w:pPr>
            <w:r w:rsidRPr="00952E8B">
              <w:t>shoring</w:t>
            </w:r>
          </w:p>
          <w:p w:rsidR="00000000" w:rsidRPr="00952E8B" w:rsidP="00952E8B">
            <w:pPr>
              <w:pStyle w:val="ListBullet2"/>
            </w:pPr>
            <w:r w:rsidRPr="00952E8B">
              <w:t>hydro testing</w:t>
            </w:r>
          </w:p>
          <w:p w:rsidR="00000000" w:rsidRPr="00952E8B" w:rsidP="00952E8B">
            <w:pPr>
              <w:pStyle w:val="ListBullet2"/>
            </w:pPr>
            <w:r w:rsidRPr="00952E8B">
              <w:t>pipeline coating and coating testing</w:t>
            </w:r>
          </w:p>
          <w:p w:rsidR="00000000" w:rsidRPr="00952E8B" w:rsidP="00952E8B">
            <w:pPr>
              <w:pStyle w:val="ListBullet2"/>
            </w:pPr>
            <w:r w:rsidRPr="00952E8B">
              <w:t>cathodic protection components</w:t>
            </w:r>
          </w:p>
          <w:p w:rsidR="00000000" w:rsidRPr="00952E8B" w:rsidP="00952E8B">
            <w:pPr>
              <w:pStyle w:val="ListBullet2"/>
            </w:pPr>
            <w:r w:rsidRPr="00952E8B">
              <w:t>directional drilling.</w:t>
            </w:r>
          </w:p>
        </w:tc>
      </w:tr>
    </w:tbl>
    <w:p w:rsidR="00000000" w:rsidRPr="00952E8B" w:rsidP="00952E8B">
      <w:pPr>
        <w:pStyle w:val="NoPaddingFontSize1"/>
      </w:pPr>
    </w:p>
    <w:p w:rsidR="00000000" w:rsidRPr="00952E8B" w:rsidP="00952E8B">
      <w:pPr>
        <w:pStyle w:val="AllowPageBreak"/>
      </w:pPr>
    </w:p>
    <w:p w:rsidR="00000000" w:rsidRPr="00952E8B" w:rsidP="00952E8B">
      <w:pPr>
        <w:pStyle w:val="Heading1"/>
      </w:pPr>
      <w:bookmarkStart w:id="4" w:name="O_966389"/>
      <w:bookmarkEnd w:id="4"/>
      <w:r w:rsidRPr="00952E8B">
        <w:t>Assessment Conditions</w:t>
      </w:r>
    </w:p>
    <w:tbl>
      <w:tblPr>
        <w:tblW w:w="9497" w:type="dxa"/>
        <w:tblLayout w:type="fixed"/>
        <w:tblCellMar>
          <w:left w:w="62" w:type="dxa"/>
          <w:right w:w="62" w:type="dxa"/>
        </w:tblCellMar>
        <w:tblLook w:val="0000"/>
      </w:tblPr>
      <w:tblGrid>
        <w:gridCol w:w="9497"/>
      </w:tblGrid>
      <w:tr w:rsidTr="0095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E8B" w:rsidP="00952E8B">
            <w:pPr>
              <w:pStyle w:val="BodyText"/>
            </w:pPr>
            <w:r w:rsidRPr="00952E8B">
              <w:t xml:space="preserve">As a minimum, assessors must satisfy applicable regulatory requirements, which include requirements in the Standards for Registered Training Organisations current at the time of assessment. </w:t>
            </w:r>
          </w:p>
          <w:p w:rsidR="00000000" w:rsidRPr="00952E8B" w:rsidP="00952E8B">
            <w:pPr>
              <w:pStyle w:val="BodyText"/>
            </w:pPr>
            <w:r w:rsidRPr="00952E8B">
              <w:t>As a minimum, assessment must satisfy appli</w:t>
            </w:r>
            <w:r w:rsidRPr="00952E8B">
              <w:t>cable regulatory requirements, which include requirements in the Standards for Registered Training Organisations current at the time of assessment.</w:t>
            </w:r>
          </w:p>
          <w:p w:rsidR="00000000" w:rsidRPr="00952E8B" w:rsidP="00952E8B">
            <w:pPr>
              <w:pStyle w:val="BodyText"/>
            </w:pPr>
            <w:r w:rsidRPr="00952E8B">
              <w:t xml:space="preserve">Assessment must occur in workplace operational situations where it is appropriate to do so; </w:t>
            </w:r>
            <w:r w:rsidRPr="00952E8B">
              <w:t>where this is no</w:t>
            </w:r>
            <w:r w:rsidRPr="00952E8B">
              <w:t>t appropriate, assessment must occur in simulated workplace operational situations that replicate workplace conditions.</w:t>
            </w:r>
          </w:p>
          <w:p w:rsidR="00000000" w:rsidRPr="00952E8B" w:rsidP="00952E8B">
            <w:pPr>
              <w:pStyle w:val="BodyText"/>
            </w:pPr>
            <w:r w:rsidRPr="00952E8B">
              <w:t>Assessment processes and techniques must be appropriate to the language, literacy and</w:t>
            </w:r>
            <w:r w:rsidRPr="00952E8B">
              <w:t xml:space="preserve"> numeracy requirements of the work being performed and the needs of the candidate.</w:t>
            </w:r>
          </w:p>
          <w:p w:rsidR="00000000" w:rsidRPr="00952E8B" w:rsidP="00952E8B">
            <w:pPr>
              <w:pStyle w:val="BodyText"/>
            </w:pPr>
            <w:r w:rsidRPr="00952E8B">
              <w:t>Resources for assessment must include access to:</w:t>
            </w:r>
          </w:p>
          <w:p w:rsidR="00000000" w:rsidRPr="00952E8B" w:rsidP="00952E8B">
            <w:pPr>
              <w:pStyle w:val="ListBullet"/>
            </w:pPr>
            <w:r w:rsidRPr="00952E8B">
              <w:t>a range of relevant exercises, case studies and/or other simulations</w:t>
            </w:r>
          </w:p>
          <w:p w:rsidR="00000000" w:rsidRPr="00952E8B" w:rsidP="00952E8B">
            <w:pPr>
              <w:pStyle w:val="ListBullet"/>
            </w:pPr>
            <w:r w:rsidRPr="00952E8B">
              <w:t>relevant and appropriate materials, tools, equipment a</w:t>
            </w:r>
            <w:r w:rsidRPr="00952E8B">
              <w:t xml:space="preserve">nd PPE currently used in industry </w:t>
            </w:r>
          </w:p>
          <w:p w:rsidR="00000000" w:rsidRPr="00952E8B" w:rsidP="00952E8B">
            <w:pPr>
              <w:pStyle w:val="ListBullet"/>
            </w:pPr>
            <w:r w:rsidRPr="00952E8B">
              <w:t>applicable documentation, including workplace procedures, equipment specifications, regulations, codes of practice and operation manuals.</w:t>
            </w:r>
          </w:p>
        </w:tc>
      </w:tr>
    </w:tbl>
    <w:p w:rsidR="00000000" w:rsidRPr="00952E8B" w:rsidP="00952E8B">
      <w:pPr>
        <w:pStyle w:val="NoPaddingFontSize1"/>
      </w:pPr>
    </w:p>
    <w:p w:rsidR="00000000" w:rsidRPr="00952E8B" w:rsidP="00952E8B">
      <w:pPr>
        <w:pStyle w:val="AllowPageBreak"/>
      </w:pPr>
    </w:p>
    <w:p w:rsidR="00000000" w:rsidRPr="00952E8B" w:rsidP="00952E8B">
      <w:pPr>
        <w:pStyle w:val="Heading1"/>
      </w:pPr>
      <w:bookmarkStart w:id="5" w:name="O_966392"/>
      <w:bookmarkEnd w:id="5"/>
      <w:r w:rsidRPr="00952E8B">
        <w:t>Links</w:t>
      </w:r>
    </w:p>
    <w:p w:rsidR="00000000" w:rsidRPr="00952E8B" w:rsidP="004873B6">
      <w:pPr>
        <w:pStyle w:val="BodyText"/>
      </w:pPr>
      <w:r w:rsidRPr="00952E8B">
        <w:t>Companion Volume Implementation Guides are found in VETNet</w:t>
      </w:r>
      <w:r w:rsidRPr="00952E8B">
        <w:t xml:space="preserve"> - </w:t>
      </w:r>
      <w:r>
        <w:fldChar w:fldCharType="begin"/>
      </w:r>
      <w:r>
        <w:instrText xml:space="preserve"> HYPERLINK "https://vetnet.gov.au/Pages/TrainingDocs.aspx?q=6a6c032e-ffcb-4f3d-8063-415efbd261e8" </w:instrText>
      </w:r>
      <w:r>
        <w:fldChar w:fldCharType="separate"/>
      </w:r>
      <w:r w:rsidRPr="007C1A59">
        <w:rPr>
          <w:rStyle w:val="Hyperlink"/>
        </w:rPr>
        <w:t>https://vetnet.gov.au/Pages/TrainingDocs.aspx?q=6a6c032e-ffcb-4f3d-8063-415efbd261e8</w:t>
      </w:r>
      <w:r>
        <w:fldChar w:fldCharType="end"/>
      </w:r>
    </w:p>
    <w:p w:rsidR="00000000" w:rsidRPr="00952E8B" w:rsidP="00952E8B"/>
    <w:sectPr w:rsidSect="00952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B" w:rsidRPr="004873B6" w:rsidP="00487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B6" w:rsidP="00952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73B6" w:rsidP="00952E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73B6" w:rsidP="00952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E8B" w:rsidRPr="004873B6" w:rsidP="00487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B6" w:rsidRPr="002D2AF8" w:rsidP="00952E8B">
    <w:pPr>
      <w:pStyle w:val="Header"/>
      <w:framePr w:wrap="around"/>
    </w:pPr>
    <w:r>
      <w:fldChar w:fldCharType="begin"/>
    </w:r>
    <w:r>
      <w:instrText xml:space="preserve"> TITLE   \* MERGEFORMAT </w:instrText>
    </w:r>
    <w:r>
      <w:fldChar w:fldCharType="separate"/>
    </w:r>
    <w:r>
      <w:t>Assessment Requirements for UEGNSG136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873B6" w:rsidP="00952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01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A1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4B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E8B"/>
    <w:pPr>
      <w:spacing w:before="360" w:after="60"/>
      <w:outlineLvl w:val="0"/>
    </w:pPr>
    <w:rPr>
      <w:sz w:val="32"/>
    </w:rPr>
  </w:style>
  <w:style w:type="paragraph" w:styleId="Heading2">
    <w:name w:val="heading 2"/>
    <w:basedOn w:val="HeadingBase"/>
    <w:next w:val="BodyText"/>
    <w:link w:val="Heading2Char"/>
    <w:qFormat/>
    <w:rsid w:val="00952E8B"/>
    <w:pPr>
      <w:keepLines/>
      <w:spacing w:before="240" w:after="120"/>
      <w:outlineLvl w:val="1"/>
    </w:pPr>
    <w:rPr>
      <w:sz w:val="28"/>
      <w:szCs w:val="40"/>
    </w:rPr>
  </w:style>
  <w:style w:type="paragraph" w:styleId="Heading3">
    <w:name w:val="heading 3"/>
    <w:basedOn w:val="HeadingBase"/>
    <w:next w:val="BodyText"/>
    <w:link w:val="Heading3Char"/>
    <w:qFormat/>
    <w:rsid w:val="00952E8B"/>
    <w:pPr>
      <w:spacing w:before="180" w:after="120"/>
      <w:outlineLvl w:val="2"/>
    </w:pPr>
    <w:rPr>
      <w:spacing w:val="-10"/>
      <w:kern w:val="32"/>
    </w:rPr>
  </w:style>
  <w:style w:type="paragraph" w:styleId="Heading4">
    <w:name w:val="heading 4"/>
    <w:basedOn w:val="HeadingBase"/>
    <w:next w:val="BodyText"/>
    <w:link w:val="Heading4Char"/>
    <w:qFormat/>
    <w:rsid w:val="00952E8B"/>
    <w:pPr>
      <w:spacing w:before="160" w:after="120"/>
      <w:outlineLvl w:val="3"/>
    </w:pPr>
    <w:rPr>
      <w:sz w:val="22"/>
    </w:rPr>
  </w:style>
  <w:style w:type="paragraph" w:styleId="Heading5">
    <w:name w:val="heading 5"/>
    <w:basedOn w:val="HeadingBase"/>
    <w:next w:val="Normal"/>
    <w:link w:val="Heading5Char"/>
    <w:qFormat/>
    <w:rsid w:val="00952E8B"/>
    <w:pPr>
      <w:spacing w:before="80"/>
      <w:outlineLvl w:val="4"/>
    </w:pPr>
    <w:rPr>
      <w:color w:val="918585"/>
      <w:sz w:val="20"/>
    </w:rPr>
  </w:style>
  <w:style w:type="paragraph" w:styleId="Heading6">
    <w:name w:val="heading 6"/>
    <w:basedOn w:val="HeadingBase"/>
    <w:next w:val="Normal"/>
    <w:link w:val="Heading6Char"/>
    <w:qFormat/>
    <w:rsid w:val="00952E8B"/>
    <w:pPr>
      <w:spacing w:before="60"/>
      <w:outlineLvl w:val="5"/>
    </w:pPr>
    <w:rPr>
      <w:color w:val="918585"/>
      <w:sz w:val="20"/>
    </w:rPr>
  </w:style>
  <w:style w:type="paragraph" w:styleId="Heading7">
    <w:name w:val="heading 7"/>
    <w:basedOn w:val="Normal"/>
    <w:next w:val="Normal"/>
    <w:link w:val="Heading7Char"/>
    <w:qFormat/>
    <w:rsid w:val="00952E8B"/>
    <w:pPr>
      <w:ind w:left="720"/>
      <w:outlineLvl w:val="6"/>
    </w:pPr>
    <w:rPr>
      <w:i/>
    </w:rPr>
  </w:style>
  <w:style w:type="paragraph" w:styleId="Heading8">
    <w:name w:val="heading 8"/>
    <w:basedOn w:val="Normal"/>
    <w:next w:val="Normal"/>
    <w:link w:val="Heading8Char"/>
    <w:qFormat/>
    <w:rsid w:val="00952E8B"/>
    <w:pPr>
      <w:ind w:left="720"/>
      <w:outlineLvl w:val="7"/>
    </w:pPr>
    <w:rPr>
      <w:i/>
    </w:rPr>
  </w:style>
  <w:style w:type="paragraph" w:styleId="Heading9">
    <w:name w:val="heading 9"/>
    <w:basedOn w:val="Normal"/>
    <w:next w:val="Normal"/>
    <w:link w:val="Heading9Char"/>
    <w:qFormat/>
    <w:rsid w:val="00952E8B"/>
    <w:pPr>
      <w:ind w:left="720"/>
      <w:outlineLvl w:val="8"/>
    </w:pPr>
    <w:rPr>
      <w:i/>
    </w:rPr>
  </w:style>
  <w:style w:type="character" w:default="1" w:styleId="DefaultParagraphFont">
    <w:name w:val="Default Paragraph Font"/>
    <w:uiPriority w:val="1"/>
    <w:unhideWhenUsed/>
    <w:rsid w:val="00952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E8B"/>
  </w:style>
  <w:style w:type="character" w:customStyle="1" w:styleId="Heading1Char">
    <w:name w:val="Heading 1 Char"/>
    <w:basedOn w:val="DefaultParagraphFont"/>
    <w:link w:val="Heading1"/>
    <w:rsid w:val="00952E8B"/>
    <w:rPr>
      <w:rFonts w:ascii="Times New Roman" w:eastAsia="Times New Roman" w:hAnsi="Times New Roman" w:cs="Times New Roman"/>
      <w:b/>
      <w:sz w:val="32"/>
      <w:szCs w:val="20"/>
      <w:lang w:eastAsia="en-US"/>
    </w:rPr>
  </w:style>
  <w:style w:type="paragraph" w:styleId="BodyText">
    <w:name w:val="Body Text"/>
    <w:basedOn w:val="Normal"/>
    <w:link w:val="BodyTextChar"/>
    <w:rsid w:val="00952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E8B"/>
    <w:rPr>
      <w:rFonts w:ascii="Times New Roman" w:eastAsia="Times New Roman" w:hAnsi="Times New Roman" w:cs="Times New Roman"/>
      <w:sz w:val="24"/>
      <w:lang w:eastAsia="en-US"/>
    </w:rPr>
  </w:style>
  <w:style w:type="paragraph" w:styleId="ListBullet">
    <w:name w:val="List Bullet"/>
    <w:basedOn w:val="List"/>
    <w:rsid w:val="00952E8B"/>
    <w:pPr>
      <w:numPr>
        <w:numId w:val="12"/>
      </w:numPr>
      <w:tabs>
        <w:tab w:val="clear" w:pos="340"/>
      </w:tabs>
      <w:spacing w:before="40" w:after="40"/>
    </w:pPr>
  </w:style>
  <w:style w:type="paragraph" w:styleId="ListBullet2">
    <w:name w:val="List Bullet 2"/>
    <w:basedOn w:val="List2"/>
    <w:rsid w:val="00952E8B"/>
    <w:pPr>
      <w:numPr>
        <w:numId w:val="13"/>
      </w:numPr>
      <w:tabs>
        <w:tab w:val="clear" w:pos="680"/>
      </w:tabs>
    </w:pPr>
  </w:style>
  <w:style w:type="paragraph" w:customStyle="1" w:styleId="SuperHeading">
    <w:name w:val="SuperHeading"/>
    <w:basedOn w:val="Normal"/>
    <w:rsid w:val="00952E8B"/>
    <w:pPr>
      <w:spacing w:before="240" w:after="120"/>
      <w:outlineLvl w:val="0"/>
    </w:pPr>
    <w:rPr>
      <w:rFonts w:ascii="Times New Roman" w:hAnsi="Times New Roman"/>
      <w:b/>
      <w:sz w:val="32"/>
    </w:rPr>
  </w:style>
  <w:style w:type="paragraph" w:customStyle="1" w:styleId="AllowPageBreak">
    <w:name w:val="AllowPageBreak"/>
    <w:rsid w:val="00952E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2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E8B"/>
    <w:rPr>
      <w:rFonts w:ascii="Courier New" w:eastAsia="Times New Roman" w:hAnsi="Courier New" w:cs="Times New Roman"/>
      <w:i/>
      <w:szCs w:val="20"/>
      <w:lang w:eastAsia="en-US"/>
    </w:rPr>
  </w:style>
  <w:style w:type="paragraph" w:customStyle="1" w:styleId="HeadingBase">
    <w:name w:val="Heading Base"/>
    <w:rsid w:val="00952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E8B"/>
    <w:pPr>
      <w:tabs>
        <w:tab w:val="right" w:leader="dot" w:pos="9072"/>
      </w:tabs>
      <w:ind w:left="567"/>
    </w:pPr>
    <w:rPr>
      <w:szCs w:val="22"/>
    </w:rPr>
  </w:style>
  <w:style w:type="paragraph" w:customStyle="1" w:styleId="TOCBase">
    <w:name w:val="TOC Base"/>
    <w:rsid w:val="00952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E8B"/>
    <w:pPr>
      <w:tabs>
        <w:tab w:val="right" w:leader="dot" w:pos="9072"/>
      </w:tabs>
      <w:spacing w:before="40" w:after="40"/>
      <w:ind w:left="284"/>
    </w:pPr>
    <w:rPr>
      <w:rFonts w:ascii="Times New Roman" w:hAnsi="Times New Roman"/>
    </w:rPr>
  </w:style>
  <w:style w:type="paragraph" w:styleId="TOC1">
    <w:name w:val="toc 1"/>
    <w:basedOn w:val="TOCBase"/>
    <w:next w:val="Normal"/>
    <w:rsid w:val="00952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E8B"/>
    <w:rPr>
      <w:rFonts w:ascii="Times New Roman" w:eastAsia="Times New Roman" w:hAnsi="Times New Roman" w:cs="Times New Roman"/>
      <w:sz w:val="16"/>
      <w:lang w:eastAsia="en-US"/>
    </w:rPr>
  </w:style>
  <w:style w:type="paragraph" w:styleId="Title">
    <w:name w:val="Title"/>
    <w:basedOn w:val="HeadingBase"/>
    <w:link w:val="TitleChar"/>
    <w:qFormat/>
    <w:rsid w:val="00952E8B"/>
    <w:pPr>
      <w:spacing w:before="5040"/>
      <w:jc w:val="center"/>
    </w:pPr>
    <w:rPr>
      <w:sz w:val="48"/>
      <w:szCs w:val="72"/>
      <w:lang w:val="en-US"/>
    </w:rPr>
  </w:style>
  <w:style w:type="character" w:customStyle="1" w:styleId="TitleChar">
    <w:name w:val="Title Char"/>
    <w:basedOn w:val="DefaultParagraphFont"/>
    <w:link w:val="Title"/>
    <w:rsid w:val="00952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E8B"/>
    <w:pPr>
      <w:tabs>
        <w:tab w:val="left" w:pos="3600"/>
        <w:tab w:val="left" w:pos="3958"/>
      </w:tabs>
    </w:pPr>
  </w:style>
  <w:style w:type="paragraph" w:styleId="List">
    <w:name w:val="List"/>
    <w:basedOn w:val="BodyText"/>
    <w:next w:val="BodyText"/>
    <w:rsid w:val="00952E8B"/>
    <w:pPr>
      <w:tabs>
        <w:tab w:val="left" w:pos="340"/>
      </w:tabs>
      <w:spacing w:before="60" w:after="60"/>
      <w:ind w:left="340" w:hanging="340"/>
    </w:pPr>
  </w:style>
  <w:style w:type="paragraph" w:customStyle="1" w:styleId="Note">
    <w:name w:val="Note"/>
    <w:basedOn w:val="BodyText"/>
    <w:rsid w:val="00952E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2E8B"/>
    <w:rPr>
      <w:b/>
      <w:spacing w:val="0"/>
    </w:rPr>
  </w:style>
  <w:style w:type="paragraph" w:customStyle="1" w:styleId="SuperTitle">
    <w:name w:val="SuperTitle"/>
    <w:basedOn w:val="Title"/>
    <w:rsid w:val="00952E8B"/>
    <w:pPr>
      <w:framePr w:wrap="auto" w:hAnchor="text" w:y="6049"/>
    </w:pPr>
    <w:rPr>
      <w:color w:val="000000"/>
      <w:sz w:val="40"/>
    </w:rPr>
  </w:style>
  <w:style w:type="paragraph" w:customStyle="1" w:styleId="TOCTitle">
    <w:name w:val="TOCTitle"/>
    <w:basedOn w:val="Heading1"/>
    <w:rsid w:val="00952E8B"/>
    <w:pPr>
      <w:spacing w:after="240"/>
      <w:jc w:val="center"/>
      <w:outlineLvl w:val="9"/>
    </w:pPr>
    <w:rPr>
      <w:caps/>
    </w:rPr>
  </w:style>
  <w:style w:type="paragraph" w:customStyle="1" w:styleId="Version">
    <w:name w:val="Version"/>
    <w:rsid w:val="00952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E8B"/>
    <w:pPr>
      <w:keepNext w:val="0"/>
      <w:tabs>
        <w:tab w:val="right" w:pos="4176"/>
      </w:tabs>
      <w:ind w:left="198" w:hanging="198"/>
    </w:pPr>
    <w:rPr>
      <w:rFonts w:ascii="Garamond" w:hAnsi="Garamond"/>
    </w:rPr>
  </w:style>
  <w:style w:type="paragraph" w:styleId="IndexHeading">
    <w:name w:val="index heading"/>
    <w:basedOn w:val="Normal"/>
    <w:next w:val="Index1"/>
    <w:semiHidden/>
    <w:rsid w:val="00952E8B"/>
    <w:pPr>
      <w:spacing w:before="120" w:after="120"/>
    </w:pPr>
    <w:rPr>
      <w:rFonts w:ascii="Arial" w:hAnsi="Arial"/>
      <w:b/>
      <w:color w:val="918585"/>
      <w:sz w:val="24"/>
    </w:rPr>
  </w:style>
  <w:style w:type="paragraph" w:styleId="Header">
    <w:name w:val="header"/>
    <w:basedOn w:val="Normal"/>
    <w:link w:val="HeaderChar"/>
    <w:rsid w:val="00952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E8B"/>
    <w:rPr>
      <w:rFonts w:ascii="Times New Roman" w:eastAsia="Times New Roman" w:hAnsi="Times New Roman" w:cs="Times New Roman"/>
      <w:sz w:val="16"/>
      <w:szCs w:val="20"/>
      <w:lang w:val="en-GB" w:eastAsia="en-US"/>
    </w:rPr>
  </w:style>
  <w:style w:type="paragraph" w:customStyle="1" w:styleId="Chapter">
    <w:name w:val="Chapter"/>
    <w:basedOn w:val="Normal"/>
    <w:rsid w:val="00952E8B"/>
    <w:pPr>
      <w:spacing w:before="240"/>
    </w:pPr>
    <w:rPr>
      <w:rFonts w:ascii="Times New Roman" w:hAnsi="Times New Roman"/>
      <w:smallCaps/>
      <w:spacing w:val="80"/>
      <w:sz w:val="28"/>
    </w:rPr>
  </w:style>
  <w:style w:type="paragraph" w:customStyle="1" w:styleId="InChapter">
    <w:name w:val="InChapter"/>
    <w:basedOn w:val="Heading3"/>
    <w:rsid w:val="00952E8B"/>
    <w:pPr>
      <w:spacing w:after="240"/>
      <w:outlineLvl w:val="9"/>
    </w:pPr>
    <w:rPr>
      <w:noProof/>
    </w:rPr>
  </w:style>
  <w:style w:type="paragraph" w:styleId="Index2">
    <w:name w:val="index 2"/>
    <w:basedOn w:val="Normal"/>
    <w:next w:val="Normal"/>
    <w:semiHidden/>
    <w:rsid w:val="00952E8B"/>
    <w:pPr>
      <w:tabs>
        <w:tab w:val="right" w:pos="4176"/>
      </w:tabs>
      <w:ind w:left="568" w:hanging="284"/>
    </w:pPr>
    <w:rPr>
      <w:rFonts w:ascii="Garamond" w:hAnsi="Garamond"/>
    </w:rPr>
  </w:style>
  <w:style w:type="paragraph" w:customStyle="1" w:styleId="Byline">
    <w:name w:val="Byline"/>
    <w:rsid w:val="00952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E8B"/>
    <w:pPr>
      <w:tabs>
        <w:tab w:val="clear" w:pos="3600"/>
        <w:tab w:val="clear" w:pos="3958"/>
      </w:tabs>
      <w:jc w:val="right"/>
    </w:pPr>
  </w:style>
  <w:style w:type="character" w:styleId="Emphasis">
    <w:name w:val="Emphasis"/>
    <w:basedOn w:val="DefaultParagraphFont"/>
    <w:qFormat/>
    <w:rsid w:val="00952E8B"/>
    <w:rPr>
      <w:i/>
    </w:rPr>
  </w:style>
  <w:style w:type="paragraph" w:styleId="Caption">
    <w:name w:val="caption"/>
    <w:basedOn w:val="BodyText"/>
    <w:next w:val="Normal"/>
    <w:qFormat/>
    <w:rsid w:val="00952E8B"/>
    <w:pPr>
      <w:framePr w:w="2268" w:hSpace="181" w:vSpace="181" w:wrap="around" w:vAnchor="text" w:hAnchor="page" w:x="1135" w:y="285" w:anchorLock="1"/>
    </w:pPr>
    <w:rPr>
      <w:i/>
    </w:rPr>
  </w:style>
  <w:style w:type="paragraph" w:customStyle="1" w:styleId="MiniTOCTitle">
    <w:name w:val="MiniTOCTitle"/>
    <w:basedOn w:val="Heading4"/>
    <w:rsid w:val="00952E8B"/>
    <w:pPr>
      <w:spacing w:before="240"/>
      <w:outlineLvl w:val="9"/>
    </w:pPr>
    <w:rPr>
      <w:noProof/>
      <w:sz w:val="24"/>
    </w:rPr>
  </w:style>
  <w:style w:type="paragraph" w:customStyle="1" w:styleId="MiniTOCItem">
    <w:name w:val="MiniTOCItem"/>
    <w:basedOn w:val="ListBullet"/>
    <w:rsid w:val="00952E8B"/>
    <w:pPr>
      <w:numPr>
        <w:numId w:val="0"/>
      </w:numPr>
      <w:tabs>
        <w:tab w:val="right" w:leader="dot" w:pos="6521"/>
      </w:tabs>
      <w:spacing w:before="0" w:after="0"/>
    </w:pPr>
  </w:style>
  <w:style w:type="paragraph" w:customStyle="1" w:styleId="TOFTitle">
    <w:name w:val="TOFTitle"/>
    <w:basedOn w:val="TOCTitle"/>
    <w:rsid w:val="00952E8B"/>
  </w:style>
  <w:style w:type="paragraph" w:styleId="TableofFigures">
    <w:name w:val="table of figures"/>
    <w:basedOn w:val="Normal"/>
    <w:next w:val="Normal"/>
    <w:semiHidden/>
    <w:rsid w:val="00952E8B"/>
    <w:pPr>
      <w:tabs>
        <w:tab w:val="right" w:leader="dot" w:pos="9072"/>
      </w:tabs>
      <w:ind w:left="970" w:hanging="403"/>
    </w:pPr>
    <w:rPr>
      <w:rFonts w:ascii="Times New Roman" w:hAnsi="Times New Roman"/>
      <w:b/>
    </w:rPr>
  </w:style>
  <w:style w:type="paragraph" w:styleId="ListNumber">
    <w:name w:val="List Number"/>
    <w:basedOn w:val="List"/>
    <w:rsid w:val="00952E8B"/>
    <w:pPr>
      <w:numPr>
        <w:numId w:val="15"/>
      </w:numPr>
      <w:tabs>
        <w:tab w:val="clear" w:pos="340"/>
      </w:tabs>
    </w:pPr>
  </w:style>
  <w:style w:type="character" w:customStyle="1" w:styleId="WingdingSymbols">
    <w:name w:val="Wingding Symbols"/>
    <w:rsid w:val="00952E8B"/>
    <w:rPr>
      <w:rFonts w:ascii="Wingdings" w:hAnsi="Wingdings"/>
    </w:rPr>
  </w:style>
  <w:style w:type="paragraph" w:customStyle="1" w:styleId="TableHeading">
    <w:name w:val="Table Heading"/>
    <w:basedOn w:val="HeadingBase"/>
    <w:rsid w:val="00952E8B"/>
    <w:pPr>
      <w:keepLines/>
      <w:pBdr>
        <w:bottom w:val="single" w:sz="6" w:space="1" w:color="918585"/>
      </w:pBdr>
      <w:spacing w:before="240"/>
    </w:pPr>
  </w:style>
  <w:style w:type="character" w:customStyle="1" w:styleId="HotSpot">
    <w:name w:val="HotSpot"/>
    <w:rsid w:val="00952E8B"/>
    <w:rPr>
      <w:color w:val="0033CC"/>
      <w:u w:val="none"/>
    </w:rPr>
  </w:style>
  <w:style w:type="paragraph" w:customStyle="1" w:styleId="BodyTextRight">
    <w:name w:val="Body Text Right"/>
    <w:basedOn w:val="BodyText"/>
    <w:rsid w:val="00952E8B"/>
    <w:pPr>
      <w:spacing w:before="0" w:after="0"/>
      <w:jc w:val="right"/>
    </w:pPr>
  </w:style>
  <w:style w:type="paragraph" w:styleId="Index3">
    <w:name w:val="index 3"/>
    <w:basedOn w:val="ListNumber2"/>
    <w:next w:val="Normal"/>
    <w:semiHidden/>
    <w:rsid w:val="00952E8B"/>
    <w:pPr>
      <w:numPr>
        <w:numId w:val="0"/>
      </w:numPr>
      <w:tabs>
        <w:tab w:val="right" w:leader="dot" w:pos="4176"/>
      </w:tabs>
    </w:pPr>
  </w:style>
  <w:style w:type="paragraph" w:styleId="ListNumber2">
    <w:name w:val="List Number 2"/>
    <w:basedOn w:val="List2"/>
    <w:rsid w:val="00952E8B"/>
    <w:pPr>
      <w:numPr>
        <w:numId w:val="10"/>
      </w:numPr>
      <w:tabs>
        <w:tab w:val="clear" w:pos="1060"/>
      </w:tabs>
    </w:pPr>
  </w:style>
  <w:style w:type="paragraph" w:customStyle="1" w:styleId="MarginNote">
    <w:name w:val="Margin Note"/>
    <w:basedOn w:val="BodyText"/>
    <w:rsid w:val="00952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E8B"/>
    <w:rPr>
      <w:sz w:val="32"/>
    </w:rPr>
  </w:style>
  <w:style w:type="paragraph" w:customStyle="1" w:styleId="HeadingProcedure">
    <w:name w:val="Heading Procedure"/>
    <w:basedOn w:val="HeadingBase"/>
    <w:next w:val="Normal"/>
    <w:rsid w:val="00952E8B"/>
    <w:pPr>
      <w:tabs>
        <w:tab w:val="left" w:pos="0"/>
      </w:tabs>
      <w:spacing w:before="120" w:after="60"/>
    </w:pPr>
    <w:rPr>
      <w:i/>
      <w:color w:val="918585"/>
      <w:sz w:val="22"/>
    </w:rPr>
  </w:style>
  <w:style w:type="paragraph" w:customStyle="1" w:styleId="TableBodyText">
    <w:name w:val="Table Body Text"/>
    <w:basedOn w:val="BodyText"/>
    <w:rsid w:val="00952E8B"/>
    <w:pPr>
      <w:spacing w:before="60" w:after="60"/>
    </w:pPr>
  </w:style>
  <w:style w:type="paragraph" w:styleId="ListContinue">
    <w:name w:val="List Continue"/>
    <w:basedOn w:val="List"/>
    <w:rsid w:val="00952E8B"/>
    <w:pPr>
      <w:ind w:firstLine="0"/>
    </w:pPr>
  </w:style>
  <w:style w:type="paragraph" w:customStyle="1" w:styleId="ListNote">
    <w:name w:val="List Note"/>
    <w:basedOn w:val="List"/>
    <w:rsid w:val="00952E8B"/>
    <w:pPr>
      <w:pBdr>
        <w:top w:val="single" w:sz="6" w:space="2" w:color="918585"/>
        <w:bottom w:val="single" w:sz="6" w:space="2" w:color="918585"/>
      </w:pBdr>
      <w:tabs>
        <w:tab w:val="left" w:pos="1021"/>
      </w:tabs>
      <w:ind w:firstLine="0"/>
    </w:pPr>
  </w:style>
  <w:style w:type="paragraph" w:customStyle="1" w:styleId="Warning">
    <w:name w:val="Warning"/>
    <w:basedOn w:val="BodyText"/>
    <w:rsid w:val="00952E8B"/>
    <w:pPr>
      <w:shd w:val="clear" w:color="auto" w:fill="D9D9D9"/>
      <w:tabs>
        <w:tab w:val="left" w:pos="992"/>
      </w:tabs>
      <w:ind w:left="119" w:right="119"/>
    </w:pPr>
    <w:rPr>
      <w:sz w:val="20"/>
    </w:rPr>
  </w:style>
  <w:style w:type="paragraph" w:customStyle="1" w:styleId="MarginIcons">
    <w:name w:val="Margin Icons"/>
    <w:basedOn w:val="BodyText"/>
    <w:rsid w:val="00952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E8B"/>
    <w:rPr>
      <w:rFonts w:ascii="Courier New" w:hAnsi="Courier New"/>
    </w:rPr>
  </w:style>
  <w:style w:type="paragraph" w:customStyle="1" w:styleId="NoteBullet">
    <w:name w:val="Note Bullet"/>
    <w:basedOn w:val="Note"/>
    <w:rsid w:val="00952E8B"/>
    <w:pPr>
      <w:tabs>
        <w:tab w:val="clear" w:pos="680"/>
      </w:tabs>
      <w:spacing w:before="60" w:after="60"/>
    </w:pPr>
  </w:style>
  <w:style w:type="paragraph" w:customStyle="1" w:styleId="SubHeading2">
    <w:name w:val="SubHeading2"/>
    <w:basedOn w:val="HeadingBase"/>
    <w:rsid w:val="00952E8B"/>
    <w:pPr>
      <w:spacing w:before="240" w:after="60"/>
    </w:pPr>
    <w:rPr>
      <w:sz w:val="20"/>
    </w:rPr>
  </w:style>
  <w:style w:type="paragraph" w:customStyle="1" w:styleId="SubHeading1">
    <w:name w:val="SubHeading1"/>
    <w:basedOn w:val="HeadingBase"/>
    <w:rsid w:val="00952E8B"/>
    <w:pPr>
      <w:spacing w:before="240" w:after="60"/>
    </w:pPr>
    <w:rPr>
      <w:color w:val="918585"/>
      <w:sz w:val="22"/>
    </w:rPr>
  </w:style>
  <w:style w:type="paragraph" w:customStyle="1" w:styleId="SideHeading">
    <w:name w:val="Side Heading"/>
    <w:basedOn w:val="HeadingBase"/>
    <w:rsid w:val="00952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E8B"/>
    <w:pPr>
      <w:tabs>
        <w:tab w:val="num" w:pos="360"/>
      </w:tabs>
    </w:pPr>
  </w:style>
  <w:style w:type="paragraph" w:styleId="PlainText">
    <w:name w:val="Plain Text"/>
    <w:basedOn w:val="Normal"/>
    <w:link w:val="PlainTextChar"/>
    <w:rsid w:val="00952E8B"/>
    <w:rPr>
      <w:sz w:val="20"/>
    </w:rPr>
  </w:style>
  <w:style w:type="character" w:customStyle="1" w:styleId="PlainTextChar">
    <w:name w:val="Plain Text Char"/>
    <w:basedOn w:val="DefaultParagraphFont"/>
    <w:link w:val="PlainText"/>
    <w:rsid w:val="00952E8B"/>
    <w:rPr>
      <w:rFonts w:ascii="Courier New" w:eastAsia="Times New Roman" w:hAnsi="Courier New" w:cs="Times New Roman"/>
      <w:sz w:val="20"/>
      <w:szCs w:val="20"/>
      <w:lang w:eastAsia="en-US"/>
    </w:rPr>
  </w:style>
  <w:style w:type="character" w:customStyle="1" w:styleId="MenuOption">
    <w:name w:val="Menu Option"/>
    <w:basedOn w:val="DefaultParagraphFont"/>
    <w:rsid w:val="00952E8B"/>
    <w:rPr>
      <w:b/>
      <w:smallCaps/>
    </w:rPr>
  </w:style>
  <w:style w:type="paragraph" w:customStyle="1" w:styleId="TableListNumber">
    <w:name w:val="Table List Number"/>
    <w:basedOn w:val="ListNumber"/>
    <w:rsid w:val="00952E8B"/>
    <w:pPr>
      <w:numPr>
        <w:numId w:val="0"/>
      </w:numPr>
    </w:pPr>
  </w:style>
  <w:style w:type="paragraph" w:styleId="TOC4">
    <w:name w:val="toc 4"/>
    <w:basedOn w:val="TOCBase"/>
    <w:next w:val="Normal"/>
    <w:semiHidden/>
    <w:rsid w:val="00952E8B"/>
    <w:pPr>
      <w:tabs>
        <w:tab w:val="right" w:leader="dot" w:pos="9071"/>
      </w:tabs>
      <w:ind w:left="1701"/>
    </w:pPr>
  </w:style>
  <w:style w:type="paragraph" w:customStyle="1" w:styleId="ListAlpha">
    <w:name w:val="List Alpha"/>
    <w:basedOn w:val="List"/>
    <w:rsid w:val="00952E8B"/>
    <w:pPr>
      <w:numPr>
        <w:numId w:val="9"/>
      </w:numPr>
    </w:pPr>
  </w:style>
  <w:style w:type="paragraph" w:customStyle="1" w:styleId="ListAlpha2">
    <w:name w:val="List Alpha 2"/>
    <w:basedOn w:val="List2"/>
    <w:rsid w:val="00952E8B"/>
    <w:pPr>
      <w:numPr>
        <w:numId w:val="8"/>
      </w:numPr>
    </w:pPr>
  </w:style>
  <w:style w:type="paragraph" w:styleId="List2">
    <w:name w:val="List 2"/>
    <w:basedOn w:val="BodyText"/>
    <w:rsid w:val="00952E8B"/>
    <w:pPr>
      <w:tabs>
        <w:tab w:val="left" w:pos="680"/>
      </w:tabs>
      <w:spacing w:before="60" w:after="60"/>
      <w:ind w:left="680" w:hanging="340"/>
    </w:pPr>
  </w:style>
  <w:style w:type="paragraph" w:styleId="List3">
    <w:name w:val="List 3"/>
    <w:basedOn w:val="BodyText"/>
    <w:rsid w:val="00952E8B"/>
    <w:pPr>
      <w:tabs>
        <w:tab w:val="left" w:pos="1021"/>
      </w:tabs>
      <w:spacing w:before="60" w:after="60"/>
      <w:ind w:left="1020" w:hanging="340"/>
    </w:pPr>
  </w:style>
  <w:style w:type="paragraph" w:styleId="List4">
    <w:name w:val="List 4"/>
    <w:basedOn w:val="BodyText"/>
    <w:rsid w:val="00952E8B"/>
    <w:pPr>
      <w:tabs>
        <w:tab w:val="left" w:pos="1361"/>
      </w:tabs>
      <w:spacing w:before="60" w:after="60"/>
      <w:ind w:left="1361" w:hanging="340"/>
    </w:pPr>
  </w:style>
  <w:style w:type="paragraph" w:styleId="List5">
    <w:name w:val="List 5"/>
    <w:basedOn w:val="BodyText"/>
    <w:rsid w:val="00952E8B"/>
    <w:pPr>
      <w:tabs>
        <w:tab w:val="left" w:pos="1701"/>
      </w:tabs>
      <w:spacing w:before="60" w:after="60"/>
      <w:ind w:left="1701" w:hanging="340"/>
    </w:pPr>
  </w:style>
  <w:style w:type="paragraph" w:styleId="ListBullet3">
    <w:name w:val="List Bullet 3"/>
    <w:basedOn w:val="List3"/>
    <w:rsid w:val="00952E8B"/>
    <w:pPr>
      <w:numPr>
        <w:numId w:val="14"/>
      </w:numPr>
      <w:tabs>
        <w:tab w:val="clear" w:pos="1021"/>
      </w:tabs>
      <w:ind w:left="1037" w:hanging="357"/>
    </w:pPr>
  </w:style>
  <w:style w:type="paragraph" w:styleId="ListBullet4">
    <w:name w:val="List Bullet 4"/>
    <w:basedOn w:val="List4"/>
    <w:rsid w:val="00952E8B"/>
    <w:pPr>
      <w:numPr>
        <w:numId w:val="3"/>
      </w:numPr>
      <w:tabs>
        <w:tab w:val="clear" w:pos="1361"/>
      </w:tabs>
    </w:pPr>
  </w:style>
  <w:style w:type="paragraph" w:styleId="ListBullet5">
    <w:name w:val="List Bullet 5"/>
    <w:basedOn w:val="List5"/>
    <w:rsid w:val="00952E8B"/>
    <w:pPr>
      <w:numPr>
        <w:numId w:val="4"/>
      </w:numPr>
    </w:pPr>
  </w:style>
  <w:style w:type="paragraph" w:styleId="ListContinue2">
    <w:name w:val="List Continue 2"/>
    <w:basedOn w:val="List2"/>
    <w:rsid w:val="00952E8B"/>
    <w:pPr>
      <w:ind w:firstLine="0"/>
    </w:pPr>
  </w:style>
  <w:style w:type="paragraph" w:styleId="ListContinue3">
    <w:name w:val="List Continue 3"/>
    <w:basedOn w:val="List3"/>
    <w:rsid w:val="00952E8B"/>
    <w:pPr>
      <w:ind w:left="1021" w:firstLine="0"/>
    </w:pPr>
  </w:style>
  <w:style w:type="paragraph" w:styleId="ListContinue4">
    <w:name w:val="List Continue 4"/>
    <w:basedOn w:val="List4"/>
    <w:rsid w:val="00952E8B"/>
    <w:pPr>
      <w:ind w:firstLine="0"/>
    </w:pPr>
  </w:style>
  <w:style w:type="paragraph" w:styleId="ListContinue5">
    <w:name w:val="List Continue 5"/>
    <w:basedOn w:val="List5"/>
    <w:rsid w:val="00952E8B"/>
    <w:pPr>
      <w:ind w:firstLine="0"/>
    </w:pPr>
  </w:style>
  <w:style w:type="paragraph" w:styleId="ListNumber3">
    <w:name w:val="List Number 3"/>
    <w:basedOn w:val="List3"/>
    <w:rsid w:val="00952E8B"/>
    <w:pPr>
      <w:numPr>
        <w:numId w:val="5"/>
      </w:numPr>
    </w:pPr>
  </w:style>
  <w:style w:type="paragraph" w:styleId="ListNumber4">
    <w:name w:val="List Number 4"/>
    <w:basedOn w:val="List4"/>
    <w:rsid w:val="00952E8B"/>
    <w:pPr>
      <w:numPr>
        <w:numId w:val="6"/>
      </w:numPr>
    </w:pPr>
  </w:style>
  <w:style w:type="paragraph" w:styleId="ListNumber5">
    <w:name w:val="List Number 5"/>
    <w:basedOn w:val="List5"/>
    <w:rsid w:val="00952E8B"/>
    <w:pPr>
      <w:numPr>
        <w:numId w:val="7"/>
      </w:numPr>
    </w:pPr>
  </w:style>
  <w:style w:type="paragraph" w:styleId="BlockText">
    <w:name w:val="Block Text"/>
    <w:basedOn w:val="Normal"/>
    <w:rsid w:val="00952E8B"/>
    <w:pPr>
      <w:spacing w:after="120"/>
      <w:ind w:left="1440" w:right="1440"/>
    </w:pPr>
  </w:style>
  <w:style w:type="character" w:customStyle="1" w:styleId="Subscript">
    <w:name w:val="Subscript"/>
    <w:basedOn w:val="DefaultParagraphFont"/>
    <w:rsid w:val="00952E8B"/>
    <w:rPr>
      <w:sz w:val="16"/>
      <w:vertAlign w:val="subscript"/>
    </w:rPr>
  </w:style>
  <w:style w:type="character" w:customStyle="1" w:styleId="Superscript">
    <w:name w:val="Superscript"/>
    <w:basedOn w:val="DefaultParagraphFont"/>
    <w:rsid w:val="00952E8B"/>
    <w:rPr>
      <w:sz w:val="16"/>
      <w:vertAlign w:val="superscript"/>
    </w:rPr>
  </w:style>
  <w:style w:type="character" w:customStyle="1" w:styleId="Symbols">
    <w:name w:val="Symbols"/>
    <w:basedOn w:val="DefaultParagraphFont"/>
    <w:rsid w:val="00952E8B"/>
    <w:rPr>
      <w:rFonts w:ascii="Symbol" w:hAnsi="Symbol"/>
    </w:rPr>
  </w:style>
  <w:style w:type="character" w:customStyle="1" w:styleId="MenuOptions">
    <w:name w:val="Menu Options"/>
    <w:basedOn w:val="DefaultParagraphFont"/>
    <w:rsid w:val="00952E8B"/>
    <w:rPr>
      <w:rFonts w:ascii="Arial Narrow" w:hAnsi="Arial Narrow"/>
      <w:smallCaps/>
    </w:rPr>
  </w:style>
  <w:style w:type="character" w:customStyle="1" w:styleId="Buttons">
    <w:name w:val="Buttons"/>
    <w:basedOn w:val="DefaultParagraphFont"/>
    <w:rsid w:val="00952E8B"/>
    <w:rPr>
      <w:b/>
    </w:rPr>
  </w:style>
  <w:style w:type="character" w:customStyle="1" w:styleId="Underlined">
    <w:name w:val="Underlined"/>
    <w:basedOn w:val="DefaultParagraphFont"/>
    <w:rsid w:val="00952E8B"/>
    <w:rPr>
      <w:u w:val="single"/>
    </w:rPr>
  </w:style>
  <w:style w:type="paragraph" w:customStyle="1" w:styleId="TableBodyTextRight">
    <w:name w:val="Table Body Text Right"/>
    <w:basedOn w:val="TableBodyText"/>
    <w:rsid w:val="00952E8B"/>
    <w:pPr>
      <w:widowControl w:val="0"/>
      <w:autoSpaceDE w:val="0"/>
      <w:autoSpaceDN w:val="0"/>
      <w:adjustRightInd w:val="0"/>
      <w:jc w:val="right"/>
    </w:pPr>
    <w:rPr>
      <w:rFonts w:cs="Arial"/>
      <w:szCs w:val="18"/>
    </w:rPr>
  </w:style>
  <w:style w:type="paragraph" w:customStyle="1" w:styleId="CopyrightText">
    <w:name w:val="Copyright Text"/>
    <w:basedOn w:val="BodyText"/>
    <w:rsid w:val="00952E8B"/>
    <w:rPr>
      <w:sz w:val="18"/>
    </w:rPr>
  </w:style>
  <w:style w:type="paragraph" w:customStyle="1" w:styleId="BodySmallRight">
    <w:name w:val="Body Small Right"/>
    <w:basedOn w:val="BodyTextRight"/>
    <w:rsid w:val="00952E8B"/>
    <w:rPr>
      <w:sz w:val="18"/>
      <w:szCs w:val="18"/>
    </w:rPr>
  </w:style>
  <w:style w:type="paragraph" w:customStyle="1" w:styleId="MarginEdition">
    <w:name w:val="Margin Edition"/>
    <w:basedOn w:val="MarginNote"/>
    <w:rsid w:val="00952E8B"/>
    <w:pPr>
      <w:spacing w:before="0" w:after="0"/>
    </w:pPr>
    <w:rPr>
      <w:rFonts w:ascii="Times New Roman" w:hAnsi="Times New Roman"/>
      <w:color w:val="999999"/>
    </w:rPr>
  </w:style>
  <w:style w:type="paragraph" w:customStyle="1" w:styleId="Spacer">
    <w:name w:val="Spacer"/>
    <w:basedOn w:val="Normal"/>
    <w:rsid w:val="00952E8B"/>
    <w:rPr>
      <w:sz w:val="2"/>
      <w:szCs w:val="2"/>
    </w:rPr>
  </w:style>
  <w:style w:type="character" w:customStyle="1" w:styleId="Small">
    <w:name w:val="Small"/>
    <w:basedOn w:val="DefaultParagraphFont"/>
    <w:rsid w:val="00952E8B"/>
    <w:rPr>
      <w:sz w:val="16"/>
    </w:rPr>
  </w:style>
  <w:style w:type="paragraph" w:customStyle="1" w:styleId="WideTable">
    <w:name w:val="Wide Table"/>
    <w:basedOn w:val="Normal"/>
    <w:rsid w:val="00952E8B"/>
    <w:pPr>
      <w:ind w:left="-1418"/>
    </w:pPr>
    <w:rPr>
      <w:sz w:val="2"/>
      <w:szCs w:val="2"/>
    </w:rPr>
  </w:style>
  <w:style w:type="character" w:styleId="PageNumber">
    <w:name w:val="page number"/>
    <w:basedOn w:val="DefaultParagraphFont"/>
    <w:rsid w:val="00952E8B"/>
  </w:style>
  <w:style w:type="paragraph" w:styleId="Quote">
    <w:name w:val="Quote"/>
    <w:basedOn w:val="Heading1"/>
    <w:link w:val="QuoteChar"/>
    <w:qFormat/>
    <w:rsid w:val="00952E8B"/>
    <w:rPr>
      <w:b w:val="0"/>
      <w:sz w:val="72"/>
      <w:szCs w:val="72"/>
      <w:lang w:val="en-NZ"/>
    </w:rPr>
  </w:style>
  <w:style w:type="character" w:customStyle="1" w:styleId="QuoteChar">
    <w:name w:val="Quote Char"/>
    <w:basedOn w:val="DefaultParagraphFont"/>
    <w:link w:val="Quote"/>
    <w:rsid w:val="00952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E8B"/>
    <w:pPr>
      <w:pageBreakBefore/>
    </w:pPr>
  </w:style>
  <w:style w:type="paragraph" w:customStyle="1" w:styleId="Border">
    <w:name w:val="Border"/>
    <w:basedOn w:val="Normal"/>
    <w:qFormat/>
    <w:rsid w:val="00952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E8B"/>
    <w:rPr>
      <w:b/>
      <w:bCs/>
      <w:i/>
      <w:iCs/>
      <w:color w:val="auto"/>
    </w:rPr>
  </w:style>
  <w:style w:type="paragraph" w:styleId="IntenseQuote">
    <w:name w:val="Intense Quote"/>
    <w:basedOn w:val="Normal"/>
    <w:next w:val="Normal"/>
    <w:link w:val="IntenseQuoteChar"/>
    <w:uiPriority w:val="30"/>
    <w:qFormat/>
    <w:rsid w:val="00952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E8B"/>
    <w:rPr>
      <w:smallCaps/>
      <w:color w:val="auto"/>
      <w:u w:val="single"/>
    </w:rPr>
  </w:style>
  <w:style w:type="character" w:styleId="IntenseReference">
    <w:name w:val="Intense Reference"/>
    <w:basedOn w:val="DefaultParagraphFont"/>
    <w:uiPriority w:val="32"/>
    <w:qFormat/>
    <w:rsid w:val="00952E8B"/>
    <w:rPr>
      <w:b/>
      <w:bCs/>
      <w:smallCaps/>
      <w:color w:val="auto"/>
      <w:spacing w:val="5"/>
      <w:u w:val="single"/>
    </w:rPr>
  </w:style>
  <w:style w:type="paragraph" w:customStyle="1" w:styleId="2ColumnHeading">
    <w:name w:val="2Column Heading"/>
    <w:basedOn w:val="BodyText"/>
    <w:qFormat/>
    <w:rsid w:val="00952E8B"/>
    <w:pPr>
      <w:spacing w:after="60"/>
      <w:ind w:left="-2268"/>
    </w:pPr>
    <w:rPr>
      <w:b/>
    </w:rPr>
  </w:style>
  <w:style w:type="paragraph" w:customStyle="1" w:styleId="Heading1TOC">
    <w:name w:val="Heading1 TOC"/>
    <w:basedOn w:val="Normal"/>
    <w:qFormat/>
    <w:rsid w:val="00952E8B"/>
    <w:pPr>
      <w:spacing w:before="240" w:after="120"/>
    </w:pPr>
    <w:rPr>
      <w:rFonts w:ascii="Times New Roman" w:hAnsi="Times New Roman"/>
      <w:b/>
      <w:sz w:val="32"/>
    </w:rPr>
  </w:style>
  <w:style w:type="paragraph" w:customStyle="1" w:styleId="Heading2TOC">
    <w:name w:val="Heading2 TOC"/>
    <w:basedOn w:val="Normal"/>
    <w:qFormat/>
    <w:rsid w:val="00952E8B"/>
    <w:pPr>
      <w:spacing w:before="240" w:after="60"/>
    </w:pPr>
    <w:rPr>
      <w:rFonts w:ascii="Times New Roman" w:hAnsi="Times New Roman"/>
      <w:b/>
      <w:sz w:val="28"/>
    </w:rPr>
  </w:style>
  <w:style w:type="character" w:customStyle="1" w:styleId="Underline">
    <w:name w:val="Underline"/>
    <w:basedOn w:val="DefaultParagraphFont"/>
    <w:qFormat/>
    <w:rsid w:val="00952E8B"/>
    <w:rPr>
      <w:u w:val="single"/>
    </w:rPr>
  </w:style>
  <w:style w:type="character" w:customStyle="1" w:styleId="BoldandItalics">
    <w:name w:val="Bold and Italics"/>
    <w:qFormat/>
    <w:rsid w:val="00952E8B"/>
    <w:rPr>
      <w:b/>
      <w:i/>
      <w:u w:val="none"/>
    </w:rPr>
  </w:style>
  <w:style w:type="paragraph" w:styleId="BalloonText">
    <w:name w:val="Balloon Text"/>
    <w:basedOn w:val="Normal"/>
    <w:link w:val="BalloonTextChar"/>
    <w:rsid w:val="00952E8B"/>
    <w:rPr>
      <w:rFonts w:ascii="Tahoma" w:hAnsi="Tahoma" w:cs="Tahoma"/>
      <w:sz w:val="16"/>
      <w:szCs w:val="16"/>
    </w:rPr>
  </w:style>
  <w:style w:type="character" w:customStyle="1" w:styleId="BalloonTextChar">
    <w:name w:val="Balloon Text Char"/>
    <w:basedOn w:val="DefaultParagraphFont"/>
    <w:link w:val="BalloonText"/>
    <w:rsid w:val="00952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E8B"/>
    <w:rPr>
      <w:b/>
      <w:color w:val="660033"/>
      <w:spacing w:val="0"/>
    </w:rPr>
  </w:style>
  <w:style w:type="paragraph" w:customStyle="1" w:styleId="Nameditemlist">
    <w:name w:val="Named item list"/>
    <w:basedOn w:val="BodyText"/>
    <w:qFormat/>
    <w:rsid w:val="00952E8B"/>
    <w:pPr>
      <w:tabs>
        <w:tab w:val="left" w:pos="2835"/>
      </w:tabs>
      <w:ind w:left="2835" w:hanging="2835"/>
    </w:pPr>
  </w:style>
  <w:style w:type="paragraph" w:customStyle="1" w:styleId="BodyTextnopadding">
    <w:name w:val="Body Text no padding"/>
    <w:basedOn w:val="BodyText"/>
    <w:qFormat/>
    <w:rsid w:val="00952E8B"/>
    <w:pPr>
      <w:spacing w:before="0" w:after="0"/>
    </w:pPr>
  </w:style>
  <w:style w:type="paragraph" w:customStyle="1" w:styleId="BodyTextBold">
    <w:name w:val="Body Text Bold"/>
    <w:basedOn w:val="BodyText"/>
    <w:qFormat/>
    <w:rsid w:val="00952E8B"/>
    <w:rPr>
      <w:b/>
    </w:rPr>
  </w:style>
  <w:style w:type="character" w:styleId="Hyperlink">
    <w:name w:val="Hyperlink"/>
    <w:basedOn w:val="DefaultParagraphFont"/>
    <w:uiPriority w:val="99"/>
    <w:unhideWhenUsed/>
    <w:rsid w:val="00487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4092</Characters>
  <Application>Microsoft Office Word</Application>
  <DocSecurity>0</DocSecurity>
  <Lines>102</Lines>
  <Paragraphs>77</Paragraphs>
  <ScaleCrop>false</ScaleCrop>
  <Company>Author-it Software Corporation Ltd.</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UEGNSG136 Carry out transmission pipeline construction work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2021-04-21T07:46:00Z</dcterms:modified>
</cp:coreProperties>
</file>