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425" w:rsidP="00DE54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UEGNSG132 Carry out basic work activities in a gas industry work environment</w:t>
      </w:r>
      <w:r>
        <w:fldChar w:fldCharType="end"/>
      </w:r>
    </w:p>
    <w:p w:rsidR="00DE5425" w:rsidP="00DE5425">
      <w:pPr>
        <w:pStyle w:val="Version"/>
        <w:sectPr w:rsidSect="00F838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872" w:rsidP="00F83872">
      <w:pPr>
        <w:pStyle w:val="SuperHeading"/>
      </w:pPr>
      <w:r w:rsidRPr="00F83872">
        <w:t>UEGNSG132 Carry out basic work activities in a gas industry work environment</w:t>
      </w:r>
    </w:p>
    <w:p w:rsidR="00000000" w:rsidRPr="00F83872" w:rsidP="00F83872">
      <w:pPr>
        <w:pStyle w:val="Heading1"/>
      </w:pPr>
      <w:bookmarkStart w:id="1" w:name="O_966300"/>
      <w:bookmarkEnd w:id="1"/>
      <w:r w:rsidRPr="00F838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t>Release 1: This is the first release of this unit of competency in the UEG Gas Industry Training Package.</w:t>
            </w:r>
          </w:p>
        </w:tc>
      </w:tr>
    </w:tbl>
    <w:p w:rsidR="00000000" w:rsidRPr="00F83872" w:rsidP="00F83872">
      <w:pPr>
        <w:pStyle w:val="NoPaddingFontSize1"/>
      </w:pPr>
    </w:p>
    <w:p w:rsidR="00000000" w:rsidRPr="00F83872" w:rsidP="00F83872">
      <w:pPr>
        <w:pStyle w:val="AllowPageBreak"/>
      </w:pPr>
    </w:p>
    <w:p w:rsidR="00000000" w:rsidRPr="00F83872" w:rsidP="00F83872">
      <w:pPr>
        <w:pStyle w:val="Heading1"/>
      </w:pPr>
      <w:bookmarkStart w:id="2" w:name="O_966301"/>
      <w:bookmarkEnd w:id="2"/>
      <w:r w:rsidRPr="00F838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t>This unit involves the skills and knowledge required to carry out work activities in a gas industry environment.</w:t>
            </w:r>
          </w:p>
          <w:p w:rsidR="00000000" w:rsidRPr="00F83872" w:rsidP="00F83872">
            <w:pPr>
              <w:pStyle w:val="BodyText"/>
            </w:pPr>
            <w:r w:rsidRPr="00F83872">
              <w:t>It includes following workplace procedures to correctly and safely carry out gas industry work activities using appropriate materials, tools an</w:t>
            </w:r>
            <w:r w:rsidRPr="00F83872">
              <w:t xml:space="preserve">d measuring devices. </w:t>
            </w:r>
          </w:p>
          <w:p w:rsidR="00000000" w:rsidRPr="00F83872" w:rsidP="00F83872">
            <w:pPr>
              <w:pStyle w:val="BodyText"/>
            </w:pPr>
            <w:r w:rsidRPr="00F83872">
              <w:t>The application of the skills and knowledge described in this unit may require a license or permit to practice in the workplace.</w:t>
            </w:r>
          </w:p>
          <w:p w:rsidR="00000000" w:rsidRPr="00F83872" w:rsidP="00F83872">
            <w:pPr>
              <w:pStyle w:val="BodyText"/>
            </w:pPr>
            <w:r w:rsidRPr="00F83872">
              <w:t>No licensing, legislative or certification requirements apply to this unit at the time of publication.</w:t>
            </w:r>
          </w:p>
        </w:tc>
      </w:tr>
    </w:tbl>
    <w:p w:rsidR="00000000" w:rsidRPr="00F83872" w:rsidP="00F83872">
      <w:pPr>
        <w:pStyle w:val="NoPaddingFontSize1"/>
      </w:pPr>
    </w:p>
    <w:p w:rsidR="00000000" w:rsidRPr="00F83872" w:rsidP="00F83872">
      <w:pPr>
        <w:pStyle w:val="AllowPageBreak"/>
      </w:pPr>
    </w:p>
    <w:p w:rsidR="00000000" w:rsidRPr="00F83872" w:rsidP="00F83872">
      <w:pPr>
        <w:pStyle w:val="Heading1"/>
      </w:pPr>
      <w:bookmarkStart w:id="3" w:name="O_966302"/>
      <w:bookmarkEnd w:id="3"/>
      <w:r w:rsidRPr="00F838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t>Not applicable.</w:t>
            </w:r>
          </w:p>
        </w:tc>
      </w:tr>
    </w:tbl>
    <w:p w:rsidR="00000000" w:rsidRPr="00F83872" w:rsidP="00F83872">
      <w:pPr>
        <w:pStyle w:val="NoPaddingFontSize1"/>
      </w:pPr>
    </w:p>
    <w:p w:rsidR="00000000" w:rsidRPr="00F83872" w:rsidP="00F83872">
      <w:pPr>
        <w:pStyle w:val="AllowPageBreak"/>
      </w:pPr>
    </w:p>
    <w:p w:rsidR="00000000" w:rsidRPr="00F83872" w:rsidP="00F83872">
      <w:pPr>
        <w:pStyle w:val="Heading1"/>
      </w:pPr>
      <w:bookmarkStart w:id="4" w:name="O_966303"/>
      <w:bookmarkEnd w:id="4"/>
      <w:r w:rsidRPr="00F838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t xml:space="preserve">Cross Discipline </w:t>
            </w:r>
          </w:p>
        </w:tc>
      </w:tr>
    </w:tbl>
    <w:p w:rsidR="00000000" w:rsidRPr="00F83872" w:rsidP="00F83872">
      <w:pPr>
        <w:pStyle w:val="NoPaddingFontSize1"/>
      </w:pPr>
    </w:p>
    <w:p w:rsidR="00000000" w:rsidRPr="00F83872" w:rsidP="00F83872">
      <w:pPr>
        <w:pStyle w:val="AllowPageBreak"/>
      </w:pPr>
    </w:p>
    <w:p w:rsidR="00000000" w:rsidRPr="00F83872" w:rsidP="00F83872">
      <w:pPr>
        <w:pStyle w:val="Heading1"/>
      </w:pPr>
      <w:bookmarkStart w:id="5" w:name="O_966304"/>
      <w:bookmarkEnd w:id="5"/>
      <w:r w:rsidRPr="00F838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t>Gas Industry</w:t>
            </w:r>
          </w:p>
        </w:tc>
      </w:tr>
    </w:tbl>
    <w:p w:rsidR="00000000" w:rsidRPr="00F83872" w:rsidP="00F83872">
      <w:pPr>
        <w:pStyle w:val="NoPaddingFontSize1"/>
      </w:pPr>
    </w:p>
    <w:p w:rsidR="00000000" w:rsidRPr="00F83872" w:rsidP="00F83872">
      <w:pPr>
        <w:pStyle w:val="AllowPageBreak"/>
      </w:pPr>
    </w:p>
    <w:p w:rsidR="00000000" w:rsidRPr="00F83872" w:rsidP="00F83872">
      <w:pPr>
        <w:pStyle w:val="Heading1"/>
      </w:pPr>
      <w:bookmarkStart w:id="6" w:name="O_966305"/>
      <w:bookmarkEnd w:id="6"/>
      <w:r w:rsidRPr="00F8387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PERFORMANCE CRITERIA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Performance criteria describe the performance needed to demonstrate achievement of the element.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rPr>
                <w:rStyle w:val="SpecialBold"/>
              </w:rPr>
              <w:t>Prepare to carry out basic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 xml:space="preserve">Work health and safety (WHS)/occupational health and safety (OHS), environmental and sustainable energy measures and workplace policies and procedures relevant for the workplace are identified, obtained and </w:t>
            </w:r>
            <w:r w:rsidRPr="00F83872">
              <w:t>applied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Job requirements and workplace pro</w:t>
            </w:r>
            <w:r w:rsidRPr="00F83872">
              <w:t>cedures for the workplace are obtained and discussed with relevant person/s to confirm the work schedule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Hazards are identified and reported to relevant person/s to assess risks and control measures implemented in accordance with workplace procedu</w:t>
            </w:r>
            <w:r w:rsidRPr="00F83872">
              <w:t>res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Work is confirmed with relevant person/s in accordance with job requirements and workplace procedures to ensure work activities are carried out effectively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Tools, equipment and personal protective equipment (PPE) required for the work are</w:t>
            </w:r>
            <w:r w:rsidRPr="00F83872">
              <w:t xml:space="preserve"> identified, obtained and checked for correct operation and safety in accordance with workplace procedures and manufacturer instructions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Materials, plans, diagrams, drawings and resources required for the work are obtained in accordance with workpla</w:t>
            </w:r>
            <w:r w:rsidRPr="00F83872">
              <w:t>ce procedures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Workplace preparation, safety plan and work schedule are confirmed with relevant person/s in accordance with workplace procedures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rPr>
                <w:rStyle w:val="SpecialBold"/>
              </w:rPr>
              <w:t>Carry out basic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WHS/OHS risk control measures, schedule of work and workplace procedures for carrying out work are followed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Machines/plant/equipment are confirmed as being safe in accordance with WHS/OHS requirements and workplace procedures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Materials, tools</w:t>
            </w:r>
            <w:r w:rsidRPr="00F83872">
              <w:t>, equipment and measuring devices required for the work are selected and used correctly and safely in accordance with manufacturer instructions and workplace procedures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Work is carried out to the required quality standard, without waste of materials or damage to apparatus, equipment, the surrounding environment or services and using sustainable energy principles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Unplanned events are referred to immediate supervisor for directions in accordance with workplace procedures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Work activity quality and safety checks are carried out in accordance with work instructions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WHS/OHS risk control measures for work completion are followed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Workplace is tidied, reinstated and made safe in accordance with workplace procedures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Tools, equipment and measuring devices are cleaned, checked and securely stored in accordanc</w:t>
            </w:r>
            <w:r w:rsidRPr="00F83872">
              <w:t>e with workplace procedures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t>Relevant person/s are notified of work completion in accordance with workplace procedures</w:t>
            </w:r>
          </w:p>
        </w:tc>
      </w:tr>
      <w:tr w:rsidTr="00F838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3872">
            <w:pPr>
              <w:pStyle w:val="BodyText"/>
              <w:rPr>
                <w:lang w:val="en-NZ"/>
              </w:rPr>
            </w:pPr>
            <w:r w:rsidRPr="00F8387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t>Relevant documentation is completed and provided to relevant person/s in accordance with workplace procedures</w:t>
            </w:r>
          </w:p>
        </w:tc>
      </w:tr>
    </w:tbl>
    <w:p w:rsidR="00000000" w:rsidRPr="00F83872" w:rsidP="00F83872">
      <w:pPr>
        <w:pStyle w:val="NoPaddingFontSize1"/>
      </w:pPr>
    </w:p>
    <w:p w:rsidR="00000000" w:rsidRPr="00F83872" w:rsidP="00F83872">
      <w:pPr>
        <w:pStyle w:val="AllowPageBreak"/>
      </w:pPr>
    </w:p>
    <w:p w:rsidR="00000000" w:rsidRPr="00F83872" w:rsidP="00F83872">
      <w:pPr>
        <w:pStyle w:val="Heading1"/>
      </w:pPr>
      <w:bookmarkStart w:id="7" w:name="O_966306"/>
      <w:bookmarkEnd w:id="7"/>
      <w:r w:rsidRPr="00F838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t>Foundation skills essential to performance are explicit in the performance criteria of this unit of competency.</w:t>
            </w:r>
          </w:p>
        </w:tc>
      </w:tr>
    </w:tbl>
    <w:p w:rsidR="00000000" w:rsidRPr="00F83872" w:rsidP="00F83872">
      <w:pPr>
        <w:pStyle w:val="NoPaddingFontSize1"/>
      </w:pPr>
    </w:p>
    <w:p w:rsidR="00000000" w:rsidRPr="00F83872" w:rsidP="00F83872">
      <w:pPr>
        <w:pStyle w:val="AllowPageBreak"/>
      </w:pPr>
    </w:p>
    <w:p w:rsidR="00000000" w:rsidRPr="00F83872" w:rsidP="00F83872">
      <w:pPr>
        <w:pStyle w:val="Heading1"/>
      </w:pPr>
      <w:bookmarkStart w:id="8" w:name="O_966307"/>
      <w:bookmarkEnd w:id="8"/>
      <w:r w:rsidRPr="00F838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t xml:space="preserve">Range is restricted to essential operating conditions and </w:t>
            </w:r>
            <w:r w:rsidRPr="00F83872">
              <w:t>any other variables essential to the work environment.</w:t>
            </w:r>
          </w:p>
          <w:p w:rsidR="00000000" w:rsidRPr="00F83872" w:rsidP="00F83872">
            <w:pPr>
              <w:pStyle w:val="BodyText"/>
            </w:pPr>
            <w:r w:rsidRPr="00F83872">
              <w:t>Non-essential conditions may be found in the UEG Gas Industry Training Package Companion Volume Implementation Guide.</w:t>
            </w:r>
          </w:p>
        </w:tc>
      </w:tr>
    </w:tbl>
    <w:p w:rsidR="00000000" w:rsidRPr="00F83872" w:rsidP="00F83872">
      <w:pPr>
        <w:pStyle w:val="NoPaddingFontSize1"/>
      </w:pPr>
    </w:p>
    <w:p w:rsidR="00000000" w:rsidRPr="00F83872" w:rsidP="00F83872">
      <w:pPr>
        <w:pStyle w:val="AllowPageBreak"/>
      </w:pPr>
    </w:p>
    <w:p w:rsidR="00000000" w:rsidRPr="00F83872" w:rsidP="00F83872">
      <w:pPr>
        <w:pStyle w:val="Heading1"/>
      </w:pPr>
      <w:bookmarkStart w:id="9" w:name="O_966308"/>
      <w:bookmarkEnd w:id="9"/>
      <w:r w:rsidRPr="00F838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38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3872" w:rsidP="00F83872">
            <w:pPr>
              <w:pStyle w:val="BodyText"/>
            </w:pPr>
            <w:r w:rsidRPr="00F83872">
              <w:t>This unit replaces and is equivalent to</w:t>
            </w:r>
            <w:r w:rsidRPr="00F83872">
              <w:t xml:space="preserve"> UEGNSG132A Carry out basic work activities in a gas industry work environment.</w:t>
            </w:r>
          </w:p>
        </w:tc>
      </w:tr>
    </w:tbl>
    <w:p w:rsidR="00000000" w:rsidRPr="00F83872" w:rsidP="00F83872">
      <w:pPr>
        <w:pStyle w:val="NoPaddingFontSize1"/>
      </w:pPr>
    </w:p>
    <w:p w:rsidR="00000000" w:rsidRPr="00F83872" w:rsidP="00F83872">
      <w:pPr>
        <w:pStyle w:val="AllowPageBreak"/>
      </w:pPr>
    </w:p>
    <w:p w:rsidR="00000000" w:rsidRPr="00F83872" w:rsidP="00F83872">
      <w:pPr>
        <w:pStyle w:val="Heading1"/>
      </w:pPr>
      <w:bookmarkStart w:id="10" w:name="O_966315"/>
      <w:bookmarkEnd w:id="10"/>
      <w:r w:rsidRPr="00F83872">
        <w:t>Links</w:t>
      </w:r>
    </w:p>
    <w:p w:rsidR="00000000" w:rsidRPr="00F83872" w:rsidP="00DE5425">
      <w:pPr>
        <w:pStyle w:val="BodyText"/>
      </w:pPr>
      <w:r w:rsidRPr="00F838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709B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83872" w:rsidP="00F83872"/>
    <w:sectPr w:rsidSect="00F838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72" w:rsidRPr="00DE5425" w:rsidP="00DE54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25" w:rsidP="00F838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5425" w:rsidP="00F838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E5425" w:rsidP="00F838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872" w:rsidRPr="00DE5425" w:rsidP="00DE54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8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25" w:rsidRPr="002D2AF8" w:rsidP="00F838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UEGNSG132 Carry out basic work activities in a gas industry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DE5425" w:rsidP="00F838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8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8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8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8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8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8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8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8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8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8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8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872"/>
  </w:style>
  <w:style w:type="character" w:customStyle="1" w:styleId="Heading1Char">
    <w:name w:val="Heading 1 Char"/>
    <w:basedOn w:val="DefaultParagraphFont"/>
    <w:link w:val="Heading1"/>
    <w:rsid w:val="00F838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8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8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83872"/>
    <w:rPr>
      <w:b/>
      <w:spacing w:val="0"/>
    </w:rPr>
  </w:style>
  <w:style w:type="paragraph" w:customStyle="1" w:styleId="SuperHeading">
    <w:name w:val="SuperHeading"/>
    <w:basedOn w:val="Normal"/>
    <w:rsid w:val="00F838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8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38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8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8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8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8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8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8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8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8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8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8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8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8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8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8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8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8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38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838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38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8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8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38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38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8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8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8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8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8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8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8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8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872"/>
    <w:rPr>
      <w:i/>
    </w:rPr>
  </w:style>
  <w:style w:type="paragraph" w:styleId="Caption">
    <w:name w:val="caption"/>
    <w:basedOn w:val="BodyText"/>
    <w:next w:val="Normal"/>
    <w:qFormat/>
    <w:rsid w:val="00F838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8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8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872"/>
  </w:style>
  <w:style w:type="paragraph" w:styleId="TableofFigures">
    <w:name w:val="table of figures"/>
    <w:basedOn w:val="Normal"/>
    <w:next w:val="Normal"/>
    <w:semiHidden/>
    <w:rsid w:val="00F838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8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83872"/>
    <w:rPr>
      <w:rFonts w:ascii="Wingdings" w:hAnsi="Wingdings"/>
    </w:rPr>
  </w:style>
  <w:style w:type="paragraph" w:customStyle="1" w:styleId="TableHeading">
    <w:name w:val="Table Heading"/>
    <w:basedOn w:val="HeadingBase"/>
    <w:rsid w:val="00F838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872"/>
    <w:rPr>
      <w:color w:val="0033CC"/>
      <w:u w:val="none"/>
    </w:rPr>
  </w:style>
  <w:style w:type="paragraph" w:customStyle="1" w:styleId="BodyTextRight">
    <w:name w:val="Body Text Right"/>
    <w:basedOn w:val="BodyText"/>
    <w:rsid w:val="00F838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8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8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8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8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8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872"/>
    <w:rPr>
      <w:sz w:val="32"/>
    </w:rPr>
  </w:style>
  <w:style w:type="paragraph" w:customStyle="1" w:styleId="HeadingProcedure">
    <w:name w:val="Heading Procedure"/>
    <w:basedOn w:val="HeadingBase"/>
    <w:next w:val="Normal"/>
    <w:rsid w:val="00F838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872"/>
    <w:pPr>
      <w:spacing w:before="60" w:after="60"/>
    </w:pPr>
  </w:style>
  <w:style w:type="paragraph" w:styleId="ListContinue">
    <w:name w:val="List Continue"/>
    <w:basedOn w:val="List"/>
    <w:rsid w:val="00F83872"/>
    <w:pPr>
      <w:ind w:firstLine="0"/>
    </w:pPr>
  </w:style>
  <w:style w:type="paragraph" w:customStyle="1" w:styleId="ListNote">
    <w:name w:val="List Note"/>
    <w:basedOn w:val="List"/>
    <w:rsid w:val="00F838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8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8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872"/>
    <w:rPr>
      <w:rFonts w:ascii="Courier New" w:hAnsi="Courier New"/>
    </w:rPr>
  </w:style>
  <w:style w:type="paragraph" w:customStyle="1" w:styleId="NoteBullet">
    <w:name w:val="Note Bullet"/>
    <w:basedOn w:val="Note"/>
    <w:rsid w:val="00F838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8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8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8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8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838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8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872"/>
    <w:rPr>
      <w:b/>
      <w:smallCaps/>
    </w:rPr>
  </w:style>
  <w:style w:type="paragraph" w:customStyle="1" w:styleId="TableListNumber">
    <w:name w:val="Table List Number"/>
    <w:basedOn w:val="ListNumber"/>
    <w:rsid w:val="00F838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8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872"/>
    <w:pPr>
      <w:numPr>
        <w:numId w:val="7"/>
      </w:numPr>
    </w:pPr>
  </w:style>
  <w:style w:type="paragraph" w:customStyle="1" w:styleId="ListAlpha2">
    <w:name w:val="List Alpha 2"/>
    <w:basedOn w:val="List2"/>
    <w:rsid w:val="00F83872"/>
    <w:pPr>
      <w:numPr>
        <w:numId w:val="6"/>
      </w:numPr>
    </w:pPr>
  </w:style>
  <w:style w:type="paragraph" w:styleId="List2">
    <w:name w:val="List 2"/>
    <w:basedOn w:val="BodyText"/>
    <w:rsid w:val="00F838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8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8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8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8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8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83872"/>
    <w:pPr>
      <w:numPr>
        <w:numId w:val="2"/>
      </w:numPr>
    </w:pPr>
  </w:style>
  <w:style w:type="paragraph" w:styleId="ListContinue2">
    <w:name w:val="List Continue 2"/>
    <w:basedOn w:val="List2"/>
    <w:rsid w:val="00F83872"/>
    <w:pPr>
      <w:ind w:firstLine="0"/>
    </w:pPr>
  </w:style>
  <w:style w:type="paragraph" w:styleId="ListContinue3">
    <w:name w:val="List Continue 3"/>
    <w:basedOn w:val="List3"/>
    <w:rsid w:val="00F83872"/>
    <w:pPr>
      <w:ind w:left="1021" w:firstLine="0"/>
    </w:pPr>
  </w:style>
  <w:style w:type="paragraph" w:styleId="ListContinue4">
    <w:name w:val="List Continue 4"/>
    <w:basedOn w:val="List4"/>
    <w:rsid w:val="00F83872"/>
    <w:pPr>
      <w:ind w:firstLine="0"/>
    </w:pPr>
  </w:style>
  <w:style w:type="paragraph" w:styleId="ListContinue5">
    <w:name w:val="List Continue 5"/>
    <w:basedOn w:val="List5"/>
    <w:rsid w:val="00F83872"/>
    <w:pPr>
      <w:ind w:firstLine="0"/>
    </w:pPr>
  </w:style>
  <w:style w:type="paragraph" w:styleId="ListNumber3">
    <w:name w:val="List Number 3"/>
    <w:basedOn w:val="List3"/>
    <w:rsid w:val="00F83872"/>
    <w:pPr>
      <w:numPr>
        <w:numId w:val="3"/>
      </w:numPr>
    </w:pPr>
  </w:style>
  <w:style w:type="paragraph" w:styleId="ListNumber4">
    <w:name w:val="List Number 4"/>
    <w:basedOn w:val="List4"/>
    <w:rsid w:val="00F83872"/>
    <w:pPr>
      <w:numPr>
        <w:numId w:val="4"/>
      </w:numPr>
    </w:pPr>
  </w:style>
  <w:style w:type="paragraph" w:styleId="ListNumber5">
    <w:name w:val="List Number 5"/>
    <w:basedOn w:val="List5"/>
    <w:rsid w:val="00F83872"/>
    <w:pPr>
      <w:numPr>
        <w:numId w:val="5"/>
      </w:numPr>
    </w:pPr>
  </w:style>
  <w:style w:type="paragraph" w:styleId="BlockText">
    <w:name w:val="Block Text"/>
    <w:basedOn w:val="Normal"/>
    <w:rsid w:val="00F838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8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872"/>
    <w:rPr>
      <w:sz w:val="16"/>
      <w:vertAlign w:val="superscript"/>
    </w:rPr>
  </w:style>
  <w:style w:type="character" w:customStyle="1" w:styleId="Symbols">
    <w:name w:val="Symbols"/>
    <w:basedOn w:val="DefaultParagraphFont"/>
    <w:rsid w:val="00F83872"/>
    <w:rPr>
      <w:rFonts w:ascii="Symbol" w:hAnsi="Symbol"/>
    </w:rPr>
  </w:style>
  <w:style w:type="character" w:customStyle="1" w:styleId="MenuOptions">
    <w:name w:val="Menu Options"/>
    <w:basedOn w:val="DefaultParagraphFont"/>
    <w:rsid w:val="00F838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872"/>
    <w:rPr>
      <w:b/>
    </w:rPr>
  </w:style>
  <w:style w:type="character" w:customStyle="1" w:styleId="Underlined">
    <w:name w:val="Underlined"/>
    <w:basedOn w:val="DefaultParagraphFont"/>
    <w:rsid w:val="00F83872"/>
    <w:rPr>
      <w:u w:val="single"/>
    </w:rPr>
  </w:style>
  <w:style w:type="paragraph" w:customStyle="1" w:styleId="TableBodyTextRight">
    <w:name w:val="Table Body Text Right"/>
    <w:basedOn w:val="TableBodyText"/>
    <w:rsid w:val="00F838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872"/>
    <w:rPr>
      <w:sz w:val="18"/>
    </w:rPr>
  </w:style>
  <w:style w:type="paragraph" w:customStyle="1" w:styleId="BodySmallRight">
    <w:name w:val="Body Small Right"/>
    <w:basedOn w:val="BodyTextRight"/>
    <w:rsid w:val="00F83872"/>
    <w:rPr>
      <w:sz w:val="18"/>
      <w:szCs w:val="18"/>
    </w:rPr>
  </w:style>
  <w:style w:type="paragraph" w:customStyle="1" w:styleId="MarginEdition">
    <w:name w:val="Margin Edition"/>
    <w:basedOn w:val="MarginNote"/>
    <w:rsid w:val="00F838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872"/>
    <w:rPr>
      <w:sz w:val="2"/>
      <w:szCs w:val="2"/>
    </w:rPr>
  </w:style>
  <w:style w:type="character" w:customStyle="1" w:styleId="Small">
    <w:name w:val="Small"/>
    <w:basedOn w:val="DefaultParagraphFont"/>
    <w:rsid w:val="00F83872"/>
    <w:rPr>
      <w:sz w:val="16"/>
    </w:rPr>
  </w:style>
  <w:style w:type="paragraph" w:customStyle="1" w:styleId="WideTable">
    <w:name w:val="Wide Table"/>
    <w:basedOn w:val="Normal"/>
    <w:rsid w:val="00F838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872"/>
  </w:style>
  <w:style w:type="paragraph" w:styleId="Quote">
    <w:name w:val="Quote"/>
    <w:basedOn w:val="Heading1"/>
    <w:link w:val="QuoteChar"/>
    <w:qFormat/>
    <w:rsid w:val="00F838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8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872"/>
    <w:pPr>
      <w:pageBreakBefore/>
    </w:pPr>
  </w:style>
  <w:style w:type="paragraph" w:customStyle="1" w:styleId="Border">
    <w:name w:val="Border"/>
    <w:basedOn w:val="Normal"/>
    <w:qFormat/>
    <w:rsid w:val="00F838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8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8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8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8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8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8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8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8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872"/>
    <w:rPr>
      <w:u w:val="single"/>
    </w:rPr>
  </w:style>
  <w:style w:type="character" w:customStyle="1" w:styleId="BoldandItalics">
    <w:name w:val="Bold and Italics"/>
    <w:qFormat/>
    <w:rsid w:val="00F83872"/>
    <w:rPr>
      <w:b/>
      <w:i/>
      <w:u w:val="none"/>
    </w:rPr>
  </w:style>
  <w:style w:type="paragraph" w:styleId="BalloonText">
    <w:name w:val="Balloon Text"/>
    <w:basedOn w:val="Normal"/>
    <w:link w:val="BalloonTextChar"/>
    <w:rsid w:val="00F83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8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8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8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8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8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872"/>
    <w:pPr>
      <w:spacing w:before="0" w:after="0"/>
    </w:pPr>
  </w:style>
  <w:style w:type="paragraph" w:customStyle="1" w:styleId="BodyTextBold">
    <w:name w:val="Body Text Bold"/>
    <w:basedOn w:val="BodyText"/>
    <w:qFormat/>
    <w:rsid w:val="00F83872"/>
    <w:rPr>
      <w:b/>
    </w:rPr>
  </w:style>
  <w:style w:type="character" w:styleId="Hyperlink">
    <w:name w:val="Hyperlink"/>
    <w:basedOn w:val="DefaultParagraphFont"/>
    <w:uiPriority w:val="99"/>
    <w:unhideWhenUsed/>
    <w:rsid w:val="00DE54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3992</Characters>
  <Application>Microsoft Office Word</Application>
  <DocSecurity>0</DocSecurity>
  <Lines>190</Lines>
  <Paragraphs>87</Paragraphs>
  <ScaleCrop>false</ScaleCrop>
  <Company>Author-it Software Corporation Ltd.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UEGNSG132 Carry out basic work activities in a gas industry work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2021-11-23T02:40:00Z</dcterms:created>
  <dcterms:modified xsi:type="dcterms:W3CDTF">2021-11-23T02:40:00Z</dcterms:modified>
</cp:coreProperties>
</file>