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D0D" w:rsidP="00D41D0D">
      <w:pPr>
        <w:pStyle w:val="Title"/>
      </w:pPr>
      <w:r>
        <w:fldChar w:fldCharType="begin"/>
      </w:r>
      <w:r>
        <w:instrText xml:space="preserve"> TITLE   \* MERGEFORMAT </w:instrText>
      </w:r>
      <w:r>
        <w:fldChar w:fldCharType="separate"/>
      </w:r>
      <w:r>
        <w:t>UEGNSG108 Operate and monitor pipeline control systems</w:t>
      </w:r>
      <w:r>
        <w:fldChar w:fldCharType="end"/>
      </w:r>
    </w:p>
    <w:p w:rsidR="00D41D0D" w:rsidP="00D41D0D">
      <w:pPr>
        <w:pStyle w:val="Version"/>
        <w:sectPr w:rsidSect="005332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3263" w:rsidP="00533263">
      <w:pPr>
        <w:pStyle w:val="SuperHeading"/>
      </w:pPr>
      <w:r w:rsidRPr="00533263">
        <w:t>UEGNSG108 Operate and monitor pipeline control systems</w:t>
      </w:r>
    </w:p>
    <w:p w:rsidR="00000000" w:rsidRPr="00533263" w:rsidP="00533263">
      <w:pPr>
        <w:pStyle w:val="Heading1"/>
      </w:pPr>
      <w:bookmarkStart w:id="1" w:name="O_965996"/>
      <w:bookmarkEnd w:id="1"/>
      <w:r w:rsidRPr="00533263">
        <w:t>Modification History</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Release 1. This is the first release of this unit of competency in the UEG Gas Industry Training Package.</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2" w:name="O_965997"/>
      <w:bookmarkEnd w:id="2"/>
      <w:r w:rsidRPr="00533263">
        <w:t>Application</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This unit involves the skills and knowledge required to operate and monitor pipeli</w:t>
            </w:r>
            <w:r w:rsidRPr="00533263">
              <w:t>ne system.</w:t>
            </w:r>
          </w:p>
          <w:p w:rsidR="00000000" w:rsidRPr="00533263" w:rsidP="00533263">
            <w:pPr>
              <w:pStyle w:val="BodyText"/>
            </w:pPr>
            <w:r w:rsidRPr="00533263">
              <w:t>It includes monitoring, operating and identifying faults on pipeline control system, compression systems, prime movers, instrument and control systems and valve systems, selecting and using relevant tools, equipment and testing devices to comple</w:t>
            </w:r>
            <w:r w:rsidRPr="00533263">
              <w:t>te work and relevant documentation.</w:t>
            </w:r>
          </w:p>
          <w:p w:rsidR="00000000" w:rsidRPr="00533263" w:rsidP="00533263">
            <w:pPr>
              <w:pStyle w:val="BodyText"/>
            </w:pPr>
            <w:r w:rsidRPr="00533263">
              <w:t>No licensing, legislative or certification requirements apply to this unit at the time of publication.</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3" w:name="O_965998"/>
      <w:bookmarkEnd w:id="3"/>
      <w:r w:rsidRPr="00533263">
        <w:t>Pre-requisite Unit</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Not applicable.</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4" w:name="O_965999"/>
      <w:bookmarkEnd w:id="4"/>
      <w:r w:rsidRPr="00533263">
        <w:t>Competency Field</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Cross Discipline Units</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5" w:name="O_966000"/>
      <w:bookmarkEnd w:id="5"/>
      <w:r w:rsidRPr="00533263">
        <w:t>Unit Sector</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Gas Industry</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6" w:name="O_966001"/>
      <w:bookmarkEnd w:id="6"/>
      <w:r w:rsidRPr="0053326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332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PERFORMANCE CRITERIA</w:t>
            </w:r>
          </w:p>
        </w:tc>
      </w:tr>
      <w:tr w:rsidTr="0053326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Performance criteria describe the performance needed to demonstrate achievement of the</w:t>
            </w:r>
            <w:r w:rsidRPr="00533263">
              <w:t xml:space="preserve"> element.</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Plan to operate and monitor pipeline control system</w:t>
            </w: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 xml:space="preserve">Work schedule, drawings, plans, job requirements, and material lists are obtained, analysed and confirmed by site inspection, as required, </w:t>
            </w:r>
            <w:r w:rsidRPr="00533263">
              <w:t>and work planned and coordinated in accordance with workplace and environmental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 xml:space="preserve">Work is prioritised and sequenced for completion within acceptable timeframes following consultation with </w:t>
            </w:r>
            <w:r w:rsidRPr="00533263">
              <w:t>relevant person/s in accordance with workplace proce</w:t>
            </w:r>
            <w:r w:rsidRPr="00533263">
              <w:t>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Hazards are identified, work health and safety (WHS)/occupational health and safety (OHS) risks are assessed and control measures prioritised, implemented and monitored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Job requirements and workplace procedures for the work are obtained for work sites and communicated to relevant person/s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WHS/OHS, environmental and sustainable energy policies and procedures related to the wor</w:t>
            </w:r>
            <w:r w:rsidRPr="00533263">
              <w:t>k are identified, obtained and applied to ensure safe systems of work are followed</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Relevant work permit/s are obtained to coordinate and perform the work in accordance with regulatory and job requirements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Person/s, eq</w:t>
            </w:r>
            <w:r w:rsidRPr="00533263">
              <w:t xml:space="preserve">uipment, tools and personal protective equipment (PPE) required for the job are identified, scheduled, obtained and checked for correct operation and safety in accordance with workplace procedures </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Clients are provided with possible solutions and options within the scope, acceptable cost and job requirements parameters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Communication issues with relevant stakeholders are resolved and work coordinated in accordance with work schedule and workpla</w:t>
            </w:r>
            <w:r w:rsidRPr="00533263">
              <w:t xml:space="preserve">ce procedures </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Person/s participating in work are briefed and responsibilities coordinated and authorised as required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System status is confirmed through communication with pipeline control centre in a</w:t>
            </w:r>
            <w:r w:rsidRPr="00533263">
              <w:t>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Operate and monitor pipeline</w:t>
            </w:r>
            <w:r w:rsidRPr="00533263">
              <w:t xml:space="preserve"> </w:t>
            </w:r>
            <w:r w:rsidRPr="00533263">
              <w:rPr>
                <w:rStyle w:val="SpecialBold"/>
              </w:rPr>
              <w:t>control</w:t>
            </w:r>
            <w:r w:rsidRPr="00533263">
              <w:t xml:space="preserve"> </w:t>
            </w:r>
            <w:r w:rsidRPr="00533263">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WHS/OHS risk control measures and environmental procedures are followed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Hazardous activities are conducted safely in accordance with regulatory requirements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Equipment and systems are inspected, tested and faults identified in accordance with work schedule, job requirements and workplace procedur</w:t>
            </w:r>
            <w:r w:rsidRPr="00533263">
              <w:t>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Hazard warnings and safety signs are recognised, hazards and WHS/OHS risks assessed and reported to authorised person/s for directions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Operating conditions and performance of equipment and systems ar</w:t>
            </w:r>
            <w:r w:rsidRPr="00533263">
              <w:t>e monitored through checking gauge levels, temperatures and flow indicators in accordance with manufacturer instructions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Pipeline equipment and system performanc</w:t>
            </w:r>
            <w:r w:rsidRPr="00533263">
              <w:t xml:space="preserve">e information is monitored and reported to relevant person/s to ensure safe and efficient operation of the pipeline system in accordance with workplace procedures </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Fault finding and troubleshooting techniques are applied to identify repairs or maint</w:t>
            </w:r>
            <w:r w:rsidRPr="00533263">
              <w:t>enance required in accordance with job requirements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Work is coordinated to ensure completion in agreed timeframe and to industry standards with a minimum of waste in accordance with job requirements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Unplanned situations are responded to in accordance with workplace procedures, in a manner that minimises risk to personnel and equipment</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Quality and safety checks of work are conducted in accordance with job requirements, workplace procedures and industry standards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 xml:space="preserve">Work undertaken is checked against work schedule for conformance and anomalies </w:t>
            </w:r>
            <w:r w:rsidRPr="00533263">
              <w:t xml:space="preserve">and proposed solutions reported to relevant person/s in accordance with workplace and environmental procedures </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Accidents and injuries are reported and followed up as required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Work site is rehabilitated</w:t>
            </w:r>
            <w:r w:rsidRPr="00533263">
              <w:t>, cleaned up and confirmed safe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Tools, equipment and any surplus resources and materials are cleaned, checked and returned to storage in accordance with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t>Relevant work permit/s is signed off in accordance with job requirements and workplace procedures</w:t>
            </w:r>
          </w:p>
        </w:tc>
      </w:tr>
      <w:tr w:rsidTr="0053326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3326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3263">
            <w:pPr>
              <w:pStyle w:val="BodyText"/>
              <w:rPr>
                <w:lang w:val="en-NZ"/>
              </w:rPr>
            </w:pPr>
            <w:r w:rsidRPr="0053326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Work completion records, reports, documentation and as installed/modified drawing/s are completed, processed and the appropriate person/s notified in a</w:t>
            </w:r>
            <w:r w:rsidRPr="00533263">
              <w:t>ccordance with workplace procedures</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7" w:name="O_966002"/>
      <w:bookmarkEnd w:id="7"/>
      <w:r w:rsidRPr="00533263">
        <w:t>Foundation Skills</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Foundation skills essential to performance are explicit in the performance criteria of this unit of competency.</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8" w:name="O_966003"/>
      <w:bookmarkEnd w:id="8"/>
      <w:r w:rsidRPr="00533263">
        <w:t>Range of Conditions</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Range is restricted to essential operating conditions and any other variables essential to the work environment.</w:t>
            </w:r>
          </w:p>
          <w:p w:rsidR="00000000" w:rsidRPr="00533263" w:rsidP="00533263">
            <w:pPr>
              <w:pStyle w:val="BodyText"/>
            </w:pPr>
            <w:r w:rsidRPr="00533263">
              <w:t>Non-essential conditions may be found in the UEG Gas Industry Training Package Companion Volume Implementation Guide.</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9" w:name="O_966004"/>
      <w:bookmarkEnd w:id="9"/>
      <w:r w:rsidRPr="00533263">
        <w:t>Unit M</w:t>
      </w:r>
      <w:r w:rsidRPr="00533263">
        <w:t>apping Information</w:t>
      </w:r>
    </w:p>
    <w:tbl>
      <w:tblPr>
        <w:tblW w:w="9497" w:type="dxa"/>
        <w:tblLayout w:type="fixed"/>
        <w:tblCellMar>
          <w:left w:w="62" w:type="dxa"/>
          <w:right w:w="62" w:type="dxa"/>
        </w:tblCellMar>
        <w:tblLook w:val="0000"/>
      </w:tblPr>
      <w:tblGrid>
        <w:gridCol w:w="9497"/>
      </w:tblGrid>
      <w:tr w:rsidTr="005332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3263" w:rsidP="00533263">
            <w:pPr>
              <w:pStyle w:val="BodyText"/>
            </w:pPr>
            <w:r w:rsidRPr="00533263">
              <w:t>This unit replaces and is equivalent to UEGNSG108B Operate and monitor pipeline control systems.</w:t>
            </w:r>
          </w:p>
        </w:tc>
      </w:tr>
    </w:tbl>
    <w:p w:rsidR="00000000" w:rsidRPr="00533263" w:rsidP="00533263">
      <w:pPr>
        <w:pStyle w:val="NoPaddingFontSize1"/>
      </w:pPr>
    </w:p>
    <w:p w:rsidR="00000000" w:rsidRPr="00533263" w:rsidP="00533263">
      <w:pPr>
        <w:pStyle w:val="AllowPageBreak"/>
      </w:pPr>
    </w:p>
    <w:p w:rsidR="00000000" w:rsidRPr="00533263" w:rsidP="00533263">
      <w:pPr>
        <w:pStyle w:val="Heading1"/>
      </w:pPr>
      <w:bookmarkStart w:id="10" w:name="O_966011"/>
      <w:bookmarkEnd w:id="10"/>
      <w:r w:rsidRPr="00533263">
        <w:t>Links</w:t>
      </w:r>
    </w:p>
    <w:p w:rsidR="00000000" w:rsidRPr="00533263" w:rsidP="00D41D0D">
      <w:pPr>
        <w:pStyle w:val="BodyText"/>
      </w:pPr>
      <w:r w:rsidRPr="0053326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E0DBA">
        <w:rPr>
          <w:rStyle w:val="Hyperlink"/>
        </w:rPr>
        <w:t>https://vetnet.gov.au/Pages/TrainingDocs.aspx?q=6a6c032e-ffcb-4f3d-8063-415efbd261e8</w:t>
      </w:r>
      <w:r>
        <w:fldChar w:fldCharType="end"/>
      </w:r>
    </w:p>
    <w:p w:rsidR="00000000" w:rsidRPr="00533263" w:rsidP="00533263"/>
    <w:sectPr w:rsidSect="005332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3" w:rsidRPr="00D41D0D" w:rsidP="00D41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D0D" w:rsidP="005332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D0D" w:rsidP="005332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1D0D" w:rsidP="005332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D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3263" w:rsidRPr="00D41D0D" w:rsidP="00D41D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2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D0D" w:rsidRPr="002D2AF8" w:rsidP="00533263">
    <w:pPr>
      <w:pStyle w:val="Header"/>
      <w:framePr w:wrap="around"/>
    </w:pPr>
    <w:r>
      <w:fldChar w:fldCharType="begin"/>
    </w:r>
    <w:r>
      <w:instrText xml:space="preserve"> TITLE   \* MERGEFORMAT </w:instrText>
    </w:r>
    <w:r>
      <w:fldChar w:fldCharType="separate"/>
    </w:r>
    <w:r>
      <w:t>UEGNSG108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D41D0D" w:rsidP="005332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2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3263"/>
    <w:pPr>
      <w:spacing w:before="360" w:after="60"/>
      <w:outlineLvl w:val="0"/>
    </w:pPr>
    <w:rPr>
      <w:sz w:val="32"/>
    </w:rPr>
  </w:style>
  <w:style w:type="paragraph" w:styleId="Heading2">
    <w:name w:val="heading 2"/>
    <w:basedOn w:val="HeadingBase"/>
    <w:next w:val="BodyText"/>
    <w:link w:val="Heading2Char"/>
    <w:qFormat/>
    <w:rsid w:val="00533263"/>
    <w:pPr>
      <w:keepLines/>
      <w:spacing w:before="240" w:after="120"/>
      <w:outlineLvl w:val="1"/>
    </w:pPr>
    <w:rPr>
      <w:sz w:val="28"/>
      <w:szCs w:val="40"/>
    </w:rPr>
  </w:style>
  <w:style w:type="paragraph" w:styleId="Heading3">
    <w:name w:val="heading 3"/>
    <w:basedOn w:val="HeadingBase"/>
    <w:next w:val="BodyText"/>
    <w:link w:val="Heading3Char"/>
    <w:qFormat/>
    <w:rsid w:val="00533263"/>
    <w:pPr>
      <w:spacing w:before="180" w:after="120"/>
      <w:outlineLvl w:val="2"/>
    </w:pPr>
    <w:rPr>
      <w:spacing w:val="-10"/>
      <w:kern w:val="32"/>
    </w:rPr>
  </w:style>
  <w:style w:type="paragraph" w:styleId="Heading4">
    <w:name w:val="heading 4"/>
    <w:basedOn w:val="HeadingBase"/>
    <w:next w:val="BodyText"/>
    <w:link w:val="Heading4Char"/>
    <w:qFormat/>
    <w:rsid w:val="00533263"/>
    <w:pPr>
      <w:spacing w:before="160" w:after="120"/>
      <w:outlineLvl w:val="3"/>
    </w:pPr>
    <w:rPr>
      <w:sz w:val="22"/>
    </w:rPr>
  </w:style>
  <w:style w:type="paragraph" w:styleId="Heading5">
    <w:name w:val="heading 5"/>
    <w:basedOn w:val="HeadingBase"/>
    <w:next w:val="Normal"/>
    <w:link w:val="Heading5Char"/>
    <w:qFormat/>
    <w:rsid w:val="00533263"/>
    <w:pPr>
      <w:spacing w:before="80"/>
      <w:outlineLvl w:val="4"/>
    </w:pPr>
    <w:rPr>
      <w:color w:val="918585"/>
      <w:sz w:val="20"/>
    </w:rPr>
  </w:style>
  <w:style w:type="paragraph" w:styleId="Heading6">
    <w:name w:val="heading 6"/>
    <w:basedOn w:val="HeadingBase"/>
    <w:next w:val="Normal"/>
    <w:link w:val="Heading6Char"/>
    <w:qFormat/>
    <w:rsid w:val="00533263"/>
    <w:pPr>
      <w:spacing w:before="60"/>
      <w:outlineLvl w:val="5"/>
    </w:pPr>
    <w:rPr>
      <w:color w:val="918585"/>
      <w:sz w:val="20"/>
    </w:rPr>
  </w:style>
  <w:style w:type="paragraph" w:styleId="Heading7">
    <w:name w:val="heading 7"/>
    <w:basedOn w:val="Normal"/>
    <w:next w:val="Normal"/>
    <w:link w:val="Heading7Char"/>
    <w:qFormat/>
    <w:rsid w:val="00533263"/>
    <w:pPr>
      <w:ind w:left="720"/>
      <w:outlineLvl w:val="6"/>
    </w:pPr>
    <w:rPr>
      <w:i/>
    </w:rPr>
  </w:style>
  <w:style w:type="paragraph" w:styleId="Heading8">
    <w:name w:val="heading 8"/>
    <w:basedOn w:val="Normal"/>
    <w:next w:val="Normal"/>
    <w:link w:val="Heading8Char"/>
    <w:qFormat/>
    <w:rsid w:val="00533263"/>
    <w:pPr>
      <w:ind w:left="720"/>
      <w:outlineLvl w:val="7"/>
    </w:pPr>
    <w:rPr>
      <w:i/>
    </w:rPr>
  </w:style>
  <w:style w:type="paragraph" w:styleId="Heading9">
    <w:name w:val="heading 9"/>
    <w:basedOn w:val="Normal"/>
    <w:next w:val="Normal"/>
    <w:link w:val="Heading9Char"/>
    <w:qFormat/>
    <w:rsid w:val="00533263"/>
    <w:pPr>
      <w:ind w:left="720"/>
      <w:outlineLvl w:val="8"/>
    </w:pPr>
    <w:rPr>
      <w:i/>
    </w:rPr>
  </w:style>
  <w:style w:type="character" w:default="1" w:styleId="DefaultParagraphFont">
    <w:name w:val="Default Paragraph Font"/>
    <w:uiPriority w:val="1"/>
    <w:unhideWhenUsed/>
    <w:rsid w:val="005332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3263"/>
  </w:style>
  <w:style w:type="character" w:customStyle="1" w:styleId="Heading1Char">
    <w:name w:val="Heading 1 Char"/>
    <w:basedOn w:val="DefaultParagraphFont"/>
    <w:link w:val="Heading1"/>
    <w:rsid w:val="00533263"/>
    <w:rPr>
      <w:rFonts w:ascii="Times New Roman" w:eastAsia="Times New Roman" w:hAnsi="Times New Roman" w:cs="Times New Roman"/>
      <w:b/>
      <w:sz w:val="32"/>
      <w:szCs w:val="20"/>
      <w:lang w:eastAsia="en-US"/>
    </w:rPr>
  </w:style>
  <w:style w:type="paragraph" w:styleId="BodyText">
    <w:name w:val="Body Text"/>
    <w:basedOn w:val="Normal"/>
    <w:link w:val="BodyTextChar"/>
    <w:rsid w:val="005332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3263"/>
    <w:rPr>
      <w:rFonts w:ascii="Times New Roman" w:eastAsia="Times New Roman" w:hAnsi="Times New Roman" w:cs="Times New Roman"/>
      <w:sz w:val="24"/>
      <w:lang w:eastAsia="en-US"/>
    </w:rPr>
  </w:style>
  <w:style w:type="character" w:customStyle="1" w:styleId="SpecialBold">
    <w:name w:val="Special Bold"/>
    <w:basedOn w:val="DefaultParagraphFont"/>
    <w:rsid w:val="00533263"/>
    <w:rPr>
      <w:b/>
      <w:spacing w:val="0"/>
    </w:rPr>
  </w:style>
  <w:style w:type="paragraph" w:customStyle="1" w:styleId="SuperHeading">
    <w:name w:val="SuperHeading"/>
    <w:basedOn w:val="Normal"/>
    <w:rsid w:val="00533263"/>
    <w:pPr>
      <w:spacing w:before="240" w:after="120"/>
      <w:outlineLvl w:val="0"/>
    </w:pPr>
    <w:rPr>
      <w:rFonts w:ascii="Times New Roman" w:hAnsi="Times New Roman"/>
      <w:b/>
      <w:sz w:val="32"/>
    </w:rPr>
  </w:style>
  <w:style w:type="paragraph" w:customStyle="1" w:styleId="AllowPageBreak">
    <w:name w:val="AllowPageBreak"/>
    <w:rsid w:val="005332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32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32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32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32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32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32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32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3263"/>
    <w:rPr>
      <w:rFonts w:ascii="Courier New" w:eastAsia="Times New Roman" w:hAnsi="Courier New" w:cs="Times New Roman"/>
      <w:i/>
      <w:szCs w:val="20"/>
      <w:lang w:eastAsia="en-US"/>
    </w:rPr>
  </w:style>
  <w:style w:type="paragraph" w:customStyle="1" w:styleId="HeadingBase">
    <w:name w:val="Heading Base"/>
    <w:rsid w:val="005332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3263"/>
    <w:pPr>
      <w:tabs>
        <w:tab w:val="right" w:leader="dot" w:pos="9072"/>
      </w:tabs>
      <w:ind w:left="567"/>
    </w:pPr>
    <w:rPr>
      <w:szCs w:val="22"/>
    </w:rPr>
  </w:style>
  <w:style w:type="paragraph" w:customStyle="1" w:styleId="TOCBase">
    <w:name w:val="TOC Base"/>
    <w:rsid w:val="005332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3263"/>
    <w:pPr>
      <w:tabs>
        <w:tab w:val="right" w:leader="dot" w:pos="9072"/>
      </w:tabs>
      <w:spacing w:before="40" w:after="40"/>
      <w:ind w:left="284"/>
    </w:pPr>
    <w:rPr>
      <w:rFonts w:ascii="Times New Roman" w:hAnsi="Times New Roman"/>
    </w:rPr>
  </w:style>
  <w:style w:type="paragraph" w:styleId="TOC1">
    <w:name w:val="toc 1"/>
    <w:basedOn w:val="TOCBase"/>
    <w:next w:val="Normal"/>
    <w:rsid w:val="005332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32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3263"/>
    <w:rPr>
      <w:rFonts w:ascii="Times New Roman" w:eastAsia="Times New Roman" w:hAnsi="Times New Roman" w:cs="Times New Roman"/>
      <w:sz w:val="16"/>
      <w:lang w:eastAsia="en-US"/>
    </w:rPr>
  </w:style>
  <w:style w:type="paragraph" w:styleId="Title">
    <w:name w:val="Title"/>
    <w:basedOn w:val="HeadingBase"/>
    <w:link w:val="TitleChar"/>
    <w:qFormat/>
    <w:rsid w:val="00533263"/>
    <w:pPr>
      <w:spacing w:before="5040"/>
      <w:jc w:val="center"/>
    </w:pPr>
    <w:rPr>
      <w:sz w:val="48"/>
      <w:szCs w:val="72"/>
      <w:lang w:val="en-US"/>
    </w:rPr>
  </w:style>
  <w:style w:type="character" w:customStyle="1" w:styleId="TitleChar">
    <w:name w:val="Title Char"/>
    <w:basedOn w:val="DefaultParagraphFont"/>
    <w:link w:val="Title"/>
    <w:rsid w:val="005332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3263"/>
    <w:pPr>
      <w:tabs>
        <w:tab w:val="left" w:pos="3600"/>
        <w:tab w:val="left" w:pos="3958"/>
      </w:tabs>
    </w:pPr>
  </w:style>
  <w:style w:type="paragraph" w:styleId="List">
    <w:name w:val="List"/>
    <w:basedOn w:val="BodyText"/>
    <w:next w:val="BodyText"/>
    <w:rsid w:val="00533263"/>
    <w:pPr>
      <w:tabs>
        <w:tab w:val="left" w:pos="340"/>
      </w:tabs>
      <w:spacing w:before="60" w:after="60"/>
      <w:ind w:left="340" w:hanging="340"/>
    </w:pPr>
  </w:style>
  <w:style w:type="paragraph" w:styleId="ListBullet">
    <w:name w:val="List Bullet"/>
    <w:basedOn w:val="List"/>
    <w:rsid w:val="00533263"/>
    <w:pPr>
      <w:numPr>
        <w:numId w:val="10"/>
      </w:numPr>
      <w:tabs>
        <w:tab w:val="clear" w:pos="340"/>
      </w:tabs>
      <w:spacing w:before="40" w:after="40"/>
    </w:pPr>
  </w:style>
  <w:style w:type="paragraph" w:customStyle="1" w:styleId="Note">
    <w:name w:val="Note"/>
    <w:basedOn w:val="BodyText"/>
    <w:rsid w:val="005332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3263"/>
    <w:pPr>
      <w:framePr w:wrap="auto" w:hAnchor="text" w:y="6049"/>
    </w:pPr>
    <w:rPr>
      <w:color w:val="000000"/>
      <w:sz w:val="40"/>
    </w:rPr>
  </w:style>
  <w:style w:type="paragraph" w:customStyle="1" w:styleId="TOCTitle">
    <w:name w:val="TOCTitle"/>
    <w:basedOn w:val="Heading1"/>
    <w:rsid w:val="00533263"/>
    <w:pPr>
      <w:spacing w:after="240"/>
      <w:jc w:val="center"/>
      <w:outlineLvl w:val="9"/>
    </w:pPr>
    <w:rPr>
      <w:caps/>
    </w:rPr>
  </w:style>
  <w:style w:type="paragraph" w:customStyle="1" w:styleId="Version">
    <w:name w:val="Version"/>
    <w:rsid w:val="005332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3263"/>
    <w:pPr>
      <w:numPr>
        <w:numId w:val="11"/>
      </w:numPr>
      <w:tabs>
        <w:tab w:val="clear" w:pos="680"/>
      </w:tabs>
    </w:pPr>
  </w:style>
  <w:style w:type="paragraph" w:styleId="Index1">
    <w:name w:val="index 1"/>
    <w:basedOn w:val="Normal"/>
    <w:next w:val="Normal"/>
    <w:semiHidden/>
    <w:rsid w:val="00533263"/>
    <w:pPr>
      <w:keepNext w:val="0"/>
      <w:tabs>
        <w:tab w:val="right" w:pos="4176"/>
      </w:tabs>
      <w:ind w:left="198" w:hanging="198"/>
    </w:pPr>
    <w:rPr>
      <w:rFonts w:ascii="Garamond" w:hAnsi="Garamond"/>
    </w:rPr>
  </w:style>
  <w:style w:type="paragraph" w:styleId="IndexHeading">
    <w:name w:val="index heading"/>
    <w:basedOn w:val="Normal"/>
    <w:next w:val="Index1"/>
    <w:semiHidden/>
    <w:rsid w:val="00533263"/>
    <w:pPr>
      <w:spacing w:before="120" w:after="120"/>
    </w:pPr>
    <w:rPr>
      <w:rFonts w:ascii="Arial" w:hAnsi="Arial"/>
      <w:b/>
      <w:color w:val="918585"/>
      <w:sz w:val="24"/>
    </w:rPr>
  </w:style>
  <w:style w:type="paragraph" w:styleId="Header">
    <w:name w:val="header"/>
    <w:basedOn w:val="Normal"/>
    <w:link w:val="HeaderChar"/>
    <w:rsid w:val="005332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3263"/>
    <w:rPr>
      <w:rFonts w:ascii="Times New Roman" w:eastAsia="Times New Roman" w:hAnsi="Times New Roman" w:cs="Times New Roman"/>
      <w:sz w:val="16"/>
      <w:szCs w:val="20"/>
      <w:lang w:val="en-GB" w:eastAsia="en-US"/>
    </w:rPr>
  </w:style>
  <w:style w:type="paragraph" w:customStyle="1" w:styleId="Chapter">
    <w:name w:val="Chapter"/>
    <w:basedOn w:val="Normal"/>
    <w:rsid w:val="00533263"/>
    <w:pPr>
      <w:spacing w:before="240"/>
    </w:pPr>
    <w:rPr>
      <w:rFonts w:ascii="Times New Roman" w:hAnsi="Times New Roman"/>
      <w:smallCaps/>
      <w:spacing w:val="80"/>
      <w:sz w:val="28"/>
    </w:rPr>
  </w:style>
  <w:style w:type="paragraph" w:customStyle="1" w:styleId="InChapter">
    <w:name w:val="InChapter"/>
    <w:basedOn w:val="Heading3"/>
    <w:rsid w:val="00533263"/>
    <w:pPr>
      <w:spacing w:after="240"/>
      <w:outlineLvl w:val="9"/>
    </w:pPr>
    <w:rPr>
      <w:noProof/>
    </w:rPr>
  </w:style>
  <w:style w:type="paragraph" w:styleId="Index2">
    <w:name w:val="index 2"/>
    <w:basedOn w:val="Normal"/>
    <w:next w:val="Normal"/>
    <w:semiHidden/>
    <w:rsid w:val="00533263"/>
    <w:pPr>
      <w:tabs>
        <w:tab w:val="right" w:pos="4176"/>
      </w:tabs>
      <w:ind w:left="568" w:hanging="284"/>
    </w:pPr>
    <w:rPr>
      <w:rFonts w:ascii="Garamond" w:hAnsi="Garamond"/>
    </w:rPr>
  </w:style>
  <w:style w:type="paragraph" w:customStyle="1" w:styleId="Byline">
    <w:name w:val="Byline"/>
    <w:rsid w:val="005332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3263"/>
    <w:pPr>
      <w:tabs>
        <w:tab w:val="clear" w:pos="3600"/>
        <w:tab w:val="clear" w:pos="3958"/>
      </w:tabs>
      <w:jc w:val="right"/>
    </w:pPr>
  </w:style>
  <w:style w:type="character" w:styleId="Emphasis">
    <w:name w:val="Emphasis"/>
    <w:basedOn w:val="DefaultParagraphFont"/>
    <w:qFormat/>
    <w:rsid w:val="00533263"/>
    <w:rPr>
      <w:i/>
    </w:rPr>
  </w:style>
  <w:style w:type="paragraph" w:styleId="Caption">
    <w:name w:val="caption"/>
    <w:basedOn w:val="BodyText"/>
    <w:next w:val="Normal"/>
    <w:qFormat/>
    <w:rsid w:val="00533263"/>
    <w:pPr>
      <w:framePr w:w="2268" w:hSpace="181" w:vSpace="181" w:wrap="around" w:vAnchor="text" w:hAnchor="page" w:x="1135" w:y="285" w:anchorLock="1"/>
    </w:pPr>
    <w:rPr>
      <w:i/>
    </w:rPr>
  </w:style>
  <w:style w:type="paragraph" w:customStyle="1" w:styleId="MiniTOCTitle">
    <w:name w:val="MiniTOCTitle"/>
    <w:basedOn w:val="Heading4"/>
    <w:rsid w:val="00533263"/>
    <w:pPr>
      <w:spacing w:before="240"/>
      <w:outlineLvl w:val="9"/>
    </w:pPr>
    <w:rPr>
      <w:noProof/>
      <w:sz w:val="24"/>
    </w:rPr>
  </w:style>
  <w:style w:type="paragraph" w:customStyle="1" w:styleId="MiniTOCItem">
    <w:name w:val="MiniTOCItem"/>
    <w:basedOn w:val="ListBullet"/>
    <w:rsid w:val="00533263"/>
    <w:pPr>
      <w:numPr>
        <w:numId w:val="0"/>
      </w:numPr>
      <w:tabs>
        <w:tab w:val="right" w:leader="dot" w:pos="6521"/>
      </w:tabs>
      <w:spacing w:before="0" w:after="0"/>
    </w:pPr>
  </w:style>
  <w:style w:type="paragraph" w:customStyle="1" w:styleId="TOFTitle">
    <w:name w:val="TOFTitle"/>
    <w:basedOn w:val="TOCTitle"/>
    <w:rsid w:val="00533263"/>
  </w:style>
  <w:style w:type="paragraph" w:styleId="TableofFigures">
    <w:name w:val="table of figures"/>
    <w:basedOn w:val="Normal"/>
    <w:next w:val="Normal"/>
    <w:semiHidden/>
    <w:rsid w:val="00533263"/>
    <w:pPr>
      <w:tabs>
        <w:tab w:val="right" w:leader="dot" w:pos="9072"/>
      </w:tabs>
      <w:ind w:left="970" w:hanging="403"/>
    </w:pPr>
    <w:rPr>
      <w:rFonts w:ascii="Times New Roman" w:hAnsi="Times New Roman"/>
      <w:b/>
    </w:rPr>
  </w:style>
  <w:style w:type="paragraph" w:styleId="ListNumber">
    <w:name w:val="List Number"/>
    <w:basedOn w:val="List"/>
    <w:rsid w:val="00533263"/>
    <w:pPr>
      <w:numPr>
        <w:numId w:val="13"/>
      </w:numPr>
      <w:tabs>
        <w:tab w:val="clear" w:pos="340"/>
      </w:tabs>
    </w:pPr>
  </w:style>
  <w:style w:type="character" w:customStyle="1" w:styleId="WingdingSymbols">
    <w:name w:val="Wingding Symbols"/>
    <w:rsid w:val="00533263"/>
    <w:rPr>
      <w:rFonts w:ascii="Wingdings" w:hAnsi="Wingdings"/>
    </w:rPr>
  </w:style>
  <w:style w:type="paragraph" w:customStyle="1" w:styleId="TableHeading">
    <w:name w:val="Table Heading"/>
    <w:basedOn w:val="HeadingBase"/>
    <w:rsid w:val="00533263"/>
    <w:pPr>
      <w:keepLines/>
      <w:pBdr>
        <w:bottom w:val="single" w:sz="6" w:space="1" w:color="918585"/>
      </w:pBdr>
      <w:spacing w:before="240"/>
    </w:pPr>
  </w:style>
  <w:style w:type="character" w:customStyle="1" w:styleId="HotSpot">
    <w:name w:val="HotSpot"/>
    <w:rsid w:val="00533263"/>
    <w:rPr>
      <w:color w:val="0033CC"/>
      <w:u w:val="none"/>
    </w:rPr>
  </w:style>
  <w:style w:type="paragraph" w:customStyle="1" w:styleId="BodyTextRight">
    <w:name w:val="Body Text Right"/>
    <w:basedOn w:val="BodyText"/>
    <w:rsid w:val="00533263"/>
    <w:pPr>
      <w:spacing w:before="0" w:after="0"/>
      <w:jc w:val="right"/>
    </w:pPr>
  </w:style>
  <w:style w:type="paragraph" w:styleId="Index3">
    <w:name w:val="index 3"/>
    <w:basedOn w:val="ListNumber2"/>
    <w:next w:val="Normal"/>
    <w:semiHidden/>
    <w:rsid w:val="00533263"/>
    <w:pPr>
      <w:numPr>
        <w:numId w:val="0"/>
      </w:numPr>
      <w:tabs>
        <w:tab w:val="right" w:leader="dot" w:pos="4176"/>
      </w:tabs>
    </w:pPr>
  </w:style>
  <w:style w:type="paragraph" w:styleId="ListNumber2">
    <w:name w:val="List Number 2"/>
    <w:basedOn w:val="List2"/>
    <w:rsid w:val="00533263"/>
    <w:pPr>
      <w:numPr>
        <w:numId w:val="8"/>
      </w:numPr>
      <w:tabs>
        <w:tab w:val="clear" w:pos="1060"/>
      </w:tabs>
    </w:pPr>
  </w:style>
  <w:style w:type="paragraph" w:customStyle="1" w:styleId="MarginNote">
    <w:name w:val="Margin Note"/>
    <w:basedOn w:val="BodyText"/>
    <w:rsid w:val="005332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32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32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3263"/>
    <w:rPr>
      <w:sz w:val="32"/>
    </w:rPr>
  </w:style>
  <w:style w:type="paragraph" w:customStyle="1" w:styleId="HeadingProcedure">
    <w:name w:val="Heading Procedure"/>
    <w:basedOn w:val="HeadingBase"/>
    <w:next w:val="Normal"/>
    <w:rsid w:val="00533263"/>
    <w:pPr>
      <w:tabs>
        <w:tab w:val="left" w:pos="0"/>
      </w:tabs>
      <w:spacing w:before="120" w:after="60"/>
    </w:pPr>
    <w:rPr>
      <w:i/>
      <w:color w:val="918585"/>
      <w:sz w:val="22"/>
    </w:rPr>
  </w:style>
  <w:style w:type="paragraph" w:customStyle="1" w:styleId="TableBodyText">
    <w:name w:val="Table Body Text"/>
    <w:basedOn w:val="BodyText"/>
    <w:rsid w:val="00533263"/>
    <w:pPr>
      <w:spacing w:before="60" w:after="60"/>
    </w:pPr>
  </w:style>
  <w:style w:type="paragraph" w:styleId="ListContinue">
    <w:name w:val="List Continue"/>
    <w:basedOn w:val="List"/>
    <w:rsid w:val="00533263"/>
    <w:pPr>
      <w:ind w:firstLine="0"/>
    </w:pPr>
  </w:style>
  <w:style w:type="paragraph" w:customStyle="1" w:styleId="ListNote">
    <w:name w:val="List Note"/>
    <w:basedOn w:val="List"/>
    <w:rsid w:val="00533263"/>
    <w:pPr>
      <w:pBdr>
        <w:top w:val="single" w:sz="6" w:space="2" w:color="918585"/>
        <w:bottom w:val="single" w:sz="6" w:space="2" w:color="918585"/>
      </w:pBdr>
      <w:tabs>
        <w:tab w:val="left" w:pos="1021"/>
      </w:tabs>
      <w:ind w:firstLine="0"/>
    </w:pPr>
  </w:style>
  <w:style w:type="paragraph" w:customStyle="1" w:styleId="Warning">
    <w:name w:val="Warning"/>
    <w:basedOn w:val="BodyText"/>
    <w:rsid w:val="00533263"/>
    <w:pPr>
      <w:shd w:val="clear" w:color="auto" w:fill="D9D9D9"/>
      <w:tabs>
        <w:tab w:val="left" w:pos="992"/>
      </w:tabs>
      <w:ind w:left="119" w:right="119"/>
    </w:pPr>
    <w:rPr>
      <w:sz w:val="20"/>
    </w:rPr>
  </w:style>
  <w:style w:type="paragraph" w:customStyle="1" w:styleId="MarginIcons">
    <w:name w:val="Margin Icons"/>
    <w:basedOn w:val="BodyText"/>
    <w:rsid w:val="005332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3263"/>
    <w:rPr>
      <w:rFonts w:ascii="Courier New" w:hAnsi="Courier New"/>
    </w:rPr>
  </w:style>
  <w:style w:type="paragraph" w:customStyle="1" w:styleId="NoteBullet">
    <w:name w:val="Note Bullet"/>
    <w:basedOn w:val="Note"/>
    <w:rsid w:val="00533263"/>
    <w:pPr>
      <w:tabs>
        <w:tab w:val="clear" w:pos="680"/>
      </w:tabs>
      <w:spacing w:before="60" w:after="60"/>
    </w:pPr>
  </w:style>
  <w:style w:type="paragraph" w:customStyle="1" w:styleId="SubHeading2">
    <w:name w:val="SubHeading2"/>
    <w:basedOn w:val="HeadingBase"/>
    <w:rsid w:val="00533263"/>
    <w:pPr>
      <w:spacing w:before="240" w:after="60"/>
    </w:pPr>
    <w:rPr>
      <w:sz w:val="20"/>
    </w:rPr>
  </w:style>
  <w:style w:type="paragraph" w:customStyle="1" w:styleId="SubHeading1">
    <w:name w:val="SubHeading1"/>
    <w:basedOn w:val="HeadingBase"/>
    <w:rsid w:val="00533263"/>
    <w:pPr>
      <w:spacing w:before="240" w:after="60"/>
    </w:pPr>
    <w:rPr>
      <w:color w:val="918585"/>
      <w:sz w:val="22"/>
    </w:rPr>
  </w:style>
  <w:style w:type="paragraph" w:customStyle="1" w:styleId="SideHeading">
    <w:name w:val="Side Heading"/>
    <w:basedOn w:val="HeadingBase"/>
    <w:rsid w:val="005332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3263"/>
    <w:pPr>
      <w:numPr>
        <w:numId w:val="9"/>
      </w:numPr>
    </w:pPr>
  </w:style>
  <w:style w:type="paragraph" w:styleId="PlainText">
    <w:name w:val="Plain Text"/>
    <w:basedOn w:val="Normal"/>
    <w:link w:val="PlainTextChar"/>
    <w:rsid w:val="00533263"/>
    <w:rPr>
      <w:sz w:val="20"/>
    </w:rPr>
  </w:style>
  <w:style w:type="character" w:customStyle="1" w:styleId="PlainTextChar">
    <w:name w:val="Plain Text Char"/>
    <w:basedOn w:val="DefaultParagraphFont"/>
    <w:link w:val="PlainText"/>
    <w:rsid w:val="00533263"/>
    <w:rPr>
      <w:rFonts w:ascii="Courier New" w:eastAsia="Times New Roman" w:hAnsi="Courier New" w:cs="Times New Roman"/>
      <w:sz w:val="20"/>
      <w:szCs w:val="20"/>
      <w:lang w:eastAsia="en-US"/>
    </w:rPr>
  </w:style>
  <w:style w:type="character" w:customStyle="1" w:styleId="MenuOption">
    <w:name w:val="Menu Option"/>
    <w:basedOn w:val="DefaultParagraphFont"/>
    <w:rsid w:val="00533263"/>
    <w:rPr>
      <w:b/>
      <w:smallCaps/>
    </w:rPr>
  </w:style>
  <w:style w:type="paragraph" w:customStyle="1" w:styleId="TableListNumber">
    <w:name w:val="Table List Number"/>
    <w:basedOn w:val="ListNumber"/>
    <w:rsid w:val="00533263"/>
    <w:pPr>
      <w:numPr>
        <w:numId w:val="0"/>
      </w:numPr>
    </w:pPr>
  </w:style>
  <w:style w:type="paragraph" w:styleId="TOC4">
    <w:name w:val="toc 4"/>
    <w:basedOn w:val="TOCBase"/>
    <w:next w:val="Normal"/>
    <w:semiHidden/>
    <w:rsid w:val="00533263"/>
    <w:pPr>
      <w:tabs>
        <w:tab w:val="right" w:leader="dot" w:pos="9071"/>
      </w:tabs>
      <w:ind w:left="1701"/>
    </w:pPr>
  </w:style>
  <w:style w:type="paragraph" w:customStyle="1" w:styleId="ListAlpha">
    <w:name w:val="List Alpha"/>
    <w:basedOn w:val="List"/>
    <w:rsid w:val="00533263"/>
    <w:pPr>
      <w:numPr>
        <w:numId w:val="7"/>
      </w:numPr>
    </w:pPr>
  </w:style>
  <w:style w:type="paragraph" w:customStyle="1" w:styleId="ListAlpha2">
    <w:name w:val="List Alpha 2"/>
    <w:basedOn w:val="List2"/>
    <w:rsid w:val="00533263"/>
    <w:pPr>
      <w:numPr>
        <w:numId w:val="6"/>
      </w:numPr>
    </w:pPr>
  </w:style>
  <w:style w:type="paragraph" w:styleId="List2">
    <w:name w:val="List 2"/>
    <w:basedOn w:val="BodyText"/>
    <w:rsid w:val="00533263"/>
    <w:pPr>
      <w:tabs>
        <w:tab w:val="left" w:pos="680"/>
      </w:tabs>
      <w:spacing w:before="60" w:after="60"/>
      <w:ind w:left="680" w:hanging="340"/>
    </w:pPr>
  </w:style>
  <w:style w:type="paragraph" w:styleId="List3">
    <w:name w:val="List 3"/>
    <w:basedOn w:val="BodyText"/>
    <w:rsid w:val="00533263"/>
    <w:pPr>
      <w:tabs>
        <w:tab w:val="left" w:pos="1021"/>
      </w:tabs>
      <w:spacing w:before="60" w:after="60"/>
      <w:ind w:left="1020" w:hanging="340"/>
    </w:pPr>
  </w:style>
  <w:style w:type="paragraph" w:styleId="List4">
    <w:name w:val="List 4"/>
    <w:basedOn w:val="BodyText"/>
    <w:rsid w:val="00533263"/>
    <w:pPr>
      <w:tabs>
        <w:tab w:val="left" w:pos="1361"/>
      </w:tabs>
      <w:spacing w:before="60" w:after="60"/>
      <w:ind w:left="1361" w:hanging="340"/>
    </w:pPr>
  </w:style>
  <w:style w:type="paragraph" w:styleId="List5">
    <w:name w:val="List 5"/>
    <w:basedOn w:val="BodyText"/>
    <w:rsid w:val="00533263"/>
    <w:pPr>
      <w:tabs>
        <w:tab w:val="left" w:pos="1701"/>
      </w:tabs>
      <w:spacing w:before="60" w:after="60"/>
      <w:ind w:left="1701" w:hanging="340"/>
    </w:pPr>
  </w:style>
  <w:style w:type="paragraph" w:styleId="ListBullet3">
    <w:name w:val="List Bullet 3"/>
    <w:basedOn w:val="List3"/>
    <w:rsid w:val="00533263"/>
    <w:pPr>
      <w:numPr>
        <w:numId w:val="12"/>
      </w:numPr>
      <w:tabs>
        <w:tab w:val="clear" w:pos="1021"/>
      </w:tabs>
      <w:ind w:left="1037" w:hanging="357"/>
    </w:pPr>
  </w:style>
  <w:style w:type="paragraph" w:styleId="ListBullet4">
    <w:name w:val="List Bullet 4"/>
    <w:basedOn w:val="List4"/>
    <w:rsid w:val="00533263"/>
    <w:pPr>
      <w:numPr>
        <w:numId w:val="1"/>
      </w:numPr>
      <w:tabs>
        <w:tab w:val="clear" w:pos="1361"/>
      </w:tabs>
    </w:pPr>
  </w:style>
  <w:style w:type="paragraph" w:styleId="ListBullet5">
    <w:name w:val="List Bullet 5"/>
    <w:basedOn w:val="List5"/>
    <w:rsid w:val="00533263"/>
    <w:pPr>
      <w:numPr>
        <w:numId w:val="2"/>
      </w:numPr>
    </w:pPr>
  </w:style>
  <w:style w:type="paragraph" w:styleId="ListContinue2">
    <w:name w:val="List Continue 2"/>
    <w:basedOn w:val="List2"/>
    <w:rsid w:val="00533263"/>
    <w:pPr>
      <w:ind w:firstLine="0"/>
    </w:pPr>
  </w:style>
  <w:style w:type="paragraph" w:styleId="ListContinue3">
    <w:name w:val="List Continue 3"/>
    <w:basedOn w:val="List3"/>
    <w:rsid w:val="00533263"/>
    <w:pPr>
      <w:ind w:left="1021" w:firstLine="0"/>
    </w:pPr>
  </w:style>
  <w:style w:type="paragraph" w:styleId="ListContinue4">
    <w:name w:val="List Continue 4"/>
    <w:basedOn w:val="List4"/>
    <w:rsid w:val="00533263"/>
    <w:pPr>
      <w:ind w:firstLine="0"/>
    </w:pPr>
  </w:style>
  <w:style w:type="paragraph" w:styleId="ListContinue5">
    <w:name w:val="List Continue 5"/>
    <w:basedOn w:val="List5"/>
    <w:rsid w:val="00533263"/>
    <w:pPr>
      <w:ind w:firstLine="0"/>
    </w:pPr>
  </w:style>
  <w:style w:type="paragraph" w:styleId="ListNumber3">
    <w:name w:val="List Number 3"/>
    <w:basedOn w:val="List3"/>
    <w:rsid w:val="00533263"/>
    <w:pPr>
      <w:numPr>
        <w:numId w:val="3"/>
      </w:numPr>
    </w:pPr>
  </w:style>
  <w:style w:type="paragraph" w:styleId="ListNumber4">
    <w:name w:val="List Number 4"/>
    <w:basedOn w:val="List4"/>
    <w:rsid w:val="00533263"/>
    <w:pPr>
      <w:numPr>
        <w:numId w:val="4"/>
      </w:numPr>
    </w:pPr>
  </w:style>
  <w:style w:type="paragraph" w:styleId="ListNumber5">
    <w:name w:val="List Number 5"/>
    <w:basedOn w:val="List5"/>
    <w:rsid w:val="00533263"/>
    <w:pPr>
      <w:numPr>
        <w:numId w:val="5"/>
      </w:numPr>
    </w:pPr>
  </w:style>
  <w:style w:type="paragraph" w:styleId="BlockText">
    <w:name w:val="Block Text"/>
    <w:basedOn w:val="Normal"/>
    <w:rsid w:val="00533263"/>
    <w:pPr>
      <w:spacing w:after="120"/>
      <w:ind w:left="1440" w:right="1440"/>
    </w:pPr>
  </w:style>
  <w:style w:type="character" w:customStyle="1" w:styleId="Subscript">
    <w:name w:val="Subscript"/>
    <w:basedOn w:val="DefaultParagraphFont"/>
    <w:rsid w:val="00533263"/>
    <w:rPr>
      <w:sz w:val="16"/>
      <w:vertAlign w:val="subscript"/>
    </w:rPr>
  </w:style>
  <w:style w:type="character" w:customStyle="1" w:styleId="Superscript">
    <w:name w:val="Superscript"/>
    <w:basedOn w:val="DefaultParagraphFont"/>
    <w:rsid w:val="00533263"/>
    <w:rPr>
      <w:sz w:val="16"/>
      <w:vertAlign w:val="superscript"/>
    </w:rPr>
  </w:style>
  <w:style w:type="character" w:customStyle="1" w:styleId="Symbols">
    <w:name w:val="Symbols"/>
    <w:basedOn w:val="DefaultParagraphFont"/>
    <w:rsid w:val="00533263"/>
    <w:rPr>
      <w:rFonts w:ascii="Symbol" w:hAnsi="Symbol"/>
    </w:rPr>
  </w:style>
  <w:style w:type="character" w:customStyle="1" w:styleId="MenuOptions">
    <w:name w:val="Menu Options"/>
    <w:basedOn w:val="DefaultParagraphFont"/>
    <w:rsid w:val="00533263"/>
    <w:rPr>
      <w:rFonts w:ascii="Arial Narrow" w:hAnsi="Arial Narrow"/>
      <w:smallCaps/>
    </w:rPr>
  </w:style>
  <w:style w:type="character" w:customStyle="1" w:styleId="Buttons">
    <w:name w:val="Buttons"/>
    <w:basedOn w:val="DefaultParagraphFont"/>
    <w:rsid w:val="00533263"/>
    <w:rPr>
      <w:b/>
    </w:rPr>
  </w:style>
  <w:style w:type="character" w:customStyle="1" w:styleId="Underlined">
    <w:name w:val="Underlined"/>
    <w:basedOn w:val="DefaultParagraphFont"/>
    <w:rsid w:val="00533263"/>
    <w:rPr>
      <w:u w:val="single"/>
    </w:rPr>
  </w:style>
  <w:style w:type="paragraph" w:customStyle="1" w:styleId="TableBodyTextRight">
    <w:name w:val="Table Body Text Right"/>
    <w:basedOn w:val="TableBodyText"/>
    <w:rsid w:val="00533263"/>
    <w:pPr>
      <w:widowControl w:val="0"/>
      <w:autoSpaceDE w:val="0"/>
      <w:autoSpaceDN w:val="0"/>
      <w:adjustRightInd w:val="0"/>
      <w:jc w:val="right"/>
    </w:pPr>
    <w:rPr>
      <w:rFonts w:cs="Arial"/>
      <w:szCs w:val="18"/>
    </w:rPr>
  </w:style>
  <w:style w:type="paragraph" w:customStyle="1" w:styleId="CopyrightText">
    <w:name w:val="Copyright Text"/>
    <w:basedOn w:val="BodyText"/>
    <w:rsid w:val="00533263"/>
    <w:rPr>
      <w:sz w:val="18"/>
    </w:rPr>
  </w:style>
  <w:style w:type="paragraph" w:customStyle="1" w:styleId="BodySmallRight">
    <w:name w:val="Body Small Right"/>
    <w:basedOn w:val="BodyTextRight"/>
    <w:rsid w:val="00533263"/>
    <w:rPr>
      <w:sz w:val="18"/>
      <w:szCs w:val="18"/>
    </w:rPr>
  </w:style>
  <w:style w:type="paragraph" w:customStyle="1" w:styleId="MarginEdition">
    <w:name w:val="Margin Edition"/>
    <w:basedOn w:val="MarginNote"/>
    <w:rsid w:val="00533263"/>
    <w:pPr>
      <w:spacing w:before="0" w:after="0"/>
    </w:pPr>
    <w:rPr>
      <w:rFonts w:ascii="Times New Roman" w:hAnsi="Times New Roman"/>
      <w:color w:val="999999"/>
    </w:rPr>
  </w:style>
  <w:style w:type="paragraph" w:customStyle="1" w:styleId="Spacer">
    <w:name w:val="Spacer"/>
    <w:basedOn w:val="Normal"/>
    <w:rsid w:val="00533263"/>
    <w:rPr>
      <w:sz w:val="2"/>
      <w:szCs w:val="2"/>
    </w:rPr>
  </w:style>
  <w:style w:type="character" w:customStyle="1" w:styleId="Small">
    <w:name w:val="Small"/>
    <w:basedOn w:val="DefaultParagraphFont"/>
    <w:rsid w:val="00533263"/>
    <w:rPr>
      <w:sz w:val="16"/>
    </w:rPr>
  </w:style>
  <w:style w:type="paragraph" w:customStyle="1" w:styleId="WideTable">
    <w:name w:val="Wide Table"/>
    <w:basedOn w:val="Normal"/>
    <w:rsid w:val="00533263"/>
    <w:pPr>
      <w:ind w:left="-1418"/>
    </w:pPr>
    <w:rPr>
      <w:sz w:val="2"/>
      <w:szCs w:val="2"/>
    </w:rPr>
  </w:style>
  <w:style w:type="character" w:styleId="PageNumber">
    <w:name w:val="page number"/>
    <w:basedOn w:val="DefaultParagraphFont"/>
    <w:rsid w:val="00533263"/>
  </w:style>
  <w:style w:type="paragraph" w:styleId="Quote">
    <w:name w:val="Quote"/>
    <w:basedOn w:val="Heading1"/>
    <w:link w:val="QuoteChar"/>
    <w:qFormat/>
    <w:rsid w:val="00533263"/>
    <w:rPr>
      <w:b w:val="0"/>
      <w:sz w:val="72"/>
      <w:szCs w:val="72"/>
      <w:lang w:val="en-NZ"/>
    </w:rPr>
  </w:style>
  <w:style w:type="character" w:customStyle="1" w:styleId="QuoteChar">
    <w:name w:val="Quote Char"/>
    <w:basedOn w:val="DefaultParagraphFont"/>
    <w:link w:val="Quote"/>
    <w:rsid w:val="005332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3263"/>
    <w:pPr>
      <w:pageBreakBefore/>
    </w:pPr>
  </w:style>
  <w:style w:type="paragraph" w:customStyle="1" w:styleId="Border">
    <w:name w:val="Border"/>
    <w:basedOn w:val="Normal"/>
    <w:qFormat/>
    <w:rsid w:val="005332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3263"/>
    <w:rPr>
      <w:b/>
      <w:bCs/>
      <w:i/>
      <w:iCs/>
      <w:color w:val="auto"/>
    </w:rPr>
  </w:style>
  <w:style w:type="paragraph" w:styleId="IntenseQuote">
    <w:name w:val="Intense Quote"/>
    <w:basedOn w:val="Normal"/>
    <w:next w:val="Normal"/>
    <w:link w:val="IntenseQuoteChar"/>
    <w:uiPriority w:val="30"/>
    <w:qFormat/>
    <w:rsid w:val="005332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32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3263"/>
    <w:rPr>
      <w:smallCaps/>
      <w:color w:val="auto"/>
      <w:u w:val="single"/>
    </w:rPr>
  </w:style>
  <w:style w:type="character" w:styleId="IntenseReference">
    <w:name w:val="Intense Reference"/>
    <w:basedOn w:val="DefaultParagraphFont"/>
    <w:uiPriority w:val="32"/>
    <w:qFormat/>
    <w:rsid w:val="00533263"/>
    <w:rPr>
      <w:b/>
      <w:bCs/>
      <w:smallCaps/>
      <w:color w:val="auto"/>
      <w:spacing w:val="5"/>
      <w:u w:val="single"/>
    </w:rPr>
  </w:style>
  <w:style w:type="paragraph" w:customStyle="1" w:styleId="2ColumnHeading">
    <w:name w:val="2Column Heading"/>
    <w:basedOn w:val="BodyText"/>
    <w:qFormat/>
    <w:rsid w:val="00533263"/>
    <w:pPr>
      <w:spacing w:after="60"/>
      <w:ind w:left="-2268"/>
    </w:pPr>
    <w:rPr>
      <w:b/>
    </w:rPr>
  </w:style>
  <w:style w:type="paragraph" w:customStyle="1" w:styleId="Heading1TOC">
    <w:name w:val="Heading1 TOC"/>
    <w:basedOn w:val="Normal"/>
    <w:qFormat/>
    <w:rsid w:val="00533263"/>
    <w:pPr>
      <w:spacing w:before="240" w:after="120"/>
    </w:pPr>
    <w:rPr>
      <w:rFonts w:ascii="Times New Roman" w:hAnsi="Times New Roman"/>
      <w:b/>
      <w:sz w:val="32"/>
    </w:rPr>
  </w:style>
  <w:style w:type="paragraph" w:customStyle="1" w:styleId="Heading2TOC">
    <w:name w:val="Heading2 TOC"/>
    <w:basedOn w:val="Normal"/>
    <w:qFormat/>
    <w:rsid w:val="00533263"/>
    <w:pPr>
      <w:spacing w:before="240" w:after="60"/>
    </w:pPr>
    <w:rPr>
      <w:rFonts w:ascii="Times New Roman" w:hAnsi="Times New Roman"/>
      <w:b/>
      <w:sz w:val="28"/>
    </w:rPr>
  </w:style>
  <w:style w:type="character" w:customStyle="1" w:styleId="Underline">
    <w:name w:val="Underline"/>
    <w:basedOn w:val="DefaultParagraphFont"/>
    <w:qFormat/>
    <w:rsid w:val="00533263"/>
    <w:rPr>
      <w:u w:val="single"/>
    </w:rPr>
  </w:style>
  <w:style w:type="character" w:customStyle="1" w:styleId="BoldandItalics">
    <w:name w:val="Bold and Italics"/>
    <w:qFormat/>
    <w:rsid w:val="00533263"/>
    <w:rPr>
      <w:b/>
      <w:i/>
      <w:u w:val="none"/>
    </w:rPr>
  </w:style>
  <w:style w:type="paragraph" w:styleId="BalloonText">
    <w:name w:val="Balloon Text"/>
    <w:basedOn w:val="Normal"/>
    <w:link w:val="BalloonTextChar"/>
    <w:rsid w:val="00533263"/>
    <w:rPr>
      <w:rFonts w:ascii="Tahoma" w:hAnsi="Tahoma" w:cs="Tahoma"/>
      <w:sz w:val="16"/>
      <w:szCs w:val="16"/>
    </w:rPr>
  </w:style>
  <w:style w:type="character" w:customStyle="1" w:styleId="BalloonTextChar">
    <w:name w:val="Balloon Text Char"/>
    <w:basedOn w:val="DefaultParagraphFont"/>
    <w:link w:val="BalloonText"/>
    <w:rsid w:val="005332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32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32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3263"/>
    <w:rPr>
      <w:b/>
      <w:color w:val="660033"/>
      <w:spacing w:val="0"/>
    </w:rPr>
  </w:style>
  <w:style w:type="paragraph" w:customStyle="1" w:styleId="Nameditemlist">
    <w:name w:val="Named item list"/>
    <w:basedOn w:val="BodyText"/>
    <w:qFormat/>
    <w:rsid w:val="00533263"/>
    <w:pPr>
      <w:tabs>
        <w:tab w:val="left" w:pos="2835"/>
      </w:tabs>
      <w:ind w:left="2835" w:hanging="2835"/>
    </w:pPr>
  </w:style>
  <w:style w:type="paragraph" w:customStyle="1" w:styleId="BodyTextnopadding">
    <w:name w:val="Body Text no padding"/>
    <w:basedOn w:val="BodyText"/>
    <w:qFormat/>
    <w:rsid w:val="00533263"/>
    <w:pPr>
      <w:spacing w:before="0" w:after="0"/>
    </w:pPr>
  </w:style>
  <w:style w:type="paragraph" w:customStyle="1" w:styleId="BodyTextBold">
    <w:name w:val="Body Text Bold"/>
    <w:basedOn w:val="BodyText"/>
    <w:qFormat/>
    <w:rsid w:val="00533263"/>
    <w:rPr>
      <w:b/>
    </w:rPr>
  </w:style>
  <w:style w:type="character" w:styleId="Hyperlink">
    <w:name w:val="Hyperlink"/>
    <w:basedOn w:val="DefaultParagraphFont"/>
    <w:uiPriority w:val="99"/>
    <w:unhideWhenUsed/>
    <w:rsid w:val="00D41D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5543</Characters>
  <Application>Microsoft Office Word</Application>
  <DocSecurity>0</DocSecurity>
  <Lines>251</Lines>
  <Paragraphs>106</Paragraphs>
  <ScaleCrop>false</ScaleCrop>
  <Company>Author-it Software Corporation Ltd.</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UEGNSG108 Operate and monitor pipeline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