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4A8C" w:rsidP="00274A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UEGNSG101 Undertake gas leak surveys</w:t>
      </w:r>
      <w:r>
        <w:fldChar w:fldCharType="end"/>
      </w:r>
    </w:p>
    <w:p w:rsidR="00274A8C" w:rsidP="00274A8C">
      <w:pPr>
        <w:pStyle w:val="Version"/>
        <w:sectPr w:rsidSect="00CC75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75EA" w:rsidP="00CC75EA">
      <w:pPr>
        <w:pStyle w:val="SuperHeading"/>
      </w:pPr>
      <w:r w:rsidRPr="00CC75EA">
        <w:t>UEGNSG101 Undertake gas leak surveys</w:t>
      </w:r>
    </w:p>
    <w:p w:rsidR="00000000" w:rsidRPr="00CC75EA" w:rsidP="00CC75EA">
      <w:pPr>
        <w:pStyle w:val="Heading1"/>
      </w:pPr>
      <w:bookmarkStart w:id="1" w:name="O_1126865"/>
      <w:bookmarkEnd w:id="1"/>
      <w:r w:rsidRPr="00CC75E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75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EA" w:rsidP="00CC75EA">
            <w:pPr>
              <w:pStyle w:val="BodyText"/>
            </w:pPr>
            <w:r w:rsidRPr="00CC75EA">
              <w:t>Release 1. This is the first release of this unit of competency in the UEG - Gas Industry Training Package.</w:t>
            </w:r>
          </w:p>
        </w:tc>
      </w:tr>
    </w:tbl>
    <w:p w:rsidR="00000000" w:rsidRPr="00CC75EA" w:rsidP="00CC75EA">
      <w:pPr>
        <w:pStyle w:val="NoPaddingFontSize1"/>
      </w:pPr>
    </w:p>
    <w:p w:rsidR="00000000" w:rsidRPr="00CC75EA" w:rsidP="00CC75EA">
      <w:pPr>
        <w:pStyle w:val="AllowPageBreak"/>
      </w:pPr>
    </w:p>
    <w:p w:rsidR="00000000" w:rsidRPr="00CC75EA" w:rsidP="00CC75EA">
      <w:pPr>
        <w:pStyle w:val="Heading1"/>
      </w:pPr>
      <w:bookmarkStart w:id="2" w:name="O_1126866"/>
      <w:bookmarkEnd w:id="2"/>
      <w:r w:rsidRPr="00CC75E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75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EA" w:rsidP="00CC75EA">
            <w:pPr>
              <w:pStyle w:val="BodyText"/>
            </w:pPr>
            <w:r w:rsidRPr="00CC75EA">
              <w:t xml:space="preserve">This unit involves the skills and knowledge required to undertake gas leak surveys within the </w:t>
            </w:r>
            <w:r w:rsidRPr="00CC75EA">
              <w:t>gas supply industry, operate gas detection equipment within guidelines and evaluate survey readings.</w:t>
            </w:r>
          </w:p>
          <w:p w:rsidR="00000000" w:rsidRPr="00CC75EA" w:rsidP="00CC75EA">
            <w:pPr>
              <w:pStyle w:val="BodyText"/>
            </w:pPr>
            <w:r w:rsidRPr="00CC75EA">
              <w:t>No licensing, legislative or certification requirements apply to this unit at the time of publication.</w:t>
            </w:r>
          </w:p>
        </w:tc>
      </w:tr>
    </w:tbl>
    <w:p w:rsidR="00000000" w:rsidRPr="00CC75EA" w:rsidP="00CC75EA">
      <w:pPr>
        <w:pStyle w:val="NoPaddingFontSize1"/>
      </w:pPr>
    </w:p>
    <w:p w:rsidR="00000000" w:rsidRPr="00CC75EA" w:rsidP="00CC75EA">
      <w:pPr>
        <w:pStyle w:val="AllowPageBreak"/>
      </w:pPr>
    </w:p>
    <w:p w:rsidR="00000000" w:rsidRPr="00CC75EA" w:rsidP="00CC75EA">
      <w:pPr>
        <w:pStyle w:val="Heading1"/>
      </w:pPr>
      <w:bookmarkStart w:id="3" w:name="O_1126867"/>
      <w:bookmarkEnd w:id="3"/>
      <w:r w:rsidRPr="00CC75E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75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EA" w:rsidP="00CC75EA">
            <w:pPr>
              <w:pStyle w:val="BodyText"/>
            </w:pPr>
            <w:r w:rsidRPr="00CC75EA">
              <w:t>Not applicab</w:t>
            </w:r>
            <w:r w:rsidRPr="00CC75EA">
              <w:t>le.</w:t>
            </w:r>
          </w:p>
        </w:tc>
      </w:tr>
    </w:tbl>
    <w:p w:rsidR="00000000" w:rsidRPr="00CC75EA" w:rsidP="00CC75EA">
      <w:pPr>
        <w:pStyle w:val="NoPaddingFontSize1"/>
      </w:pPr>
    </w:p>
    <w:p w:rsidR="00000000" w:rsidRPr="00CC75EA" w:rsidP="00CC75EA">
      <w:pPr>
        <w:pStyle w:val="AllowPageBreak"/>
      </w:pPr>
    </w:p>
    <w:p w:rsidR="00000000" w:rsidRPr="00CC75EA" w:rsidP="00CC75EA">
      <w:pPr>
        <w:pStyle w:val="Heading1"/>
      </w:pPr>
      <w:bookmarkStart w:id="4" w:name="O_1126868"/>
      <w:bookmarkEnd w:id="4"/>
      <w:r w:rsidRPr="00CC75E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75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EA" w:rsidP="00CC75EA">
            <w:pPr>
              <w:pStyle w:val="BodyText"/>
            </w:pPr>
            <w:r w:rsidRPr="00CC75EA">
              <w:t>Gas Cross Discipline</w:t>
            </w:r>
          </w:p>
        </w:tc>
      </w:tr>
    </w:tbl>
    <w:p w:rsidR="00000000" w:rsidRPr="00CC75EA" w:rsidP="00CC75EA">
      <w:pPr>
        <w:pStyle w:val="NoPaddingFontSize1"/>
      </w:pPr>
    </w:p>
    <w:p w:rsidR="00000000" w:rsidRPr="00CC75EA" w:rsidP="00CC75EA">
      <w:pPr>
        <w:pStyle w:val="AllowPageBreak"/>
      </w:pPr>
    </w:p>
    <w:p w:rsidR="00000000" w:rsidRPr="00CC75EA" w:rsidP="00CC75EA">
      <w:pPr>
        <w:pStyle w:val="Heading1"/>
      </w:pPr>
      <w:bookmarkStart w:id="5" w:name="O_1126869"/>
      <w:bookmarkEnd w:id="5"/>
      <w:r w:rsidRPr="00CC75E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75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EA" w:rsidP="00CC75EA">
            <w:pPr>
              <w:pStyle w:val="BodyText"/>
            </w:pPr>
            <w:r w:rsidRPr="00CC75EA">
              <w:t>Gas Industry</w:t>
            </w:r>
          </w:p>
        </w:tc>
      </w:tr>
    </w:tbl>
    <w:p w:rsidR="00000000" w:rsidRPr="00CC75EA" w:rsidP="00CC75EA">
      <w:pPr>
        <w:pStyle w:val="NoPaddingFontSize1"/>
      </w:pPr>
    </w:p>
    <w:p w:rsidR="00000000" w:rsidRPr="00CC75EA" w:rsidP="00CC75EA">
      <w:pPr>
        <w:pStyle w:val="AllowPageBreak"/>
      </w:pPr>
    </w:p>
    <w:p w:rsidR="00000000" w:rsidRPr="00CC75EA" w:rsidP="00CC75EA">
      <w:pPr>
        <w:pStyle w:val="Heading1"/>
      </w:pPr>
      <w:bookmarkStart w:id="6" w:name="O_1126870"/>
      <w:bookmarkEnd w:id="6"/>
      <w:r w:rsidRPr="00CC75E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CC75E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EA" w:rsidP="00CC75EA">
            <w:pPr>
              <w:pStyle w:val="BodyText"/>
            </w:pPr>
            <w:r w:rsidRPr="00CC75EA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A">
            <w:pPr>
              <w:pStyle w:val="BodyText"/>
              <w:rPr>
                <w:lang w:val="en-NZ"/>
              </w:rPr>
            </w:pPr>
            <w:r w:rsidRPr="00CC75EA">
              <w:rPr>
                <w:rStyle w:val="SpecialBold"/>
              </w:rPr>
              <w:t>PERFORMANCE CRITERIA</w:t>
            </w:r>
          </w:p>
        </w:tc>
      </w:tr>
      <w:tr w:rsidTr="00CC75E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A">
            <w:pPr>
              <w:pStyle w:val="BodyText"/>
              <w:rPr>
                <w:lang w:val="en-NZ"/>
              </w:rPr>
            </w:pPr>
            <w:r w:rsidRPr="00CC75EA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A">
            <w:pPr>
              <w:pStyle w:val="BodyText"/>
              <w:rPr>
                <w:lang w:val="en-NZ"/>
              </w:rPr>
            </w:pPr>
            <w:r w:rsidRPr="00CC75EA">
              <w:t>Performance criteria describe the performance needed to demonstrate achievement of the element.</w:t>
            </w:r>
          </w:p>
        </w:tc>
      </w:tr>
      <w:tr w:rsidTr="00CC75E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EA" w:rsidP="00CC75EA">
            <w:pPr>
              <w:pStyle w:val="BodyText"/>
            </w:pPr>
            <w:r w:rsidRPr="00CC75EA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EA" w:rsidP="00CC75EA">
            <w:pPr>
              <w:pStyle w:val="BodyText"/>
            </w:pPr>
            <w:r w:rsidRPr="00CC75EA">
              <w:rPr>
                <w:rStyle w:val="SpecialBold"/>
              </w:rPr>
              <w:t>Prepare to carry out gas leak survey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A">
            <w:pPr>
              <w:pStyle w:val="BodyText"/>
              <w:rPr>
                <w:lang w:val="en-NZ"/>
              </w:rPr>
            </w:pPr>
            <w:r w:rsidRPr="00CC75EA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A">
            <w:pPr>
              <w:pStyle w:val="BodyText"/>
              <w:rPr>
                <w:lang w:val="en-NZ"/>
              </w:rPr>
            </w:pPr>
            <w:r w:rsidRPr="00CC75EA">
              <w:t xml:space="preserve">Work health and safety (WHS)/occupational health and safety (OHS) workplace procedures and environmental, sustainable energy policies and procedures, cultural and heritage measures for the site are reviewed </w:t>
            </w:r>
          </w:p>
        </w:tc>
      </w:tr>
      <w:tr w:rsidTr="00CC75E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E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A">
            <w:pPr>
              <w:pStyle w:val="BodyText"/>
              <w:rPr>
                <w:lang w:val="en-NZ"/>
              </w:rPr>
            </w:pPr>
            <w:r w:rsidRPr="00CC75EA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A">
            <w:pPr>
              <w:pStyle w:val="BodyText"/>
              <w:rPr>
                <w:lang w:val="en-NZ"/>
              </w:rPr>
            </w:pPr>
            <w:r w:rsidRPr="00CC75EA">
              <w:t>Job requirements and workplace procedures</w:t>
            </w:r>
            <w:r w:rsidRPr="00CC75EA">
              <w:t xml:space="preserve"> for the leak survey are discussed with relevant person/s to confirm the work schedule</w:t>
            </w:r>
          </w:p>
        </w:tc>
      </w:tr>
      <w:tr w:rsidTr="00CC75E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E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A">
            <w:pPr>
              <w:pStyle w:val="BodyText"/>
              <w:rPr>
                <w:lang w:val="en-NZ"/>
              </w:rPr>
            </w:pPr>
            <w:r w:rsidRPr="00CC75EA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A">
            <w:pPr>
              <w:pStyle w:val="BodyText"/>
              <w:rPr>
                <w:lang w:val="en-NZ"/>
              </w:rPr>
            </w:pPr>
            <w:r w:rsidRPr="00CC75EA">
              <w:t xml:space="preserve">Work is prioritised and sequenced for completion within </w:t>
            </w:r>
            <w:r w:rsidRPr="00CC75EA">
              <w:t xml:space="preserve">agreed timeframes following consultation with relevant person/s in accordance with workplace procedures </w:t>
            </w:r>
          </w:p>
        </w:tc>
      </w:tr>
      <w:tr w:rsidTr="00CC75E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E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A">
            <w:pPr>
              <w:pStyle w:val="BodyText"/>
              <w:rPr>
                <w:lang w:val="en-NZ"/>
              </w:rPr>
            </w:pPr>
            <w:r w:rsidRPr="00CC75EA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A">
            <w:pPr>
              <w:pStyle w:val="BodyText"/>
              <w:rPr>
                <w:lang w:val="en-NZ"/>
              </w:rPr>
            </w:pPr>
            <w:r w:rsidRPr="00CC75EA">
              <w:t xml:space="preserve">Relevant plans and resources required for the survey are confirmed, scheduled and obtained in accordance with workplace procedures </w:t>
            </w:r>
          </w:p>
        </w:tc>
      </w:tr>
      <w:tr w:rsidTr="00CC75E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E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A">
            <w:pPr>
              <w:pStyle w:val="BodyText"/>
              <w:rPr>
                <w:lang w:val="en-NZ"/>
              </w:rPr>
            </w:pPr>
            <w:r w:rsidRPr="00CC75EA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A">
            <w:pPr>
              <w:pStyle w:val="BodyText"/>
              <w:rPr>
                <w:lang w:val="en-NZ"/>
              </w:rPr>
            </w:pPr>
            <w:r w:rsidRPr="00CC75EA">
              <w:t>Relevant access permissions are obtained to perform leak survey in accordance with workplace procedures</w:t>
            </w:r>
          </w:p>
        </w:tc>
      </w:tr>
      <w:tr w:rsidTr="00CC75E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8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EA" w:rsidP="00CC75EA">
            <w:pPr>
              <w:pStyle w:val="BodyText"/>
            </w:pPr>
          </w:p>
          <w:p w:rsidR="00000000" w:rsidRPr="00CC75E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A">
            <w:pPr>
              <w:pStyle w:val="BodyText"/>
              <w:rPr>
                <w:lang w:val="en-NZ"/>
              </w:rPr>
            </w:pPr>
            <w:r w:rsidRPr="00CC75EA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A">
            <w:pPr>
              <w:pStyle w:val="BodyText"/>
              <w:rPr>
                <w:lang w:val="en-NZ"/>
              </w:rPr>
            </w:pPr>
            <w:r w:rsidRPr="00CC75EA">
              <w:t xml:space="preserve">Detection equipment is identified, obtained and checked for current calibration, correct operation and safety in accordance with workplace procedures </w:t>
            </w:r>
          </w:p>
        </w:tc>
      </w:tr>
      <w:tr w:rsidTr="00CC75E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8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E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A">
            <w:pPr>
              <w:pStyle w:val="BodyText"/>
              <w:rPr>
                <w:lang w:val="en-NZ"/>
              </w:rPr>
            </w:pPr>
            <w:r w:rsidRPr="00CC75EA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A">
            <w:pPr>
              <w:pStyle w:val="BodyText"/>
              <w:rPr>
                <w:lang w:val="en-NZ"/>
              </w:rPr>
            </w:pPr>
            <w:r w:rsidRPr="00CC75EA">
              <w:t>Personal protective equipment (PPE) required for the leak survey are identified, obtained and checked for correct operation and safety in accordance with workplace procedures</w:t>
            </w:r>
          </w:p>
        </w:tc>
      </w:tr>
      <w:tr w:rsidTr="00CC75E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8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E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A">
            <w:pPr>
              <w:pStyle w:val="BodyText"/>
              <w:rPr>
                <w:lang w:val="en-NZ"/>
              </w:rPr>
            </w:pPr>
            <w:r w:rsidRPr="00CC75EA">
              <w:rPr>
                <w:rStyle w:val="SpecialBold"/>
              </w:rPr>
              <w:t>1.8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A">
            <w:pPr>
              <w:pStyle w:val="BodyText"/>
              <w:rPr>
                <w:lang w:val="en-NZ"/>
              </w:rPr>
            </w:pPr>
            <w:r w:rsidRPr="00CC75EA">
              <w:t>WHS/OHS, environmental risks and hazards are identified, assessed and cont</w:t>
            </w:r>
            <w:r w:rsidRPr="00CC75EA">
              <w:t>rol measures prioritised and implemented in accordance with workplace procedures</w:t>
            </w:r>
          </w:p>
        </w:tc>
      </w:tr>
      <w:tr w:rsidTr="00CC75E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8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E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A">
            <w:pPr>
              <w:pStyle w:val="BodyText"/>
              <w:rPr>
                <w:lang w:val="en-NZ"/>
              </w:rPr>
            </w:pPr>
            <w:r w:rsidRPr="00CC75EA">
              <w:rPr>
                <w:rStyle w:val="SpecialBold"/>
              </w:rPr>
              <w:t>1.9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A">
            <w:pPr>
              <w:pStyle w:val="BodyText"/>
              <w:rPr>
                <w:lang w:val="en-NZ"/>
              </w:rPr>
            </w:pPr>
            <w:r w:rsidRPr="00CC75EA">
              <w:t>Person/s participating in the leak survey work are briefed and responsibilities confirmed in accordance with workplace procedures</w:t>
            </w:r>
          </w:p>
        </w:tc>
      </w:tr>
      <w:tr w:rsidTr="00CC75E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3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EA" w:rsidP="00CC75EA">
            <w:pPr>
              <w:pStyle w:val="BodyText"/>
            </w:pPr>
            <w:r w:rsidRPr="00CC75EA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EA" w:rsidP="00CC75EA">
            <w:pPr>
              <w:pStyle w:val="BodyText"/>
            </w:pPr>
            <w:r w:rsidRPr="00CC75EA">
              <w:rPr>
                <w:rStyle w:val="SpecialBold"/>
              </w:rPr>
              <w:t>Carry out gas leak survey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A">
            <w:pPr>
              <w:pStyle w:val="BodyText"/>
              <w:rPr>
                <w:lang w:val="en-NZ"/>
              </w:rPr>
            </w:pPr>
            <w:r w:rsidRPr="00CC75EA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A">
            <w:pPr>
              <w:pStyle w:val="BodyText"/>
              <w:rPr>
                <w:lang w:val="en-NZ"/>
              </w:rPr>
            </w:pPr>
            <w:r w:rsidRPr="00CC75EA">
              <w:t>WHS/OHS, workplace, environmental, sustainable energy policies, cultural and heritage measures for the site are followed and procedures applied</w:t>
            </w:r>
          </w:p>
        </w:tc>
      </w:tr>
      <w:tr w:rsidTr="00CC75E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3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E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A">
            <w:pPr>
              <w:pStyle w:val="BodyText"/>
              <w:rPr>
                <w:lang w:val="en-NZ"/>
              </w:rPr>
            </w:pPr>
            <w:r w:rsidRPr="00CC75EA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A">
            <w:pPr>
              <w:pStyle w:val="BodyText"/>
              <w:rPr>
                <w:lang w:val="en-NZ"/>
              </w:rPr>
            </w:pPr>
            <w:r w:rsidRPr="00CC75EA">
              <w:t>Materials, plant, tools, equipment, detection equipment and PPE are used in accordance with workplace pro</w:t>
            </w:r>
            <w:r w:rsidRPr="00CC75EA">
              <w:t>cedures and manufacturer instructions</w:t>
            </w:r>
          </w:p>
        </w:tc>
      </w:tr>
      <w:tr w:rsidTr="00CC75E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3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E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A">
            <w:pPr>
              <w:pStyle w:val="BodyText"/>
              <w:rPr>
                <w:lang w:val="en-NZ"/>
              </w:rPr>
            </w:pPr>
            <w:r w:rsidRPr="00CC75EA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A">
            <w:pPr>
              <w:pStyle w:val="BodyText"/>
              <w:rPr>
                <w:lang w:val="en-NZ"/>
              </w:rPr>
            </w:pPr>
            <w:r w:rsidRPr="00CC75EA">
              <w:t>Leak survey work is carried out to the required standard, without damage to apparatus, equipment, and the surrounding environment and services using sustainable energy principles</w:t>
            </w:r>
          </w:p>
        </w:tc>
      </w:tr>
      <w:tr w:rsidTr="00CC75E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8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E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A">
            <w:pPr>
              <w:pStyle w:val="BodyText"/>
              <w:rPr>
                <w:lang w:val="en-NZ"/>
              </w:rPr>
            </w:pPr>
            <w:r w:rsidRPr="00CC75EA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A">
            <w:pPr>
              <w:pStyle w:val="BodyText"/>
              <w:rPr>
                <w:lang w:val="en-NZ"/>
              </w:rPr>
            </w:pPr>
            <w:r w:rsidRPr="00CC75EA">
              <w:t>Leakages and damaged assets, structures, systems and fittings are reported in accordance with the work schedule and workplace procedures</w:t>
            </w:r>
          </w:p>
        </w:tc>
      </w:tr>
      <w:tr w:rsidTr="00CC75E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1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E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A">
            <w:pPr>
              <w:pStyle w:val="BodyText"/>
              <w:rPr>
                <w:lang w:val="en-NZ"/>
              </w:rPr>
            </w:pPr>
            <w:r w:rsidRPr="00CC75EA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A">
            <w:pPr>
              <w:pStyle w:val="BodyText"/>
              <w:rPr>
                <w:lang w:val="en-NZ"/>
              </w:rPr>
            </w:pPr>
            <w:r w:rsidRPr="00CC75EA">
              <w:t>WHS/OHS risks and hazards are monitored and reported to authorised person/s for directions in accordance with workplace procedures</w:t>
            </w:r>
          </w:p>
        </w:tc>
      </w:tr>
      <w:tr w:rsidTr="00CC75E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6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E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A">
            <w:pPr>
              <w:pStyle w:val="BodyText"/>
              <w:rPr>
                <w:lang w:val="en-NZ"/>
              </w:rPr>
            </w:pPr>
            <w:r w:rsidRPr="00CC75EA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A">
            <w:pPr>
              <w:pStyle w:val="BodyText"/>
              <w:rPr>
                <w:lang w:val="en-NZ"/>
              </w:rPr>
            </w:pPr>
            <w:r w:rsidRPr="00CC75EA">
              <w:t>Survey readings are evaluated and classified, key issues are identified and solutions and options developed, and commu</w:t>
            </w:r>
            <w:r w:rsidRPr="00CC75EA">
              <w:t xml:space="preserve">nicated to relevant stakeholders in accordance with workplace procedures and appropriate actions implemented  </w:t>
            </w:r>
          </w:p>
        </w:tc>
      </w:tr>
      <w:tr w:rsidTr="00CC75E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6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E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A">
            <w:pPr>
              <w:pStyle w:val="BodyText"/>
              <w:rPr>
                <w:lang w:val="en-NZ"/>
              </w:rPr>
            </w:pPr>
            <w:r w:rsidRPr="00CC75EA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A">
            <w:pPr>
              <w:pStyle w:val="BodyText"/>
              <w:rPr>
                <w:lang w:val="en-NZ"/>
              </w:rPr>
            </w:pPr>
            <w:r w:rsidRPr="00CC75EA">
              <w:t>Incidents and unplanned events in the gas leak survey work are dealt with in accordance with workplace procedures</w:t>
            </w:r>
          </w:p>
        </w:tc>
      </w:tr>
      <w:tr w:rsidTr="00CC75E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1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E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A">
            <w:pPr>
              <w:pStyle w:val="BodyText"/>
              <w:rPr>
                <w:lang w:val="en-NZ"/>
              </w:rPr>
            </w:pPr>
            <w:r w:rsidRPr="00CC75EA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A">
            <w:pPr>
              <w:pStyle w:val="BodyText"/>
              <w:rPr>
                <w:lang w:val="en-NZ"/>
              </w:rPr>
            </w:pPr>
            <w:r w:rsidRPr="00CC75EA">
              <w:t>Dealings with the public are consistent with workplace procedures</w:t>
            </w:r>
          </w:p>
        </w:tc>
      </w:tr>
      <w:tr w:rsidTr="00CC75E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7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EA" w:rsidP="00CC75EA">
            <w:pPr>
              <w:pStyle w:val="BodyText"/>
            </w:pPr>
            <w:r w:rsidRPr="00CC75EA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EA" w:rsidP="00CC75EA">
            <w:pPr>
              <w:pStyle w:val="BodyText"/>
            </w:pPr>
            <w:r w:rsidRPr="00CC75EA">
              <w:rPr>
                <w:rStyle w:val="SpecialBold"/>
              </w:rPr>
              <w:t>Complete work and relevant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A">
            <w:pPr>
              <w:pStyle w:val="BodyText"/>
              <w:rPr>
                <w:lang w:val="en-NZ"/>
              </w:rPr>
            </w:pPr>
            <w:r w:rsidRPr="00CC75EA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A">
            <w:pPr>
              <w:pStyle w:val="BodyText"/>
              <w:rPr>
                <w:lang w:val="en-NZ"/>
              </w:rPr>
            </w:pPr>
            <w:r w:rsidRPr="00CC75EA">
              <w:t>Completed work is checked for compliance against the work plan and workplace procedures</w:t>
            </w:r>
          </w:p>
        </w:tc>
      </w:tr>
      <w:tr w:rsidTr="00CC75E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4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E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A">
            <w:pPr>
              <w:pStyle w:val="BodyText"/>
              <w:rPr>
                <w:lang w:val="en-NZ"/>
              </w:rPr>
            </w:pPr>
            <w:r w:rsidRPr="00CC75EA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A">
            <w:pPr>
              <w:pStyle w:val="BodyText"/>
              <w:rPr>
                <w:lang w:val="en-NZ"/>
              </w:rPr>
            </w:pPr>
            <w:r w:rsidRPr="00CC75EA">
              <w:t>Appropriate tools, detecti</w:t>
            </w:r>
            <w:r w:rsidRPr="00CC75EA">
              <w:t>on instruments, equipment and vehicles, if required, are cleaned, checked and securely stored in accordance with workplace procedures</w:t>
            </w:r>
          </w:p>
        </w:tc>
      </w:tr>
      <w:tr w:rsidTr="00CC75E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4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E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A">
            <w:pPr>
              <w:pStyle w:val="BodyText"/>
              <w:rPr>
                <w:lang w:val="en-NZ"/>
              </w:rPr>
            </w:pPr>
            <w:r w:rsidRPr="00CC75EA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EA" w:rsidP="00CC75EA">
            <w:pPr>
              <w:pStyle w:val="BodyText"/>
            </w:pPr>
            <w:r w:rsidRPr="00CC75EA">
              <w:t>Survey reports, work records and documentation are completed and appropriate personnel notified in accordance with workplace procedures</w:t>
            </w:r>
          </w:p>
        </w:tc>
      </w:tr>
    </w:tbl>
    <w:p w:rsidR="00000000" w:rsidRPr="00CC75EA" w:rsidP="00CC75EA">
      <w:pPr>
        <w:pStyle w:val="NoPaddingFontSize1"/>
      </w:pPr>
    </w:p>
    <w:p w:rsidR="00000000" w:rsidRPr="00CC75EA" w:rsidP="00CC75EA">
      <w:pPr>
        <w:pStyle w:val="AllowPageBreak"/>
      </w:pPr>
    </w:p>
    <w:p w:rsidR="00000000" w:rsidRPr="00CC75EA" w:rsidP="00CC75EA">
      <w:pPr>
        <w:pStyle w:val="Heading1"/>
      </w:pPr>
      <w:bookmarkStart w:id="7" w:name="O_1126871"/>
      <w:bookmarkEnd w:id="7"/>
      <w:r w:rsidRPr="00CC75E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75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EA" w:rsidP="00CC75EA">
            <w:pPr>
              <w:pStyle w:val="BodyText"/>
            </w:pPr>
            <w:r w:rsidRPr="00CC75EA">
              <w:t>Foundation skills essential to performance are explicit in the performance criter</w:t>
            </w:r>
            <w:r w:rsidRPr="00CC75EA">
              <w:t>ia of this unit of competency.</w:t>
            </w:r>
          </w:p>
        </w:tc>
      </w:tr>
    </w:tbl>
    <w:p w:rsidR="00000000" w:rsidRPr="00CC75EA" w:rsidP="00CC75EA">
      <w:pPr>
        <w:pStyle w:val="NoPaddingFontSize1"/>
      </w:pPr>
    </w:p>
    <w:p w:rsidR="00000000" w:rsidRPr="00CC75EA" w:rsidP="00CC75EA">
      <w:pPr>
        <w:pStyle w:val="AllowPageBreak"/>
      </w:pPr>
    </w:p>
    <w:p w:rsidR="00000000" w:rsidRPr="00CC75EA" w:rsidP="00CC75EA">
      <w:pPr>
        <w:pStyle w:val="Heading1"/>
      </w:pPr>
      <w:bookmarkStart w:id="8" w:name="O_1126872"/>
      <w:bookmarkEnd w:id="8"/>
      <w:r w:rsidRPr="00CC75E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75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EA" w:rsidP="00CC75EA">
            <w:pPr>
              <w:pStyle w:val="BodyText"/>
            </w:pPr>
            <w:r w:rsidRPr="00CC75EA">
              <w:t>Range is restricted to essential operating conditions and any other variables essential to the work environment.</w:t>
            </w:r>
          </w:p>
          <w:p w:rsidR="00000000" w:rsidRPr="00CC75EA" w:rsidP="00CC75EA">
            <w:pPr>
              <w:pStyle w:val="BodyText"/>
            </w:pPr>
            <w:r w:rsidRPr="00CC75EA">
              <w:t>Non-essential conditions may be found in the UEG - Gas Industry Trainin</w:t>
            </w:r>
            <w:r w:rsidRPr="00CC75EA">
              <w:t>g Package Companion Volume Implementation Guide.</w:t>
            </w:r>
          </w:p>
        </w:tc>
      </w:tr>
    </w:tbl>
    <w:p w:rsidR="00000000" w:rsidRPr="00CC75EA" w:rsidP="00CC75EA">
      <w:pPr>
        <w:pStyle w:val="NoPaddingFontSize1"/>
      </w:pPr>
    </w:p>
    <w:p w:rsidR="00000000" w:rsidRPr="00CC75EA" w:rsidP="00CC75EA">
      <w:pPr>
        <w:pStyle w:val="AllowPageBreak"/>
      </w:pPr>
    </w:p>
    <w:p w:rsidR="00000000" w:rsidRPr="00CC75EA" w:rsidP="00CC75EA">
      <w:pPr>
        <w:pStyle w:val="Heading1"/>
      </w:pPr>
      <w:bookmarkStart w:id="9" w:name="O_1126873"/>
      <w:bookmarkEnd w:id="9"/>
      <w:r w:rsidRPr="00CC75E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75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EA" w:rsidP="00CC75EA">
            <w:pPr>
              <w:pStyle w:val="BodyText"/>
            </w:pPr>
            <w:r w:rsidRPr="00CC75EA">
              <w:t>This is a new unit.</w:t>
            </w:r>
          </w:p>
        </w:tc>
      </w:tr>
    </w:tbl>
    <w:p w:rsidR="00000000" w:rsidRPr="00CC75EA" w:rsidP="00CC75EA">
      <w:pPr>
        <w:pStyle w:val="NoPaddingFontSize1"/>
      </w:pPr>
    </w:p>
    <w:p w:rsidR="00000000" w:rsidRPr="00CC75EA" w:rsidP="00CC75EA">
      <w:pPr>
        <w:pStyle w:val="AllowPageBreak"/>
      </w:pPr>
    </w:p>
    <w:p w:rsidR="00000000" w:rsidRPr="00CC75EA" w:rsidP="00CC75EA">
      <w:pPr>
        <w:pStyle w:val="Heading1"/>
      </w:pPr>
      <w:bookmarkStart w:id="10" w:name="O_1126880"/>
      <w:bookmarkEnd w:id="10"/>
      <w:r w:rsidRPr="00CC75EA">
        <w:t>Links</w:t>
      </w:r>
    </w:p>
    <w:p w:rsidR="00000000" w:rsidRPr="00CC75EA" w:rsidP="00274A8C">
      <w:pPr>
        <w:pStyle w:val="BodyText"/>
      </w:pPr>
      <w:r w:rsidRPr="00CC75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8B70AE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CC75EA" w:rsidP="00CC75EA"/>
    <w:sectPr w:rsidSect="00CC75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5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5EA" w:rsidRPr="00274A8C" w:rsidP="00274A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5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A8C" w:rsidP="00CC75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4A8C" w:rsidP="00CC75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74A8C" w:rsidP="00CC75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5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A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75EA" w:rsidRPr="00274A8C" w:rsidP="00274A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5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A8C" w:rsidRPr="002D2AF8" w:rsidP="00CC75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UEGNSG101 Undertake gas leak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274A8C" w:rsidP="00CC75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5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75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75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75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75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75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75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75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75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75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75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75EA"/>
  </w:style>
  <w:style w:type="character" w:customStyle="1" w:styleId="Heading1Char">
    <w:name w:val="Heading 1 Char"/>
    <w:basedOn w:val="DefaultParagraphFont"/>
    <w:link w:val="Heading1"/>
    <w:rsid w:val="00CC75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75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75E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C75EA"/>
    <w:rPr>
      <w:b/>
      <w:spacing w:val="0"/>
    </w:rPr>
  </w:style>
  <w:style w:type="paragraph" w:customStyle="1" w:styleId="SuperHeading">
    <w:name w:val="SuperHeading"/>
    <w:basedOn w:val="Normal"/>
    <w:rsid w:val="00CC75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75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C75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75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75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75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75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75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75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75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75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75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75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75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75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75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75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75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75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75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75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75E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C75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75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75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75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75E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75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75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75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75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75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75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75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75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75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75EA"/>
    <w:rPr>
      <w:i/>
    </w:rPr>
  </w:style>
  <w:style w:type="paragraph" w:styleId="Caption">
    <w:name w:val="caption"/>
    <w:basedOn w:val="BodyText"/>
    <w:next w:val="Normal"/>
    <w:qFormat/>
    <w:rsid w:val="00CC75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75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75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75EA"/>
  </w:style>
  <w:style w:type="paragraph" w:styleId="TableofFigures">
    <w:name w:val="table of figures"/>
    <w:basedOn w:val="Normal"/>
    <w:next w:val="Normal"/>
    <w:semiHidden/>
    <w:rsid w:val="00CC75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75E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C75EA"/>
    <w:rPr>
      <w:rFonts w:ascii="Wingdings" w:hAnsi="Wingdings"/>
    </w:rPr>
  </w:style>
  <w:style w:type="paragraph" w:customStyle="1" w:styleId="TableHeading">
    <w:name w:val="Table Heading"/>
    <w:basedOn w:val="HeadingBase"/>
    <w:rsid w:val="00CC75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75EA"/>
    <w:rPr>
      <w:color w:val="0033CC"/>
      <w:u w:val="none"/>
    </w:rPr>
  </w:style>
  <w:style w:type="paragraph" w:customStyle="1" w:styleId="BodyTextRight">
    <w:name w:val="Body Text Right"/>
    <w:basedOn w:val="BodyText"/>
    <w:rsid w:val="00CC75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75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75E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75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75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75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75EA"/>
    <w:rPr>
      <w:sz w:val="32"/>
    </w:rPr>
  </w:style>
  <w:style w:type="paragraph" w:customStyle="1" w:styleId="HeadingProcedure">
    <w:name w:val="Heading Procedure"/>
    <w:basedOn w:val="HeadingBase"/>
    <w:next w:val="Normal"/>
    <w:rsid w:val="00CC75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75EA"/>
    <w:pPr>
      <w:spacing w:before="60" w:after="60"/>
    </w:pPr>
  </w:style>
  <w:style w:type="paragraph" w:styleId="ListContinue">
    <w:name w:val="List Continue"/>
    <w:basedOn w:val="List"/>
    <w:rsid w:val="00CC75EA"/>
    <w:pPr>
      <w:ind w:firstLine="0"/>
    </w:pPr>
  </w:style>
  <w:style w:type="paragraph" w:customStyle="1" w:styleId="ListNote">
    <w:name w:val="List Note"/>
    <w:basedOn w:val="List"/>
    <w:rsid w:val="00CC75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75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75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75EA"/>
    <w:rPr>
      <w:rFonts w:ascii="Courier New" w:hAnsi="Courier New"/>
    </w:rPr>
  </w:style>
  <w:style w:type="paragraph" w:customStyle="1" w:styleId="NoteBullet">
    <w:name w:val="Note Bullet"/>
    <w:basedOn w:val="Note"/>
    <w:rsid w:val="00CC75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75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75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75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75E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C75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75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75EA"/>
    <w:rPr>
      <w:b/>
      <w:smallCaps/>
    </w:rPr>
  </w:style>
  <w:style w:type="paragraph" w:customStyle="1" w:styleId="TableListNumber">
    <w:name w:val="Table List Number"/>
    <w:basedOn w:val="ListNumber"/>
    <w:rsid w:val="00CC75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75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75EA"/>
    <w:pPr>
      <w:numPr>
        <w:numId w:val="7"/>
      </w:numPr>
    </w:pPr>
  </w:style>
  <w:style w:type="paragraph" w:customStyle="1" w:styleId="ListAlpha2">
    <w:name w:val="List Alpha 2"/>
    <w:basedOn w:val="List2"/>
    <w:rsid w:val="00CC75EA"/>
    <w:pPr>
      <w:numPr>
        <w:numId w:val="6"/>
      </w:numPr>
    </w:pPr>
  </w:style>
  <w:style w:type="paragraph" w:styleId="List2">
    <w:name w:val="List 2"/>
    <w:basedOn w:val="BodyText"/>
    <w:rsid w:val="00CC75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75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75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75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75E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75E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C75EA"/>
    <w:pPr>
      <w:numPr>
        <w:numId w:val="2"/>
      </w:numPr>
    </w:pPr>
  </w:style>
  <w:style w:type="paragraph" w:styleId="ListContinue2">
    <w:name w:val="List Continue 2"/>
    <w:basedOn w:val="List2"/>
    <w:rsid w:val="00CC75EA"/>
    <w:pPr>
      <w:ind w:firstLine="0"/>
    </w:pPr>
  </w:style>
  <w:style w:type="paragraph" w:styleId="ListContinue3">
    <w:name w:val="List Continue 3"/>
    <w:basedOn w:val="List3"/>
    <w:rsid w:val="00CC75EA"/>
    <w:pPr>
      <w:ind w:left="1021" w:firstLine="0"/>
    </w:pPr>
  </w:style>
  <w:style w:type="paragraph" w:styleId="ListContinue4">
    <w:name w:val="List Continue 4"/>
    <w:basedOn w:val="List4"/>
    <w:rsid w:val="00CC75EA"/>
    <w:pPr>
      <w:ind w:firstLine="0"/>
    </w:pPr>
  </w:style>
  <w:style w:type="paragraph" w:styleId="ListContinue5">
    <w:name w:val="List Continue 5"/>
    <w:basedOn w:val="List5"/>
    <w:rsid w:val="00CC75EA"/>
    <w:pPr>
      <w:ind w:firstLine="0"/>
    </w:pPr>
  </w:style>
  <w:style w:type="paragraph" w:styleId="ListNumber3">
    <w:name w:val="List Number 3"/>
    <w:basedOn w:val="List3"/>
    <w:rsid w:val="00CC75EA"/>
    <w:pPr>
      <w:numPr>
        <w:numId w:val="3"/>
      </w:numPr>
    </w:pPr>
  </w:style>
  <w:style w:type="paragraph" w:styleId="ListNumber4">
    <w:name w:val="List Number 4"/>
    <w:basedOn w:val="List4"/>
    <w:rsid w:val="00CC75EA"/>
    <w:pPr>
      <w:numPr>
        <w:numId w:val="4"/>
      </w:numPr>
    </w:pPr>
  </w:style>
  <w:style w:type="paragraph" w:styleId="ListNumber5">
    <w:name w:val="List Number 5"/>
    <w:basedOn w:val="List5"/>
    <w:rsid w:val="00CC75EA"/>
    <w:pPr>
      <w:numPr>
        <w:numId w:val="5"/>
      </w:numPr>
    </w:pPr>
  </w:style>
  <w:style w:type="paragraph" w:styleId="BlockText">
    <w:name w:val="Block Text"/>
    <w:basedOn w:val="Normal"/>
    <w:rsid w:val="00CC75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75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75EA"/>
    <w:rPr>
      <w:sz w:val="16"/>
      <w:vertAlign w:val="superscript"/>
    </w:rPr>
  </w:style>
  <w:style w:type="character" w:customStyle="1" w:styleId="Symbols">
    <w:name w:val="Symbols"/>
    <w:basedOn w:val="DefaultParagraphFont"/>
    <w:rsid w:val="00CC75EA"/>
    <w:rPr>
      <w:rFonts w:ascii="Symbol" w:hAnsi="Symbol"/>
    </w:rPr>
  </w:style>
  <w:style w:type="character" w:customStyle="1" w:styleId="MenuOptions">
    <w:name w:val="Menu Options"/>
    <w:basedOn w:val="DefaultParagraphFont"/>
    <w:rsid w:val="00CC75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75EA"/>
    <w:rPr>
      <w:b/>
    </w:rPr>
  </w:style>
  <w:style w:type="character" w:customStyle="1" w:styleId="Underlined">
    <w:name w:val="Underlined"/>
    <w:basedOn w:val="DefaultParagraphFont"/>
    <w:rsid w:val="00CC75EA"/>
    <w:rPr>
      <w:u w:val="single"/>
    </w:rPr>
  </w:style>
  <w:style w:type="paragraph" w:customStyle="1" w:styleId="TableBodyTextRight">
    <w:name w:val="Table Body Text Right"/>
    <w:basedOn w:val="TableBodyText"/>
    <w:rsid w:val="00CC75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75EA"/>
    <w:rPr>
      <w:sz w:val="18"/>
    </w:rPr>
  </w:style>
  <w:style w:type="paragraph" w:customStyle="1" w:styleId="BodySmallRight">
    <w:name w:val="Body Small Right"/>
    <w:basedOn w:val="BodyTextRight"/>
    <w:rsid w:val="00CC75EA"/>
    <w:rPr>
      <w:sz w:val="18"/>
      <w:szCs w:val="18"/>
    </w:rPr>
  </w:style>
  <w:style w:type="paragraph" w:customStyle="1" w:styleId="MarginEdition">
    <w:name w:val="Margin Edition"/>
    <w:basedOn w:val="MarginNote"/>
    <w:rsid w:val="00CC75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75EA"/>
    <w:rPr>
      <w:sz w:val="2"/>
      <w:szCs w:val="2"/>
    </w:rPr>
  </w:style>
  <w:style w:type="character" w:customStyle="1" w:styleId="Small">
    <w:name w:val="Small"/>
    <w:basedOn w:val="DefaultParagraphFont"/>
    <w:rsid w:val="00CC75EA"/>
    <w:rPr>
      <w:sz w:val="16"/>
    </w:rPr>
  </w:style>
  <w:style w:type="paragraph" w:customStyle="1" w:styleId="WideTable">
    <w:name w:val="Wide Table"/>
    <w:basedOn w:val="Normal"/>
    <w:rsid w:val="00CC75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75EA"/>
  </w:style>
  <w:style w:type="paragraph" w:styleId="Quote">
    <w:name w:val="Quote"/>
    <w:basedOn w:val="Heading1"/>
    <w:link w:val="QuoteChar"/>
    <w:qFormat/>
    <w:rsid w:val="00CC75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75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75EA"/>
    <w:pPr>
      <w:pageBreakBefore/>
    </w:pPr>
  </w:style>
  <w:style w:type="paragraph" w:customStyle="1" w:styleId="Border">
    <w:name w:val="Border"/>
    <w:basedOn w:val="Normal"/>
    <w:qFormat/>
    <w:rsid w:val="00CC75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75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5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5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75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75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75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75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75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75EA"/>
    <w:rPr>
      <w:u w:val="single"/>
    </w:rPr>
  </w:style>
  <w:style w:type="character" w:customStyle="1" w:styleId="BoldandItalics">
    <w:name w:val="Bold and Italics"/>
    <w:qFormat/>
    <w:rsid w:val="00CC75EA"/>
    <w:rPr>
      <w:b/>
      <w:i/>
      <w:u w:val="none"/>
    </w:rPr>
  </w:style>
  <w:style w:type="paragraph" w:styleId="BalloonText">
    <w:name w:val="Balloon Text"/>
    <w:basedOn w:val="Normal"/>
    <w:link w:val="BalloonTextChar"/>
    <w:rsid w:val="00CC75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75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75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75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75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75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75EA"/>
    <w:pPr>
      <w:spacing w:before="0" w:after="0"/>
    </w:pPr>
  </w:style>
  <w:style w:type="paragraph" w:customStyle="1" w:styleId="BodyTextBold">
    <w:name w:val="Body Text Bold"/>
    <w:basedOn w:val="BodyText"/>
    <w:qFormat/>
    <w:rsid w:val="00CC75EA"/>
    <w:rPr>
      <w:b/>
    </w:rPr>
  </w:style>
  <w:style w:type="character" w:styleId="Hyperlink">
    <w:name w:val="Hyperlink"/>
    <w:basedOn w:val="DefaultParagraphFont"/>
    <w:uiPriority w:val="99"/>
    <w:unhideWhenUsed/>
    <w:rsid w:val="00274A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644</Words>
  <Characters>4075</Characters>
  <Application>Microsoft Office Word</Application>
  <DocSecurity>0</DocSecurity>
  <Lines>194</Lines>
  <Paragraphs>89</Paragraphs>
  <ScaleCrop>false</ScaleCrop>
  <Company>Author-it Software Corporation Ltd.</Company>
  <LinksUpToDate>false</LinksUpToDate>
  <CharactersWithSpaces>4630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UEGNSG101 Undertake gas leak surveys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2022-12-09T00:52:00Z</dcterms:created>
  <dcterms:modified xsi:type="dcterms:W3CDTF">2022-12-09T00:52:00Z</dcterms:modified>
</cp:coreProperties>
</file>