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15E0" w:rsidP="009C15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UEGNSG101 Undertake gas leak surveys</w:t>
      </w:r>
      <w:r>
        <w:fldChar w:fldCharType="end"/>
      </w:r>
    </w:p>
    <w:p w:rsidR="009C15E0" w:rsidP="009C15E0">
      <w:pPr>
        <w:pStyle w:val="Version"/>
        <w:sectPr w:rsidSect="006C68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844" w:rsidP="006C6844">
      <w:pPr>
        <w:pStyle w:val="SuperHeading"/>
      </w:pPr>
      <w:r w:rsidRPr="006C6844">
        <w:t>UEGNSG101 Undertake gas leak surveys</w:t>
      </w:r>
    </w:p>
    <w:p w:rsidR="00000000" w:rsidRPr="006C6844" w:rsidP="006C6844">
      <w:pPr>
        <w:pStyle w:val="Heading1"/>
      </w:pPr>
      <w:bookmarkStart w:id="1" w:name="O_1126865"/>
      <w:bookmarkEnd w:id="1"/>
      <w:r w:rsidRPr="006C68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6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 w:rsidP="006C6844">
            <w:pPr>
              <w:pStyle w:val="BodyText"/>
            </w:pPr>
            <w:r w:rsidRPr="006C6844">
              <w:t>Release 1. This is the first release of this unit of competency in the UEG - Gas Industry Training Package.</w:t>
            </w:r>
          </w:p>
        </w:tc>
      </w:tr>
    </w:tbl>
    <w:p w:rsidR="00000000" w:rsidRPr="006C6844" w:rsidP="006C6844">
      <w:pPr>
        <w:pStyle w:val="NoPaddingFontSize1"/>
      </w:pPr>
    </w:p>
    <w:p w:rsidR="00000000" w:rsidRPr="006C6844" w:rsidP="006C6844">
      <w:pPr>
        <w:pStyle w:val="AllowPageBreak"/>
      </w:pPr>
    </w:p>
    <w:p w:rsidR="00000000" w:rsidRPr="006C6844" w:rsidP="006C6844">
      <w:pPr>
        <w:pStyle w:val="Heading1"/>
      </w:pPr>
      <w:bookmarkStart w:id="2" w:name="O_1126866"/>
      <w:bookmarkEnd w:id="2"/>
      <w:r w:rsidRPr="006C684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6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 w:rsidP="006C6844">
            <w:pPr>
              <w:pStyle w:val="BodyText"/>
            </w:pPr>
            <w:r w:rsidRPr="006C6844">
              <w:t xml:space="preserve">This unit involves the skills and knowledge required to undertake gas leak surveys within the </w:t>
            </w:r>
            <w:r w:rsidRPr="006C6844">
              <w:t>gas supply industry, operate gas detection equipment within guidelines and evaluate survey readings.</w:t>
            </w:r>
          </w:p>
          <w:p w:rsidR="00000000" w:rsidRPr="006C6844" w:rsidP="006C6844">
            <w:pPr>
              <w:pStyle w:val="BodyText"/>
            </w:pPr>
            <w:r w:rsidRPr="006C6844">
              <w:t>No licensing, legislative or certification requirements apply to this unit at the time of publication.</w:t>
            </w:r>
          </w:p>
        </w:tc>
      </w:tr>
    </w:tbl>
    <w:p w:rsidR="00000000" w:rsidRPr="006C6844" w:rsidP="006C6844">
      <w:pPr>
        <w:pStyle w:val="NoPaddingFontSize1"/>
      </w:pPr>
    </w:p>
    <w:p w:rsidR="00000000" w:rsidRPr="006C6844" w:rsidP="006C6844">
      <w:pPr>
        <w:pStyle w:val="AllowPageBreak"/>
      </w:pPr>
    </w:p>
    <w:p w:rsidR="00000000" w:rsidRPr="006C6844" w:rsidP="006C6844">
      <w:pPr>
        <w:pStyle w:val="Heading1"/>
      </w:pPr>
      <w:bookmarkStart w:id="3" w:name="O_1126867"/>
      <w:bookmarkEnd w:id="3"/>
      <w:r w:rsidRPr="006C684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6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 w:rsidP="006C6844">
            <w:pPr>
              <w:pStyle w:val="BodyText"/>
            </w:pPr>
            <w:r w:rsidRPr="006C6844">
              <w:t>Not applicab</w:t>
            </w:r>
            <w:r w:rsidRPr="006C6844">
              <w:t>le.</w:t>
            </w:r>
          </w:p>
        </w:tc>
      </w:tr>
    </w:tbl>
    <w:p w:rsidR="00000000" w:rsidRPr="006C6844" w:rsidP="006C6844">
      <w:pPr>
        <w:pStyle w:val="NoPaddingFontSize1"/>
      </w:pPr>
    </w:p>
    <w:p w:rsidR="00000000" w:rsidRPr="006C6844" w:rsidP="006C6844">
      <w:pPr>
        <w:pStyle w:val="AllowPageBreak"/>
      </w:pPr>
    </w:p>
    <w:p w:rsidR="00000000" w:rsidRPr="006C6844" w:rsidP="006C6844">
      <w:pPr>
        <w:pStyle w:val="Heading1"/>
      </w:pPr>
      <w:bookmarkStart w:id="4" w:name="O_1126868"/>
      <w:bookmarkEnd w:id="4"/>
      <w:r w:rsidRPr="006C684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6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 w:rsidP="006C6844">
            <w:pPr>
              <w:pStyle w:val="BodyText"/>
            </w:pPr>
            <w:r w:rsidRPr="006C6844">
              <w:t>Gas Cross Discipline</w:t>
            </w:r>
          </w:p>
        </w:tc>
      </w:tr>
    </w:tbl>
    <w:p w:rsidR="00000000" w:rsidRPr="006C6844" w:rsidP="006C6844">
      <w:pPr>
        <w:pStyle w:val="NoPaddingFontSize1"/>
      </w:pPr>
    </w:p>
    <w:p w:rsidR="00000000" w:rsidRPr="006C6844" w:rsidP="006C6844">
      <w:pPr>
        <w:pStyle w:val="AllowPageBreak"/>
      </w:pPr>
    </w:p>
    <w:p w:rsidR="00000000" w:rsidRPr="006C6844" w:rsidP="006C6844">
      <w:pPr>
        <w:pStyle w:val="Heading1"/>
      </w:pPr>
      <w:bookmarkStart w:id="5" w:name="O_1126869"/>
      <w:bookmarkEnd w:id="5"/>
      <w:r w:rsidRPr="006C684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6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 w:rsidP="006C6844">
            <w:pPr>
              <w:pStyle w:val="BodyText"/>
            </w:pPr>
            <w:r w:rsidRPr="006C6844">
              <w:t>Gas Industry</w:t>
            </w:r>
          </w:p>
        </w:tc>
      </w:tr>
    </w:tbl>
    <w:p w:rsidR="00000000" w:rsidRPr="006C6844" w:rsidP="006C6844">
      <w:pPr>
        <w:pStyle w:val="NoPaddingFontSize1"/>
      </w:pPr>
    </w:p>
    <w:p w:rsidR="00000000" w:rsidRPr="006C6844" w:rsidP="006C6844">
      <w:pPr>
        <w:pStyle w:val="AllowPageBreak"/>
      </w:pPr>
    </w:p>
    <w:p w:rsidR="00000000" w:rsidRPr="006C6844" w:rsidP="006C6844">
      <w:pPr>
        <w:pStyle w:val="Heading1"/>
      </w:pPr>
      <w:bookmarkStart w:id="6" w:name="O_1126870"/>
      <w:bookmarkEnd w:id="6"/>
      <w:r w:rsidRPr="006C6844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6C68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 w:rsidP="006C6844">
            <w:pPr>
              <w:pStyle w:val="BodyText"/>
            </w:pPr>
            <w:r w:rsidRPr="006C6844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rPr>
                <w:rStyle w:val="SpecialBold"/>
              </w:rPr>
              <w:t>PERFORMANCE CRITERIA</w:t>
            </w:r>
          </w:p>
        </w:tc>
      </w:tr>
      <w:tr w:rsidTr="006C68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t>Performance criteria describe the performance needed to demonstrate achievement of the element.</w:t>
            </w:r>
          </w:p>
        </w:tc>
      </w:tr>
      <w:tr w:rsidTr="006C68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 w:rsidP="006C6844">
            <w:pPr>
              <w:pStyle w:val="BodyText"/>
            </w:pPr>
            <w:r w:rsidRPr="006C6844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 w:rsidP="006C6844">
            <w:pPr>
              <w:pStyle w:val="BodyText"/>
            </w:pPr>
            <w:r w:rsidRPr="006C6844">
              <w:rPr>
                <w:rStyle w:val="SpecialBold"/>
              </w:rPr>
              <w:t>Prepare to carry out gas leak survey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t xml:space="preserve">Work health and safety (WHS)/occupational health and safety (OHS) workplace procedures and environmental, sustainable energy policies and procedures, cultural and heritage measures for the site are reviewed </w:t>
            </w:r>
          </w:p>
        </w:tc>
      </w:tr>
      <w:tr w:rsidTr="006C68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t>Job requirements and workplace procedures</w:t>
            </w:r>
            <w:r w:rsidRPr="006C6844">
              <w:t xml:space="preserve"> for the leak survey are discussed with relevant person/s to confirm the work schedule</w:t>
            </w:r>
          </w:p>
        </w:tc>
      </w:tr>
      <w:tr w:rsidTr="006C68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t xml:space="preserve">Work is prioritised and sequenced for completion within </w:t>
            </w:r>
            <w:r w:rsidRPr="006C6844">
              <w:t xml:space="preserve">agreed timeframes following consultation with relevant person/s in accordance with workplace procedures </w:t>
            </w:r>
          </w:p>
        </w:tc>
      </w:tr>
      <w:tr w:rsidTr="006C68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t xml:space="preserve">Relevant plans and resources required for the survey are confirmed, scheduled and obtained in accordance with workplace procedures </w:t>
            </w:r>
          </w:p>
        </w:tc>
      </w:tr>
      <w:tr w:rsidTr="006C68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t>Relevant access permissions are obtained to perform leak survey in accordance with workplace procedures</w:t>
            </w:r>
          </w:p>
        </w:tc>
      </w:tr>
      <w:tr w:rsidTr="006C68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8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 w:rsidP="006C6844">
            <w:pPr>
              <w:pStyle w:val="BodyText"/>
            </w:pPr>
          </w:p>
          <w:p w:rsidR="00000000" w:rsidRPr="006C68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t xml:space="preserve">Detection equipment is identified, obtained and checked for current calibration, correct operation and safety in accordance with workplace procedures </w:t>
            </w:r>
          </w:p>
        </w:tc>
      </w:tr>
      <w:tr w:rsidTr="006C68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8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t>Personal protective equipment (PPE) required for the leak survey are identified, obtained and checked for correct operation and safety in accordance with workplace procedures</w:t>
            </w:r>
          </w:p>
        </w:tc>
      </w:tr>
      <w:tr w:rsidTr="006C68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8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t>WHS/OHS, environmental risks and hazards are identified, assessed and cont</w:t>
            </w:r>
            <w:r w:rsidRPr="006C6844">
              <w:t>rol measures prioritised and implemented in accordance with workplace procedures</w:t>
            </w:r>
          </w:p>
        </w:tc>
      </w:tr>
      <w:tr w:rsidTr="006C68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8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t>Person/s participating in the leak survey work are briefed and responsibilities confirmed in accordance with workplace procedures</w:t>
            </w:r>
          </w:p>
        </w:tc>
      </w:tr>
      <w:tr w:rsidTr="006C68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 w:rsidP="006C6844">
            <w:pPr>
              <w:pStyle w:val="BodyText"/>
            </w:pPr>
            <w:r w:rsidRPr="006C6844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 w:rsidP="006C6844">
            <w:pPr>
              <w:pStyle w:val="BodyText"/>
            </w:pPr>
            <w:r w:rsidRPr="006C6844">
              <w:rPr>
                <w:rStyle w:val="SpecialBold"/>
              </w:rPr>
              <w:t>Carry out gas leak survey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t>WHS/OHS, workplace, environmental, sustainable energy policies, cultural and heritage measures for the site are followed and procedures applied</w:t>
            </w:r>
          </w:p>
        </w:tc>
      </w:tr>
      <w:tr w:rsidTr="006C68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t>Materials, plant, tools, equipment, detection equipment and PPE are used in accordance with workplace pro</w:t>
            </w:r>
            <w:r w:rsidRPr="006C6844">
              <w:t>cedures and manufacturer instructions</w:t>
            </w:r>
          </w:p>
        </w:tc>
      </w:tr>
      <w:tr w:rsidTr="006C68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3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t>Leak survey work is carried out to the required standard, without damage to apparatus, equipment, and the surrounding environment and services using sustainable energy principles</w:t>
            </w:r>
          </w:p>
        </w:tc>
      </w:tr>
      <w:tr w:rsidTr="006C68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8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t>Leakages and damaged assets, structures, systems and fittings are reported in accordance with the work schedule and workplace procedures</w:t>
            </w:r>
          </w:p>
        </w:tc>
      </w:tr>
      <w:tr w:rsidTr="006C68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1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t>WHS/OHS risks and</w:t>
            </w:r>
            <w:r w:rsidRPr="006C6844">
              <w:t xml:space="preserve"> hazards are monitored and reported to authorised person/s for directions in accordance with workplace procedures</w:t>
            </w:r>
          </w:p>
        </w:tc>
      </w:tr>
      <w:tr w:rsidTr="006C68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t>Survey readings are evaluated and classified, key issues are identified and solutions and options developed, and communicated to releva</w:t>
            </w:r>
            <w:r w:rsidRPr="006C6844">
              <w:t xml:space="preserve">nt stakeholders in accordance with workplace procedures and appropriate actions implemented  </w:t>
            </w:r>
          </w:p>
        </w:tc>
      </w:tr>
      <w:tr w:rsidTr="006C68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6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t>Incidents and unplanned events in the gas leak survey work are dealt with in accordance with workplace procedures</w:t>
            </w:r>
          </w:p>
        </w:tc>
      </w:tr>
      <w:tr w:rsidTr="006C68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1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t>Dealings with the public are consistent with workplace procedures</w:t>
            </w:r>
          </w:p>
        </w:tc>
      </w:tr>
      <w:tr w:rsidTr="006C68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7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 w:rsidP="006C6844">
            <w:pPr>
              <w:pStyle w:val="BodyText"/>
            </w:pPr>
            <w:r w:rsidRPr="006C6844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 w:rsidP="006C6844">
            <w:pPr>
              <w:pStyle w:val="BodyText"/>
            </w:pPr>
            <w:r w:rsidRPr="006C6844">
              <w:rPr>
                <w:rStyle w:val="SpecialBold"/>
              </w:rPr>
              <w:t>Complete work and relevant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t>Completed work is checked for compliance against the work plan and workplace procedures</w:t>
            </w:r>
          </w:p>
        </w:tc>
      </w:tr>
      <w:tr w:rsidTr="006C68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4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t>Appropriate tools, detection instruments, equipment and vehicles, if required, are cleaned, checked and securely stored in accordance with workplace procedures</w:t>
            </w:r>
          </w:p>
        </w:tc>
      </w:tr>
      <w:tr w:rsidTr="006C68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4"/>
        </w:trPr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 w:rsidP="006C6844">
            <w:pPr>
              <w:pStyle w:val="BodyText"/>
            </w:pPr>
            <w:r w:rsidRPr="006C6844">
              <w:t>Survey reports, work records and documentation are completed and appropriate personnel notified in accordance with workplace procedures</w:t>
            </w:r>
          </w:p>
        </w:tc>
      </w:tr>
    </w:tbl>
    <w:p w:rsidR="00000000" w:rsidRPr="006C6844" w:rsidP="006C6844">
      <w:pPr>
        <w:pStyle w:val="NoPaddingFontSize1"/>
      </w:pPr>
    </w:p>
    <w:p w:rsidR="00000000" w:rsidRPr="006C6844" w:rsidP="006C6844">
      <w:pPr>
        <w:pStyle w:val="AllowPageBreak"/>
      </w:pPr>
    </w:p>
    <w:p w:rsidR="00000000" w:rsidRPr="006C6844" w:rsidP="006C6844">
      <w:pPr>
        <w:pStyle w:val="Heading1"/>
      </w:pPr>
      <w:bookmarkStart w:id="7" w:name="O_1126871"/>
      <w:bookmarkEnd w:id="7"/>
      <w:r w:rsidRPr="006C684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6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 w:rsidP="006C6844">
            <w:pPr>
              <w:pStyle w:val="BodyText"/>
            </w:pPr>
            <w:r w:rsidRPr="006C6844">
              <w:t>Foundation skills essential to performance are explicit in the performance criter</w:t>
            </w:r>
            <w:r w:rsidRPr="006C6844">
              <w:t>ia of this unit of competency.</w:t>
            </w:r>
          </w:p>
        </w:tc>
      </w:tr>
    </w:tbl>
    <w:p w:rsidR="00000000" w:rsidRPr="006C6844" w:rsidP="006C6844">
      <w:pPr>
        <w:pStyle w:val="NoPaddingFontSize1"/>
      </w:pPr>
    </w:p>
    <w:p w:rsidR="00000000" w:rsidRPr="006C6844" w:rsidP="006C6844">
      <w:pPr>
        <w:pStyle w:val="AllowPageBreak"/>
      </w:pPr>
    </w:p>
    <w:p w:rsidR="00000000" w:rsidRPr="006C6844" w:rsidP="006C6844">
      <w:pPr>
        <w:pStyle w:val="Heading1"/>
      </w:pPr>
      <w:bookmarkStart w:id="8" w:name="O_1126872"/>
      <w:bookmarkEnd w:id="8"/>
      <w:r w:rsidRPr="006C684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6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 w:rsidP="006C6844">
            <w:pPr>
              <w:pStyle w:val="BodyText"/>
            </w:pPr>
            <w:r w:rsidRPr="006C6844">
              <w:t>Range is restricted to essential operating conditions and any other variables essential to the work environment.</w:t>
            </w:r>
          </w:p>
          <w:p w:rsidR="00000000" w:rsidRPr="006C6844" w:rsidP="006C6844">
            <w:pPr>
              <w:pStyle w:val="BodyText"/>
            </w:pPr>
            <w:r w:rsidRPr="006C6844">
              <w:t>Non-essential conditions may be found in the UEG - Gas Industry Trainin</w:t>
            </w:r>
            <w:r w:rsidRPr="006C6844">
              <w:t>g Package Companion Volume Implementation Guide.</w:t>
            </w:r>
          </w:p>
        </w:tc>
      </w:tr>
    </w:tbl>
    <w:p w:rsidR="00000000" w:rsidRPr="006C6844" w:rsidP="006C6844">
      <w:pPr>
        <w:pStyle w:val="NoPaddingFontSize1"/>
      </w:pPr>
    </w:p>
    <w:p w:rsidR="00000000" w:rsidRPr="006C6844" w:rsidP="006C6844">
      <w:pPr>
        <w:pStyle w:val="AllowPageBreak"/>
      </w:pPr>
    </w:p>
    <w:p w:rsidR="00000000" w:rsidRPr="006C6844" w:rsidP="006C6844">
      <w:pPr>
        <w:pStyle w:val="Heading1"/>
      </w:pPr>
      <w:bookmarkStart w:id="9" w:name="O_1126873"/>
      <w:bookmarkEnd w:id="9"/>
      <w:r w:rsidRPr="006C684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6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 w:rsidP="006C6844">
            <w:pPr>
              <w:pStyle w:val="BodyText"/>
            </w:pPr>
            <w:r w:rsidRPr="006C6844">
              <w:t>This is a new unit.</w:t>
            </w:r>
          </w:p>
        </w:tc>
      </w:tr>
    </w:tbl>
    <w:p w:rsidR="00000000" w:rsidRPr="006C6844" w:rsidP="006C6844">
      <w:pPr>
        <w:pStyle w:val="NoPaddingFontSize1"/>
      </w:pPr>
    </w:p>
    <w:p w:rsidR="00000000" w:rsidRPr="006C6844" w:rsidP="006C6844">
      <w:pPr>
        <w:pStyle w:val="AllowPageBreak"/>
      </w:pPr>
    </w:p>
    <w:p w:rsidR="00000000" w:rsidRPr="006C6844" w:rsidP="006C6844">
      <w:pPr>
        <w:pStyle w:val="Heading1"/>
      </w:pPr>
      <w:bookmarkStart w:id="10" w:name="O_1126880"/>
      <w:bookmarkEnd w:id="10"/>
      <w:r w:rsidRPr="006C6844">
        <w:t>Links</w:t>
      </w:r>
    </w:p>
    <w:p w:rsidR="00000000" w:rsidRPr="006C6844" w:rsidP="009C15E0">
      <w:pPr>
        <w:pStyle w:val="BodyText"/>
      </w:pPr>
      <w:r w:rsidRPr="006C68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3C2C09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C6844" w:rsidP="009C15E0">
      <w:pPr>
        <w:pStyle w:val="BodyText"/>
        <w:sectPr w:rsidSect="006C68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6844" w:rsidP="006C6844">
      <w:pPr>
        <w:pStyle w:val="SuperHeading"/>
      </w:pPr>
      <w:r w:rsidRPr="006C6844">
        <w:t>Assessment Requirements for UEGNSG101 Undertake gas leak surveys</w:t>
      </w:r>
    </w:p>
    <w:p w:rsidR="00000000" w:rsidRPr="006C6844" w:rsidP="006C6844">
      <w:pPr>
        <w:pStyle w:val="Heading1"/>
      </w:pPr>
      <w:bookmarkStart w:id="11" w:name="O_1126875"/>
      <w:bookmarkEnd w:id="11"/>
      <w:r w:rsidRPr="006C684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6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 w:rsidP="006C6844">
            <w:pPr>
              <w:pStyle w:val="BodyText"/>
            </w:pPr>
            <w:r w:rsidRPr="006C6844">
              <w:t>Release 1. This is the first release of this unit of competency in the</w:t>
            </w:r>
            <w:r w:rsidRPr="006C6844">
              <w:t xml:space="preserve"> UEG - Gas Industry Training Package.</w:t>
            </w:r>
          </w:p>
        </w:tc>
      </w:tr>
    </w:tbl>
    <w:p w:rsidR="00000000" w:rsidRPr="006C6844" w:rsidP="006C6844">
      <w:pPr>
        <w:pStyle w:val="NoPaddingFontSize1"/>
      </w:pPr>
    </w:p>
    <w:p w:rsidR="00000000" w:rsidRPr="006C6844" w:rsidP="006C6844">
      <w:pPr>
        <w:pStyle w:val="AllowPageBreak"/>
      </w:pPr>
    </w:p>
    <w:p w:rsidR="00000000" w:rsidRPr="006C6844" w:rsidP="006C6844">
      <w:pPr>
        <w:pStyle w:val="Heading1"/>
      </w:pPr>
      <w:bookmarkStart w:id="12" w:name="O_1126876"/>
      <w:bookmarkEnd w:id="12"/>
      <w:r w:rsidRPr="006C684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6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t>Evidence required to demonstrate competence in this unit must be relevant to and satisfy all of the requirements of the elements and performance criteria on at least one occasi</w:t>
            </w:r>
            <w:r w:rsidRPr="006C6844">
              <w:t xml:space="preserve">on and includes: </w:t>
            </w:r>
          </w:p>
        </w:tc>
      </w:tr>
      <w:tr w:rsidTr="006C6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 w:rsidP="006C6844">
            <w:pPr>
              <w:pStyle w:val="ListBullet"/>
            </w:pPr>
            <w:r w:rsidRPr="006C6844">
              <w:t>applying planning skills</w:t>
            </w:r>
          </w:p>
          <w:p w:rsidR="00000000" w:rsidRPr="006C6844" w:rsidP="006C6844">
            <w:pPr>
              <w:pStyle w:val="ListBullet"/>
            </w:pPr>
            <w:r w:rsidRPr="006C6844">
              <w:t>applying problem-solving techniques and implementing solutions</w:t>
            </w:r>
          </w:p>
          <w:p w:rsidR="00000000" w:rsidRPr="006C6844" w:rsidP="006C6844">
            <w:pPr>
              <w:pStyle w:val="ListBullet"/>
            </w:pPr>
            <w:r w:rsidRPr="006C6844">
              <w:t>applying relevant industry standards, guidelines, codes of practice and regulations</w:t>
            </w:r>
          </w:p>
          <w:p w:rsidR="00000000" w:rsidRPr="006C6844" w:rsidP="006C6844">
            <w:pPr>
              <w:pStyle w:val="ListBullet"/>
            </w:pPr>
            <w:r w:rsidRPr="006C6844">
              <w:t>applying relevant work health and safety (WHS)/occupational health and safety (OHS) requirements, including:</w:t>
            </w:r>
          </w:p>
          <w:p w:rsidR="00000000" w:rsidRPr="006C6844" w:rsidP="006C6844">
            <w:pPr>
              <w:pStyle w:val="ListBullet2"/>
            </w:pPr>
            <w:r w:rsidRPr="006C6844">
              <w:t>hazard identification and reporting</w:t>
            </w:r>
          </w:p>
          <w:p w:rsidR="00000000" w:rsidRPr="006C6844" w:rsidP="006C6844">
            <w:pPr>
              <w:pStyle w:val="ListBullet2"/>
            </w:pPr>
            <w:r w:rsidRPr="006C6844">
              <w:t xml:space="preserve">implementing risk control measures </w:t>
            </w:r>
          </w:p>
          <w:p w:rsidR="00000000" w:rsidRPr="006C6844" w:rsidP="006C6844">
            <w:pPr>
              <w:pStyle w:val="ListBullet2"/>
            </w:pPr>
            <w:r w:rsidRPr="006C6844">
              <w:t>maintaining a safe work environment</w:t>
            </w:r>
          </w:p>
          <w:p w:rsidR="00000000" w:rsidRPr="006C6844" w:rsidP="006C6844">
            <w:pPr>
              <w:pStyle w:val="ListBullet2"/>
            </w:pPr>
            <w:r w:rsidRPr="006C6844">
              <w:t>working safely with hazardous materials and equipment</w:t>
            </w:r>
          </w:p>
          <w:p w:rsidR="00000000" w:rsidRPr="006C6844" w:rsidP="006C6844">
            <w:pPr>
              <w:pStyle w:val="ListBullet"/>
            </w:pPr>
            <w:r w:rsidRPr="006C6844">
              <w:t xml:space="preserve">applying sustainable energy and environmental, cultural and heritage principles and practices </w:t>
            </w:r>
          </w:p>
          <w:p w:rsidR="00000000" w:rsidRPr="006C6844" w:rsidP="006C6844">
            <w:pPr>
              <w:pStyle w:val="ListBullet"/>
            </w:pPr>
            <w:r w:rsidRPr="006C6844">
              <w:t>carrying out gas leak survey</w:t>
            </w:r>
          </w:p>
          <w:p w:rsidR="00000000" w:rsidRPr="006C6844" w:rsidP="006C6844">
            <w:pPr>
              <w:pStyle w:val="ListBullet"/>
            </w:pPr>
            <w:r w:rsidRPr="006C6844">
              <w:t>checking, testing and verifying equipment as per procedures</w:t>
            </w:r>
          </w:p>
          <w:p w:rsidR="00000000" w:rsidRPr="006C6844" w:rsidP="006C6844">
            <w:pPr>
              <w:pStyle w:val="ListBullet"/>
            </w:pPr>
            <w:r w:rsidRPr="006C6844">
              <w:t>communicating eff</w:t>
            </w:r>
            <w:r w:rsidRPr="006C6844">
              <w:t>ectively with stakeholders</w:t>
            </w:r>
          </w:p>
          <w:p w:rsidR="00000000" w:rsidRPr="006C6844" w:rsidP="006C6844">
            <w:pPr>
              <w:pStyle w:val="ListBullet"/>
            </w:pPr>
            <w:r w:rsidRPr="006C6844">
              <w:t>completing required documentation and reporting</w:t>
            </w:r>
          </w:p>
          <w:p w:rsidR="00000000" w:rsidRPr="006C6844" w:rsidP="006C6844">
            <w:pPr>
              <w:pStyle w:val="ListBullet"/>
            </w:pPr>
            <w:r w:rsidRPr="006C6844">
              <w:t>dealing with unplanned events and situations in accordance with workplace procedures in a manner that minimises risk to personnel and equipment</w:t>
            </w:r>
          </w:p>
          <w:p w:rsidR="00000000" w:rsidRPr="006C6844" w:rsidP="006C6844">
            <w:pPr>
              <w:pStyle w:val="ListBullet"/>
            </w:pPr>
            <w:r w:rsidRPr="006C6844">
              <w:t>evaluating survey results</w:t>
            </w:r>
          </w:p>
          <w:p w:rsidR="00000000" w:rsidRPr="006C6844" w:rsidP="006C6844">
            <w:pPr>
              <w:pStyle w:val="ListBullet"/>
            </w:pPr>
            <w:r w:rsidRPr="006C6844">
              <w:t>following w</w:t>
            </w:r>
            <w:r w:rsidRPr="006C6844">
              <w:t>ork schedule, safety plan and job requirements</w:t>
            </w:r>
          </w:p>
          <w:p w:rsidR="00000000" w:rsidRPr="006C6844" w:rsidP="006C6844">
            <w:pPr>
              <w:pStyle w:val="ListBullet"/>
            </w:pPr>
            <w:r w:rsidRPr="006C6844">
              <w:t>identifying and using venting locations including, but not limited to, pits, drains and cracks in pavements</w:t>
            </w:r>
          </w:p>
          <w:p w:rsidR="00000000" w:rsidRPr="006C6844" w:rsidP="006C6844">
            <w:pPr>
              <w:pStyle w:val="ListBullet"/>
            </w:pPr>
            <w:r w:rsidRPr="006C6844">
              <w:t>identifying leaks, breaches, threats, faults and possible causes</w:t>
            </w:r>
          </w:p>
          <w:p w:rsidR="00000000" w:rsidRPr="006C6844" w:rsidP="006C6844">
            <w:pPr>
              <w:pStyle w:val="ListBullet"/>
            </w:pPr>
            <w:r w:rsidRPr="006C6844">
              <w:t>interpreting relevant drawings, plans and diagrams</w:t>
            </w:r>
          </w:p>
          <w:p w:rsidR="00000000" w:rsidRPr="006C6844" w:rsidP="006C6844">
            <w:pPr>
              <w:pStyle w:val="ListBullet"/>
            </w:pPr>
            <w:r w:rsidRPr="006C6844">
              <w:t>responding to and classifying survey readings</w:t>
            </w:r>
          </w:p>
          <w:p w:rsidR="00000000" w:rsidRPr="006C6844" w:rsidP="006C6844">
            <w:pPr>
              <w:pStyle w:val="ListBullet"/>
            </w:pPr>
            <w:r w:rsidRPr="006C6844">
              <w:t>selecting and using correct materials, equipment, tools, personal protection equipment (PPE) and measuring devices</w:t>
            </w:r>
          </w:p>
          <w:p w:rsidR="00000000" w:rsidRPr="006C6844" w:rsidP="006C6844">
            <w:pPr>
              <w:pStyle w:val="ListBullet"/>
            </w:pPr>
            <w:r w:rsidRPr="006C6844">
              <w:t>working in accordance with relevant access p</w:t>
            </w:r>
            <w:r w:rsidRPr="006C6844">
              <w:t>ermissions</w:t>
            </w:r>
          </w:p>
          <w:p w:rsidR="00000000" w:rsidRPr="006C6844" w:rsidP="006C6844">
            <w:pPr>
              <w:pStyle w:val="ListBullet"/>
            </w:pPr>
            <w:r w:rsidRPr="006C6844">
              <w:t>working within agreed timeframes.</w:t>
            </w:r>
          </w:p>
        </w:tc>
      </w:tr>
    </w:tbl>
    <w:p w:rsidR="00000000" w:rsidRPr="006C6844" w:rsidP="006C6844">
      <w:pPr>
        <w:pStyle w:val="NoPaddingFontSize1"/>
      </w:pPr>
    </w:p>
    <w:p w:rsidR="00000000" w:rsidRPr="006C6844" w:rsidP="006C6844">
      <w:pPr>
        <w:pStyle w:val="AllowPageBreak"/>
      </w:pPr>
    </w:p>
    <w:p w:rsidR="00000000" w:rsidRPr="006C6844" w:rsidP="006C6844">
      <w:pPr>
        <w:pStyle w:val="Heading1"/>
      </w:pPr>
      <w:bookmarkStart w:id="13" w:name="O_1126877"/>
      <w:bookmarkEnd w:id="13"/>
      <w:r w:rsidRPr="006C6844">
        <w:t>Knowledge Evidence</w:t>
      </w:r>
    </w:p>
    <w:tbl>
      <w:tblPr>
        <w:tblW w:w="94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51"/>
      </w:tblGrid>
      <w:tr w:rsidTr="006C6844">
        <w:tblPrEx>
          <w:tblW w:w="94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4"/>
        </w:trPr>
        <w:tc>
          <w:tcPr>
            <w:tcW w:w="9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844">
            <w:pPr>
              <w:pStyle w:val="BodyText"/>
              <w:rPr>
                <w:lang w:val="en-NZ"/>
              </w:rPr>
            </w:pPr>
            <w:r w:rsidRPr="006C6844">
              <w:t>Evidence required to demonstrate competence in this unit must be relevant to and satisfy all of the requirements of the elements and performance criteria and include knowl</w:t>
            </w:r>
            <w:r w:rsidRPr="006C6844">
              <w:t xml:space="preserve">edge of: </w:t>
            </w:r>
          </w:p>
        </w:tc>
      </w:tr>
      <w:tr w:rsidTr="006C6844">
        <w:tblPrEx>
          <w:tblW w:w="94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40"/>
        </w:trPr>
        <w:tc>
          <w:tcPr>
            <w:tcW w:w="94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 w:rsidP="006C6844">
            <w:pPr>
              <w:pStyle w:val="ListBullet"/>
            </w:pPr>
            <w:r w:rsidRPr="006C6844">
              <w:t>asset plans and diagrams</w:t>
            </w:r>
          </w:p>
          <w:p w:rsidR="00000000" w:rsidRPr="006C6844" w:rsidP="006C6844">
            <w:pPr>
              <w:pStyle w:val="ListBullet"/>
            </w:pPr>
            <w:r w:rsidRPr="006C6844">
              <w:t>cultural and heritage requirements in relation to gas leak survey</w:t>
            </w:r>
          </w:p>
          <w:p w:rsidR="00000000" w:rsidRPr="006C6844" w:rsidP="006C6844">
            <w:pPr>
              <w:pStyle w:val="ListBullet"/>
            </w:pPr>
            <w:r w:rsidRPr="006C6844">
              <w:t>gas industry infrastructure</w:t>
            </w:r>
          </w:p>
          <w:p w:rsidR="00000000" w:rsidRPr="006C6844" w:rsidP="006C6844">
            <w:pPr>
              <w:pStyle w:val="ListBullet"/>
            </w:pPr>
            <w:r w:rsidRPr="006C6844">
              <w:t>gas leak classifications</w:t>
            </w:r>
          </w:p>
          <w:p w:rsidR="00000000" w:rsidRPr="006C6844" w:rsidP="006C6844">
            <w:pPr>
              <w:pStyle w:val="ListBullet"/>
            </w:pPr>
            <w:r w:rsidRPr="006C6844">
              <w:t>gas leak survey techniques, including different types of survey methods and responses to survey information</w:t>
            </w:r>
          </w:p>
          <w:p w:rsidR="00000000" w:rsidRPr="006C6844" w:rsidP="006C6844">
            <w:pPr>
              <w:pStyle w:val="ListBullet"/>
            </w:pPr>
            <w:r w:rsidRPr="006C6844">
              <w:t>leak survey problem-solving techniques</w:t>
            </w:r>
          </w:p>
          <w:p w:rsidR="00000000" w:rsidRPr="006C6844" w:rsidP="006C6844">
            <w:pPr>
              <w:pStyle w:val="ListBullet"/>
            </w:pPr>
            <w:r w:rsidRPr="006C6844">
              <w:t>relevant equipment specifications</w:t>
            </w:r>
          </w:p>
          <w:p w:rsidR="00000000" w:rsidRPr="006C6844" w:rsidP="006C6844">
            <w:pPr>
              <w:pStyle w:val="ListBullet"/>
            </w:pPr>
            <w:r w:rsidRPr="006C6844">
              <w:t>relevant industry standards, guidelines, codes of practice and regulations</w:t>
            </w:r>
          </w:p>
          <w:p w:rsidR="00000000" w:rsidRPr="006C6844" w:rsidP="006C6844">
            <w:pPr>
              <w:pStyle w:val="ListBullet"/>
            </w:pPr>
            <w:r w:rsidRPr="006C6844">
              <w:t>relevant stakeholder awareness, including authorised persons, authorities, land owners and clients, including access permissions</w:t>
            </w:r>
          </w:p>
          <w:p w:rsidR="00000000" w:rsidRPr="006C6844" w:rsidP="006C6844">
            <w:pPr>
              <w:pStyle w:val="ListBullet"/>
            </w:pPr>
            <w:r w:rsidRPr="006C6844">
              <w:t>relevant WHS/OHS legislated requirements, including:</w:t>
            </w:r>
          </w:p>
          <w:p w:rsidR="00000000" w:rsidRPr="006C6844" w:rsidP="006C6844">
            <w:pPr>
              <w:pStyle w:val="ListBullet2"/>
            </w:pPr>
            <w:r w:rsidRPr="006C6844">
              <w:t>environmental and sustainable energy principles and practices</w:t>
            </w:r>
          </w:p>
          <w:p w:rsidR="00000000" w:rsidRPr="006C6844" w:rsidP="006C6844">
            <w:pPr>
              <w:pStyle w:val="ListBullet2"/>
            </w:pPr>
            <w:r w:rsidRPr="006C6844">
              <w:t>hazard warnings and safety signs</w:t>
            </w:r>
          </w:p>
          <w:p w:rsidR="00000000" w:rsidRPr="006C6844" w:rsidP="006C6844">
            <w:pPr>
              <w:pStyle w:val="ListBullet2"/>
            </w:pPr>
            <w:r w:rsidRPr="006C6844">
              <w:t>hazards, risk assessment and control measures</w:t>
            </w:r>
          </w:p>
          <w:p w:rsidR="00000000" w:rsidRPr="006C6844" w:rsidP="006C6844">
            <w:pPr>
              <w:pStyle w:val="ListBullet2"/>
            </w:pPr>
            <w:r w:rsidRPr="006C6844">
              <w:t>safe work method statements (SWMS) and job safety assessments</w:t>
            </w:r>
          </w:p>
          <w:p w:rsidR="00000000" w:rsidRPr="006C6844" w:rsidP="006C6844">
            <w:pPr>
              <w:pStyle w:val="ListBullet"/>
            </w:pPr>
            <w:r w:rsidRPr="006C6844">
              <w:t>relevant workplace documentation, including safety plans, work schedules and jobs requirements</w:t>
            </w:r>
          </w:p>
          <w:p w:rsidR="00000000" w:rsidRPr="006C6844" w:rsidP="006C6844">
            <w:pPr>
              <w:pStyle w:val="ListBullet"/>
            </w:pPr>
            <w:r w:rsidRPr="006C6844">
              <w:t xml:space="preserve">safe operation and </w:t>
            </w:r>
            <w:r w:rsidRPr="006C6844">
              <w:t>use of relevant tools, equipment, detection instruments, measuring devices and PPE</w:t>
            </w:r>
          </w:p>
          <w:p w:rsidR="00000000" w:rsidRPr="006C6844" w:rsidP="006C6844">
            <w:pPr>
              <w:pStyle w:val="ListBullet"/>
            </w:pPr>
            <w:r w:rsidRPr="006C6844">
              <w:t>techniques to evaluate survey information</w:t>
            </w:r>
          </w:p>
          <w:p w:rsidR="00000000" w:rsidRPr="006C6844" w:rsidP="006C6844">
            <w:pPr>
              <w:pStyle w:val="ListBullet"/>
            </w:pPr>
            <w:r w:rsidRPr="006C6844">
              <w:t xml:space="preserve">types and characteristics of gases. </w:t>
            </w:r>
          </w:p>
          <w:p w:rsidR="00000000" w:rsidRPr="006C6844" w:rsidP="006C6844">
            <w:pPr>
              <w:pStyle w:val="NoPaddingFontSize1"/>
            </w:pPr>
          </w:p>
        </w:tc>
      </w:tr>
    </w:tbl>
    <w:p w:rsidR="00000000" w:rsidRPr="006C6844" w:rsidP="006C6844">
      <w:pPr>
        <w:pStyle w:val="NoPaddingFontSize1"/>
      </w:pPr>
    </w:p>
    <w:p w:rsidR="00000000" w:rsidRPr="006C6844" w:rsidP="006C6844">
      <w:pPr>
        <w:pStyle w:val="AllowPageBreak"/>
      </w:pPr>
    </w:p>
    <w:p w:rsidR="00000000" w:rsidRPr="006C6844" w:rsidP="006C6844">
      <w:pPr>
        <w:pStyle w:val="Heading1"/>
      </w:pPr>
      <w:bookmarkStart w:id="14" w:name="O_1126878"/>
      <w:bookmarkEnd w:id="14"/>
      <w:r w:rsidRPr="006C684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684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844" w:rsidP="006C6844">
            <w:pPr>
              <w:pStyle w:val="BodyText"/>
            </w:pPr>
            <w:r w:rsidRPr="006C6844">
              <w:t xml:space="preserve">Assessors must hold credentials specified within the Standards for Registered Training Organisations current at the time of assessment. </w:t>
            </w:r>
          </w:p>
          <w:p w:rsidR="00000000" w:rsidRPr="006C6844" w:rsidP="006C6844">
            <w:pPr>
              <w:pStyle w:val="BodyText"/>
            </w:pPr>
            <w:r w:rsidRPr="006C6844">
              <w:t>Assessment must satisfy the Principles of Assessment and Rules of Evidence and all regulatory requirements included wit</w:t>
            </w:r>
            <w:r w:rsidRPr="006C6844">
              <w:t>hin the Standards for Registered Training Organisations current at the time of assessment.</w:t>
            </w:r>
          </w:p>
          <w:p w:rsidR="00000000" w:rsidRPr="006C6844" w:rsidP="006C6844">
            <w:pPr>
              <w:pStyle w:val="BodyText"/>
            </w:pPr>
            <w:r w:rsidRPr="006C6844">
              <w:t>Assessment evidence must be gathered on an existing gas network in the workplace.</w:t>
            </w:r>
          </w:p>
          <w:p w:rsidR="00000000" w:rsidRPr="006C6844" w:rsidP="006C6844">
            <w:pPr>
              <w:pStyle w:val="BodyText"/>
            </w:pPr>
            <w:r w:rsidRPr="006C6844">
              <w:t>Assessment processes and techniques must be appropriate to the language, literacy a</w:t>
            </w:r>
            <w:r w:rsidRPr="006C6844">
              <w:t>nd numeracy requirements of the work being performed and the needs of the candidate.</w:t>
            </w:r>
          </w:p>
          <w:p w:rsidR="00000000" w:rsidRPr="006C6844" w:rsidP="006C6844">
            <w:pPr>
              <w:pStyle w:val="BodyText"/>
            </w:pPr>
            <w:r w:rsidRPr="006C6844">
              <w:t>Resources for assessment may include access to:</w:t>
            </w:r>
          </w:p>
          <w:p w:rsidR="00000000" w:rsidRPr="006C6844" w:rsidP="006C6844">
            <w:pPr>
              <w:pStyle w:val="ListBullet"/>
            </w:pPr>
            <w:r w:rsidRPr="006C6844">
              <w:t>a range of relevant exercises, case studies and/or other simulations</w:t>
            </w:r>
          </w:p>
          <w:p w:rsidR="00000000" w:rsidRPr="006C6844" w:rsidP="006C6844">
            <w:pPr>
              <w:pStyle w:val="ListBullet"/>
            </w:pPr>
            <w:r w:rsidRPr="006C6844">
              <w:t xml:space="preserve">relevant and appropriate materials, tools, equipment </w:t>
            </w:r>
            <w:r w:rsidRPr="006C6844">
              <w:t>and personal protective equipment (PPE) currently used in industry for undertaking gas leak surveys</w:t>
            </w:r>
          </w:p>
          <w:p w:rsidR="00000000" w:rsidRPr="006C6844" w:rsidP="006C6844">
            <w:pPr>
              <w:pStyle w:val="ListBullet"/>
            </w:pPr>
            <w:r w:rsidRPr="006C6844">
              <w:t>applicable documentation, including workplace procedures, equipment specifications, regulations, codes of practice and operation manuals.</w:t>
            </w:r>
          </w:p>
          <w:p w:rsidR="00000000" w:rsidRPr="006C6844" w:rsidP="006C6844">
            <w:pPr>
              <w:pStyle w:val="BodyText"/>
            </w:pPr>
            <w:r w:rsidRPr="006C6844">
              <w:t>Assessment is to b</w:t>
            </w:r>
            <w:r w:rsidRPr="006C6844">
              <w:t xml:space="preserve">e based on the performance of the individual candidate. If assessment tasks are undertaken as a group, each candidate must be assessed in each component of the task.  </w:t>
            </w:r>
          </w:p>
        </w:tc>
      </w:tr>
    </w:tbl>
    <w:p w:rsidR="00000000" w:rsidRPr="006C6844" w:rsidP="006C6844">
      <w:pPr>
        <w:pStyle w:val="NoPaddingFontSize1"/>
      </w:pPr>
    </w:p>
    <w:p w:rsidR="00000000" w:rsidRPr="006C6844" w:rsidP="006C6844">
      <w:pPr>
        <w:pStyle w:val="AllowPageBreak"/>
      </w:pPr>
    </w:p>
    <w:p w:rsidR="00000000" w:rsidRPr="006C6844" w:rsidP="006C6844">
      <w:pPr>
        <w:pStyle w:val="Heading1"/>
      </w:pPr>
      <w:bookmarkStart w:id="15" w:name="O_1126881"/>
      <w:bookmarkEnd w:id="15"/>
      <w:r w:rsidRPr="006C6844">
        <w:t>Links</w:t>
      </w:r>
    </w:p>
    <w:p w:rsidR="00000000" w:rsidRPr="006C6844" w:rsidP="009C15E0">
      <w:pPr>
        <w:pStyle w:val="BodyText"/>
      </w:pPr>
      <w:r w:rsidRPr="006C68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3C2C09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C6844" w:rsidP="006C6844"/>
    <w:sectPr w:rsidSect="006C68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44" w:rsidRPr="009C15E0" w:rsidP="009C15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5E0" w:rsidP="006C68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C15E0" w:rsidP="006C68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C15E0" w:rsidP="006C68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44" w:rsidP="006C68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C15E0">
      <w:t>Approved</w:t>
    </w:r>
    <w:r w:rsidR="009C15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C15E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C15E0">
      <w:rPr>
        <w:noProof/>
      </w:rPr>
      <w:t>5</w:t>
    </w:r>
    <w:r>
      <w:rPr>
        <w:noProof/>
      </w:rPr>
      <w:fldChar w:fldCharType="end"/>
    </w:r>
  </w:p>
  <w:p w:rsidR="006C6844" w:rsidP="006C68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C15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C15E0">
      <w:t>Powering Skills Organisation</w:t>
    </w:r>
    <w:r w:rsidR="009C15E0">
      <w:fldChar w:fldCharType="end"/>
    </w:r>
  </w:p>
  <w:p w:rsidR="006C6844" w:rsidP="006C68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5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844" w:rsidRPr="009C15E0" w:rsidP="009C15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5E0" w:rsidRPr="002D2AF8" w:rsidP="006C68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UEGNSG101 Undertake gas leak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C15E0" w:rsidP="006C68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44" w:rsidRPr="002D2AF8" w:rsidP="006C68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C15E0">
      <w:t>UEGNSG101 Undertake gas leak surveys</w:t>
    </w:r>
    <w:r w:rsidR="009C15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C15E0">
      <w:rPr>
        <w:noProof/>
      </w:rPr>
      <w:t>2 March 2025</w:t>
    </w:r>
    <w:r>
      <w:fldChar w:fldCharType="end"/>
    </w:r>
  </w:p>
  <w:p w:rsidR="006C6844" w:rsidP="006C68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6036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7457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7E23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8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8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8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8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8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8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8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8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8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8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8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844"/>
  </w:style>
  <w:style w:type="character" w:customStyle="1" w:styleId="Heading1Char">
    <w:name w:val="Heading 1 Char"/>
    <w:basedOn w:val="DefaultParagraphFont"/>
    <w:link w:val="Heading1"/>
    <w:rsid w:val="006C68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8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8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68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6844"/>
    <w:rPr>
      <w:b/>
      <w:spacing w:val="0"/>
    </w:rPr>
  </w:style>
  <w:style w:type="paragraph" w:styleId="ListBullet2">
    <w:name w:val="List Bullet 2"/>
    <w:basedOn w:val="List2"/>
    <w:rsid w:val="006C68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68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8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C68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8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8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8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8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8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8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8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8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8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8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8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8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8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8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8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68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68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68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8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8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68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8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8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8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8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8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8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8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8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6844"/>
    <w:rPr>
      <w:i/>
    </w:rPr>
  </w:style>
  <w:style w:type="paragraph" w:styleId="Caption">
    <w:name w:val="caption"/>
    <w:basedOn w:val="BodyText"/>
    <w:next w:val="Normal"/>
    <w:qFormat/>
    <w:rsid w:val="006C68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8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8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844"/>
  </w:style>
  <w:style w:type="paragraph" w:styleId="TableofFigures">
    <w:name w:val="table of figures"/>
    <w:basedOn w:val="Normal"/>
    <w:next w:val="Normal"/>
    <w:semiHidden/>
    <w:rsid w:val="006C68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8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6844"/>
    <w:rPr>
      <w:rFonts w:ascii="Wingdings" w:hAnsi="Wingdings"/>
    </w:rPr>
  </w:style>
  <w:style w:type="paragraph" w:customStyle="1" w:styleId="TableHeading">
    <w:name w:val="Table Heading"/>
    <w:basedOn w:val="HeadingBase"/>
    <w:rsid w:val="006C68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844"/>
    <w:rPr>
      <w:color w:val="0033CC"/>
      <w:u w:val="none"/>
    </w:rPr>
  </w:style>
  <w:style w:type="paragraph" w:customStyle="1" w:styleId="BodyTextRight">
    <w:name w:val="Body Text Right"/>
    <w:basedOn w:val="BodyText"/>
    <w:rsid w:val="006C68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8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8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8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8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8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844"/>
    <w:rPr>
      <w:sz w:val="32"/>
    </w:rPr>
  </w:style>
  <w:style w:type="paragraph" w:customStyle="1" w:styleId="HeadingProcedure">
    <w:name w:val="Heading Procedure"/>
    <w:basedOn w:val="HeadingBase"/>
    <w:next w:val="Normal"/>
    <w:rsid w:val="006C68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844"/>
    <w:pPr>
      <w:spacing w:before="60" w:after="60"/>
    </w:pPr>
  </w:style>
  <w:style w:type="paragraph" w:styleId="ListContinue">
    <w:name w:val="List Continue"/>
    <w:basedOn w:val="List"/>
    <w:rsid w:val="006C6844"/>
    <w:pPr>
      <w:ind w:firstLine="0"/>
    </w:pPr>
  </w:style>
  <w:style w:type="paragraph" w:customStyle="1" w:styleId="ListNote">
    <w:name w:val="List Note"/>
    <w:basedOn w:val="List"/>
    <w:rsid w:val="006C68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8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8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844"/>
    <w:rPr>
      <w:rFonts w:ascii="Courier New" w:hAnsi="Courier New"/>
    </w:rPr>
  </w:style>
  <w:style w:type="paragraph" w:customStyle="1" w:styleId="NoteBullet">
    <w:name w:val="Note Bullet"/>
    <w:basedOn w:val="Note"/>
    <w:rsid w:val="006C68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8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8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8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8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68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8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844"/>
    <w:rPr>
      <w:b/>
      <w:smallCaps/>
    </w:rPr>
  </w:style>
  <w:style w:type="paragraph" w:customStyle="1" w:styleId="TableListNumber">
    <w:name w:val="Table List Number"/>
    <w:basedOn w:val="ListNumber"/>
    <w:rsid w:val="006C68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8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844"/>
    <w:pPr>
      <w:numPr>
        <w:numId w:val="9"/>
      </w:numPr>
    </w:pPr>
  </w:style>
  <w:style w:type="paragraph" w:customStyle="1" w:styleId="ListAlpha2">
    <w:name w:val="List Alpha 2"/>
    <w:basedOn w:val="List2"/>
    <w:rsid w:val="006C6844"/>
    <w:pPr>
      <w:numPr>
        <w:numId w:val="8"/>
      </w:numPr>
    </w:pPr>
  </w:style>
  <w:style w:type="paragraph" w:styleId="List2">
    <w:name w:val="List 2"/>
    <w:basedOn w:val="BodyText"/>
    <w:rsid w:val="006C68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8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8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8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8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8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6844"/>
    <w:pPr>
      <w:numPr>
        <w:numId w:val="4"/>
      </w:numPr>
    </w:pPr>
  </w:style>
  <w:style w:type="paragraph" w:styleId="ListContinue2">
    <w:name w:val="List Continue 2"/>
    <w:basedOn w:val="List2"/>
    <w:rsid w:val="006C6844"/>
    <w:pPr>
      <w:ind w:firstLine="0"/>
    </w:pPr>
  </w:style>
  <w:style w:type="paragraph" w:styleId="ListContinue3">
    <w:name w:val="List Continue 3"/>
    <w:basedOn w:val="List3"/>
    <w:rsid w:val="006C6844"/>
    <w:pPr>
      <w:ind w:left="1021" w:firstLine="0"/>
    </w:pPr>
  </w:style>
  <w:style w:type="paragraph" w:styleId="ListContinue4">
    <w:name w:val="List Continue 4"/>
    <w:basedOn w:val="List4"/>
    <w:rsid w:val="006C6844"/>
    <w:pPr>
      <w:ind w:firstLine="0"/>
    </w:pPr>
  </w:style>
  <w:style w:type="paragraph" w:styleId="ListContinue5">
    <w:name w:val="List Continue 5"/>
    <w:basedOn w:val="List5"/>
    <w:rsid w:val="006C6844"/>
    <w:pPr>
      <w:ind w:firstLine="0"/>
    </w:pPr>
  </w:style>
  <w:style w:type="paragraph" w:styleId="ListNumber3">
    <w:name w:val="List Number 3"/>
    <w:basedOn w:val="List3"/>
    <w:rsid w:val="006C6844"/>
    <w:pPr>
      <w:numPr>
        <w:numId w:val="5"/>
      </w:numPr>
    </w:pPr>
  </w:style>
  <w:style w:type="paragraph" w:styleId="ListNumber4">
    <w:name w:val="List Number 4"/>
    <w:basedOn w:val="List4"/>
    <w:rsid w:val="006C6844"/>
    <w:pPr>
      <w:numPr>
        <w:numId w:val="6"/>
      </w:numPr>
    </w:pPr>
  </w:style>
  <w:style w:type="paragraph" w:styleId="ListNumber5">
    <w:name w:val="List Number 5"/>
    <w:basedOn w:val="List5"/>
    <w:rsid w:val="006C6844"/>
    <w:pPr>
      <w:numPr>
        <w:numId w:val="7"/>
      </w:numPr>
    </w:pPr>
  </w:style>
  <w:style w:type="paragraph" w:styleId="BlockText">
    <w:name w:val="Block Text"/>
    <w:basedOn w:val="Normal"/>
    <w:rsid w:val="006C68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8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844"/>
    <w:rPr>
      <w:sz w:val="16"/>
      <w:vertAlign w:val="superscript"/>
    </w:rPr>
  </w:style>
  <w:style w:type="character" w:customStyle="1" w:styleId="Symbols">
    <w:name w:val="Symbols"/>
    <w:basedOn w:val="DefaultParagraphFont"/>
    <w:rsid w:val="006C6844"/>
    <w:rPr>
      <w:rFonts w:ascii="Symbol" w:hAnsi="Symbol"/>
    </w:rPr>
  </w:style>
  <w:style w:type="character" w:customStyle="1" w:styleId="MenuOptions">
    <w:name w:val="Menu Options"/>
    <w:basedOn w:val="DefaultParagraphFont"/>
    <w:rsid w:val="006C68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844"/>
    <w:rPr>
      <w:b/>
    </w:rPr>
  </w:style>
  <w:style w:type="character" w:customStyle="1" w:styleId="Underlined">
    <w:name w:val="Underlined"/>
    <w:basedOn w:val="DefaultParagraphFont"/>
    <w:rsid w:val="006C6844"/>
    <w:rPr>
      <w:u w:val="single"/>
    </w:rPr>
  </w:style>
  <w:style w:type="paragraph" w:customStyle="1" w:styleId="TableBodyTextRight">
    <w:name w:val="Table Body Text Right"/>
    <w:basedOn w:val="TableBodyText"/>
    <w:rsid w:val="006C68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844"/>
    <w:rPr>
      <w:sz w:val="18"/>
    </w:rPr>
  </w:style>
  <w:style w:type="paragraph" w:customStyle="1" w:styleId="BodySmallRight">
    <w:name w:val="Body Small Right"/>
    <w:basedOn w:val="BodyTextRight"/>
    <w:rsid w:val="006C6844"/>
    <w:rPr>
      <w:sz w:val="18"/>
      <w:szCs w:val="18"/>
    </w:rPr>
  </w:style>
  <w:style w:type="paragraph" w:customStyle="1" w:styleId="MarginEdition">
    <w:name w:val="Margin Edition"/>
    <w:basedOn w:val="MarginNote"/>
    <w:rsid w:val="006C68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844"/>
    <w:rPr>
      <w:sz w:val="2"/>
      <w:szCs w:val="2"/>
    </w:rPr>
  </w:style>
  <w:style w:type="character" w:customStyle="1" w:styleId="Small">
    <w:name w:val="Small"/>
    <w:basedOn w:val="DefaultParagraphFont"/>
    <w:rsid w:val="006C6844"/>
    <w:rPr>
      <w:sz w:val="16"/>
    </w:rPr>
  </w:style>
  <w:style w:type="paragraph" w:customStyle="1" w:styleId="WideTable">
    <w:name w:val="Wide Table"/>
    <w:basedOn w:val="Normal"/>
    <w:rsid w:val="006C68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844"/>
  </w:style>
  <w:style w:type="paragraph" w:styleId="Quote">
    <w:name w:val="Quote"/>
    <w:basedOn w:val="Heading1"/>
    <w:link w:val="QuoteChar"/>
    <w:qFormat/>
    <w:rsid w:val="006C68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8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844"/>
    <w:pPr>
      <w:pageBreakBefore/>
    </w:pPr>
  </w:style>
  <w:style w:type="paragraph" w:customStyle="1" w:styleId="Border">
    <w:name w:val="Border"/>
    <w:basedOn w:val="Normal"/>
    <w:qFormat/>
    <w:rsid w:val="006C68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8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8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8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8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8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8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8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8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844"/>
    <w:rPr>
      <w:u w:val="single"/>
    </w:rPr>
  </w:style>
  <w:style w:type="character" w:customStyle="1" w:styleId="BoldandItalics">
    <w:name w:val="Bold and Italics"/>
    <w:qFormat/>
    <w:rsid w:val="006C6844"/>
    <w:rPr>
      <w:b/>
      <w:i/>
      <w:u w:val="none"/>
    </w:rPr>
  </w:style>
  <w:style w:type="paragraph" w:styleId="BalloonText">
    <w:name w:val="Balloon Text"/>
    <w:basedOn w:val="Normal"/>
    <w:link w:val="BalloonTextChar"/>
    <w:rsid w:val="006C68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8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8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8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8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8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844"/>
    <w:pPr>
      <w:spacing w:before="0" w:after="0"/>
    </w:pPr>
  </w:style>
  <w:style w:type="paragraph" w:customStyle="1" w:styleId="BodyTextBold">
    <w:name w:val="Body Text Bold"/>
    <w:basedOn w:val="BodyText"/>
    <w:qFormat/>
    <w:rsid w:val="006C6844"/>
    <w:rPr>
      <w:b/>
    </w:rPr>
  </w:style>
  <w:style w:type="character" w:styleId="Hyperlink">
    <w:name w:val="Hyperlink"/>
    <w:basedOn w:val="DefaultParagraphFont"/>
    <w:uiPriority w:val="99"/>
    <w:unhideWhenUsed/>
    <w:rsid w:val="009C15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1238</Words>
  <Characters>8054</Characters>
  <Application>Microsoft Office Word</Application>
  <DocSecurity>0</DocSecurity>
  <Lines>287</Lines>
  <Paragraphs>160</Paragraphs>
  <ScaleCrop>false</ScaleCrop>
  <Company>Author-it Software Corporation Ltd.</Company>
  <LinksUpToDate>false</LinksUpToDate>
  <CharactersWithSpaces>9132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UEGNSG101 Undertake gas leak surveys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2025-03-01T22:11:00Z</dcterms:created>
  <dcterms:modified xsi:type="dcterms:W3CDTF">2025-03-01T22:11:00Z</dcterms:modified>
</cp:coreProperties>
</file>