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37F" w:rsidP="007D63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UEGNSG064 Operate and monitor pipeline control systems</w:t>
      </w:r>
      <w:r>
        <w:fldChar w:fldCharType="end"/>
      </w:r>
    </w:p>
    <w:p w:rsidR="007D637F" w:rsidP="007D637F">
      <w:pPr>
        <w:pStyle w:val="Version"/>
        <w:sectPr w:rsidSect="006721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2166" w:rsidP="00672166">
      <w:pPr>
        <w:pStyle w:val="SuperHeading"/>
      </w:pPr>
      <w:r w:rsidRPr="00672166">
        <w:t>UEGNSG064 Operate and monitor pipeline control systems</w:t>
      </w:r>
    </w:p>
    <w:p w:rsidR="00000000" w:rsidRPr="00672166" w:rsidP="00672166">
      <w:pPr>
        <w:pStyle w:val="Heading1"/>
      </w:pPr>
      <w:bookmarkStart w:id="1" w:name="O_1244727"/>
      <w:bookmarkEnd w:id="1"/>
      <w:r w:rsidRPr="006721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 w:rsidP="00672166">
            <w:pPr>
              <w:pStyle w:val="BodyText"/>
            </w:pPr>
            <w:r w:rsidRPr="00672166">
              <w:rPr>
                <w:rStyle w:val="SpecialBold"/>
              </w:rPr>
              <w:t>Release 1.</w:t>
            </w:r>
            <w:r w:rsidRPr="00672166">
              <w:t xml:space="preserve"> This is the first release of this unit of competency in the UEG Gas Industry Training Package.</w:t>
            </w:r>
          </w:p>
        </w:tc>
      </w:tr>
    </w:tbl>
    <w:p w:rsidR="00000000" w:rsidRPr="00672166" w:rsidP="00672166">
      <w:pPr>
        <w:pStyle w:val="NoPaddingFontSize1"/>
      </w:pPr>
    </w:p>
    <w:p w:rsidR="00000000" w:rsidRPr="00672166" w:rsidP="00672166">
      <w:pPr>
        <w:pStyle w:val="AllowPageBreak"/>
      </w:pPr>
    </w:p>
    <w:p w:rsidR="00000000" w:rsidRPr="00672166" w:rsidP="00672166">
      <w:pPr>
        <w:pStyle w:val="Heading1"/>
      </w:pPr>
      <w:bookmarkStart w:id="2" w:name="O_1244728"/>
      <w:bookmarkEnd w:id="2"/>
      <w:r w:rsidRPr="0067216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 w:rsidP="00672166">
            <w:pPr>
              <w:pStyle w:val="BodyText"/>
            </w:pPr>
            <w:r w:rsidRPr="00672166">
              <w:t>This unit involves the skills and knowledge required to operate and monitor pi</w:t>
            </w:r>
            <w:r w:rsidRPr="00672166">
              <w:t>peline systems.</w:t>
            </w:r>
          </w:p>
          <w:p w:rsidR="00000000" w:rsidRPr="00672166" w:rsidP="00672166">
            <w:pPr>
              <w:pStyle w:val="BodyText"/>
            </w:pPr>
            <w:r w:rsidRPr="00672166">
              <w:t xml:space="preserve">It includes monitoring, operating and identifying faults on pipeline control system, compression systems, prime movers, instrument and control systems and valve systems; and selecting and using relevant tools, equipment and testing devices </w:t>
            </w:r>
            <w:r w:rsidRPr="00672166">
              <w:t>to complete work and relevant documentation.</w:t>
            </w:r>
          </w:p>
          <w:p w:rsidR="00000000" w:rsidRPr="00672166" w:rsidP="00672166">
            <w:pPr>
              <w:pStyle w:val="BodyText"/>
            </w:pPr>
            <w:r w:rsidRPr="00672166">
              <w:t>No licensing, legislative or certification requirements apply to this unit at the time of publication.</w:t>
            </w:r>
          </w:p>
        </w:tc>
      </w:tr>
    </w:tbl>
    <w:p w:rsidR="00000000" w:rsidRPr="00672166" w:rsidP="00672166">
      <w:pPr>
        <w:pStyle w:val="NoPaddingFontSize1"/>
      </w:pPr>
    </w:p>
    <w:p w:rsidR="00000000" w:rsidRPr="00672166" w:rsidP="00672166">
      <w:pPr>
        <w:pStyle w:val="AllowPageBreak"/>
      </w:pPr>
    </w:p>
    <w:p w:rsidR="00000000" w:rsidRPr="00672166" w:rsidP="00672166">
      <w:pPr>
        <w:pStyle w:val="Heading1"/>
      </w:pPr>
      <w:bookmarkStart w:id="3" w:name="O_1244729"/>
      <w:bookmarkEnd w:id="3"/>
      <w:r w:rsidRPr="0067216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 w:rsidP="00672166">
            <w:pPr>
              <w:pStyle w:val="BodyText"/>
            </w:pPr>
            <w:r w:rsidRPr="00672166">
              <w:t>Not applicable.</w:t>
            </w:r>
          </w:p>
        </w:tc>
      </w:tr>
    </w:tbl>
    <w:p w:rsidR="00000000" w:rsidRPr="00672166" w:rsidP="00672166">
      <w:pPr>
        <w:pStyle w:val="NoPaddingFontSize1"/>
      </w:pPr>
    </w:p>
    <w:p w:rsidR="00000000" w:rsidRPr="00672166" w:rsidP="00672166">
      <w:pPr>
        <w:pStyle w:val="AllowPageBreak"/>
      </w:pPr>
    </w:p>
    <w:p w:rsidR="00000000" w:rsidRPr="00672166" w:rsidP="00672166">
      <w:pPr>
        <w:pStyle w:val="Heading1"/>
      </w:pPr>
      <w:bookmarkStart w:id="4" w:name="O_1244730"/>
      <w:bookmarkEnd w:id="4"/>
      <w:r w:rsidRPr="0067216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 w:rsidP="00672166">
            <w:pPr>
              <w:pStyle w:val="BodyText"/>
            </w:pPr>
            <w:r w:rsidRPr="00672166">
              <w:t>Gas Transmissi</w:t>
            </w:r>
            <w:r w:rsidRPr="00672166">
              <w:t>on</w:t>
            </w:r>
          </w:p>
        </w:tc>
      </w:tr>
    </w:tbl>
    <w:p w:rsidR="00000000" w:rsidRPr="00672166" w:rsidP="00672166">
      <w:pPr>
        <w:pStyle w:val="NoPaddingFontSize1"/>
      </w:pPr>
    </w:p>
    <w:p w:rsidR="00000000" w:rsidRPr="00672166" w:rsidP="00672166">
      <w:pPr>
        <w:pStyle w:val="AllowPageBreak"/>
      </w:pPr>
    </w:p>
    <w:p w:rsidR="00000000" w:rsidRPr="00672166" w:rsidP="00672166">
      <w:pPr>
        <w:pStyle w:val="Heading1"/>
      </w:pPr>
      <w:bookmarkStart w:id="5" w:name="O_1244731"/>
      <w:bookmarkEnd w:id="5"/>
      <w:r w:rsidRPr="0067216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 w:rsidP="00672166">
            <w:pPr>
              <w:pStyle w:val="BodyText"/>
            </w:pPr>
            <w:r w:rsidRPr="00672166">
              <w:t>Gas Industry</w:t>
            </w:r>
          </w:p>
        </w:tc>
      </w:tr>
    </w:tbl>
    <w:p w:rsidR="00000000" w:rsidRPr="00672166" w:rsidP="00672166">
      <w:pPr>
        <w:pStyle w:val="NoPaddingFontSize1"/>
      </w:pPr>
    </w:p>
    <w:p w:rsidR="00000000" w:rsidRPr="00672166" w:rsidP="00672166">
      <w:pPr>
        <w:pStyle w:val="AllowPageBreak"/>
      </w:pPr>
    </w:p>
    <w:p w:rsidR="00000000" w:rsidRPr="00672166" w:rsidP="00672166">
      <w:pPr>
        <w:pStyle w:val="Heading1"/>
      </w:pPr>
      <w:bookmarkStart w:id="6" w:name="O_1244732"/>
      <w:bookmarkEnd w:id="6"/>
      <w:r w:rsidRPr="0067216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5"/>
        <w:gridCol w:w="816"/>
        <w:gridCol w:w="5453"/>
      </w:tblGrid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 w:rsidP="00672166">
            <w:pPr>
              <w:pStyle w:val="BodyText"/>
            </w:pPr>
            <w:r w:rsidRPr="00672166">
              <w:rPr>
                <w:rStyle w:val="SpecialBold"/>
              </w:rPr>
              <w:t>ELEMENTS</w:t>
            </w:r>
          </w:p>
        </w:tc>
        <w:tc>
          <w:tcPr>
            <w:tcW w:w="62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rPr>
                <w:rStyle w:val="SpecialBold"/>
              </w:rPr>
              <w:t>PERFORMANCE CRITERIA</w:t>
            </w:r>
          </w:p>
        </w:tc>
      </w:tr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t>Elements describe the essential outcomes.</w:t>
            </w:r>
          </w:p>
        </w:tc>
        <w:tc>
          <w:tcPr>
            <w:tcW w:w="62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t>Performance criteria describe the performance needed to demonstrate achievement of the element.</w:t>
            </w:r>
          </w:p>
        </w:tc>
      </w:tr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 w:rsidP="00672166">
            <w:pPr>
              <w:pStyle w:val="BodyText"/>
            </w:pPr>
            <w:r w:rsidRPr="00672166">
              <w:rPr>
                <w:rStyle w:val="SpecialBold"/>
              </w:rPr>
              <w:t xml:space="preserve">1 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 w:rsidP="00672166">
            <w:pPr>
              <w:pStyle w:val="BodyText"/>
            </w:pPr>
            <w:r w:rsidRPr="00672166">
              <w:rPr>
                <w:rStyle w:val="SpecialBold"/>
              </w:rPr>
              <w:t>Plan to operate and monitor pipeline control system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rPr>
                <w:rStyle w:val="SpecialBold"/>
              </w:rPr>
              <w:t>1.1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t>Workplace safety, environmental and sustainabl</w:t>
            </w:r>
            <w:r w:rsidRPr="00672166">
              <w:t xml:space="preserve">e energy practices for the site are identified, obtained and understood </w:t>
            </w:r>
          </w:p>
        </w:tc>
      </w:tr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rPr>
                <w:rStyle w:val="SpecialBold"/>
              </w:rPr>
              <w:t>1.2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t xml:space="preserve">Job requirements are obtained and interpreted from plans, specifications and instructions </w:t>
            </w:r>
          </w:p>
        </w:tc>
      </w:tr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rPr>
                <w:rStyle w:val="SpecialBold"/>
              </w:rPr>
              <w:t>1.3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rPr>
                <w:rStyle w:val="SpecialBold"/>
              </w:rPr>
              <w:t>1.4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t>Hazards are identified, workplace safety and</w:t>
            </w:r>
            <w:r w:rsidRPr="00672166">
              <w:t xml:space="preserve"> environmental risks are assessed, and control measures are prioritised, implemented and monitored in accordance with workplace procedures </w:t>
            </w:r>
          </w:p>
        </w:tc>
      </w:tr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rPr>
                <w:rStyle w:val="SpecialBold"/>
              </w:rPr>
              <w:t>1.5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t>Scope of responsibility under the relevant job requirements, including all work permits and/or relevant notif</w:t>
            </w:r>
            <w:r w:rsidRPr="00672166">
              <w:t>ications, is determined and confirmed to access the services and perform work in accordance with job requirements and workplace procedures</w:t>
            </w:r>
          </w:p>
        </w:tc>
      </w:tr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rPr>
                <w:rStyle w:val="SpecialBold"/>
              </w:rPr>
              <w:t>1.6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t>Equipment, tools and personal protective equipment (PPE) needed to carry out work activities are identified, o</w:t>
            </w:r>
            <w:r w:rsidRPr="00672166">
              <w:t>btained and checked for correct operation and safety in accordance with workplace procedures and manufacturer instructions</w:t>
            </w:r>
          </w:p>
        </w:tc>
      </w:tr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rPr>
                <w:rStyle w:val="SpecialBold"/>
              </w:rPr>
              <w:t>1.7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t>Materials, plans, diagrams, drawings and resources required for work are confirmed and obtained in accordance with workplace p</w:t>
            </w:r>
            <w:r w:rsidRPr="00672166">
              <w:t>rocedures</w:t>
            </w:r>
          </w:p>
        </w:tc>
      </w:tr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rPr>
                <w:rStyle w:val="SpecialBold"/>
              </w:rPr>
              <w:t>1.8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t xml:space="preserve">Network status is confirmed through communication with pipeline control centre in accordance with workplace procedures </w:t>
            </w:r>
          </w:p>
        </w:tc>
      </w:tr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 w:rsidP="00672166">
            <w:pPr>
              <w:pStyle w:val="BodyText"/>
            </w:pPr>
            <w:r w:rsidRPr="00672166">
              <w:rPr>
                <w:rStyle w:val="SpecialBold"/>
              </w:rPr>
              <w:t>2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 w:rsidP="00672166">
            <w:pPr>
              <w:pStyle w:val="BodyText"/>
            </w:pPr>
            <w:r w:rsidRPr="00672166">
              <w:rPr>
                <w:rStyle w:val="SpecialBold"/>
              </w:rPr>
              <w:t>Operate and monitor pipeline control system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rPr>
                <w:rStyle w:val="SpecialBold"/>
              </w:rPr>
              <w:t>2.1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t>Workplace safety and environmental risk control measures, schedule of work and workplace procedures for carrying out work are followed</w:t>
            </w:r>
          </w:p>
        </w:tc>
      </w:tr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rPr>
                <w:rStyle w:val="SpecialBold"/>
              </w:rPr>
              <w:t>2.2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t>Appropriate materials, tools and equipment are selected and used safely in accordance with manufacturer instructio</w:t>
            </w:r>
            <w:r w:rsidRPr="00672166">
              <w:t xml:space="preserve">ns and workplace procedures </w:t>
            </w:r>
          </w:p>
        </w:tc>
      </w:tr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rPr>
                <w:rStyle w:val="SpecialBold"/>
              </w:rPr>
              <w:t>2.3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t>Work is completed within agreed timeframe and to industry standards in accordance with job requirements and workplace procedures</w:t>
            </w:r>
          </w:p>
        </w:tc>
      </w:tr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rPr>
                <w:rStyle w:val="SpecialBold"/>
              </w:rPr>
              <w:t>2.4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t>Hazardous activities are conducted safely in accordance wit</w:t>
            </w:r>
            <w:r w:rsidRPr="00672166">
              <w:t xml:space="preserve">h regulatory requirements and workplace procedures </w:t>
            </w:r>
          </w:p>
        </w:tc>
      </w:tr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rPr>
                <w:rStyle w:val="SpecialBold"/>
              </w:rPr>
              <w:t>2.5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t xml:space="preserve">Operating conditions and performance of equipment and systems are monitored through checking gauge levels, temperatures and flow indicators in accordance </w:t>
            </w:r>
            <w:r w:rsidRPr="00672166">
              <w:t>with manufacturer instructions and workplac</w:t>
            </w:r>
            <w:r w:rsidRPr="00672166">
              <w:t>e procedures and findings reported to relevant person/s</w:t>
            </w:r>
          </w:p>
        </w:tc>
      </w:tr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rPr>
                <w:rStyle w:val="SpecialBold"/>
              </w:rPr>
              <w:t>2.6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t>Pipeline equipment and system performance information is monitored and reported to relevant person/s to ensure safe and efficient operation of the pipeline system in accordance with workplace p</w:t>
            </w:r>
            <w:r w:rsidRPr="00672166">
              <w:t xml:space="preserve">rocedures </w:t>
            </w:r>
          </w:p>
        </w:tc>
      </w:tr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 w:rsidP="00672166">
            <w:pPr>
              <w:pStyle w:val="BodyText"/>
            </w:pPr>
            <w:r w:rsidRPr="00672166">
              <w:rPr>
                <w:rStyle w:val="SpecialBold"/>
              </w:rPr>
              <w:t>3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 w:rsidP="00672166">
            <w:pPr>
              <w:pStyle w:val="BodyText"/>
            </w:pPr>
            <w:r w:rsidRPr="00672166">
              <w:rPr>
                <w:rStyle w:val="SpecialBold"/>
              </w:rPr>
              <w:t>Complete work and relevant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rPr>
                <w:rStyle w:val="SpecialBold"/>
              </w:rPr>
              <w:t>3.1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t>Workplace safety risk control measures for work completion are followed</w:t>
            </w:r>
          </w:p>
        </w:tc>
      </w:tr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rPr>
                <w:rStyle w:val="SpecialBold"/>
              </w:rPr>
              <w:t>3.2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t>Quality and safety checks of the work are conducted in accordance with job requirements, workplace procedures and comm</w:t>
            </w:r>
            <w:r w:rsidRPr="00672166">
              <w:t>unity and industry standards</w:t>
            </w:r>
          </w:p>
        </w:tc>
      </w:tr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rPr>
                <w:rStyle w:val="SpecialBold"/>
              </w:rPr>
              <w:t>3.3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t xml:space="preserve">Worksite is cleaned, reinstated and made safe in accordance with workplace procedures </w:t>
            </w:r>
          </w:p>
        </w:tc>
      </w:tr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rPr>
                <w:rStyle w:val="SpecialBold"/>
              </w:rPr>
              <w:t>3.4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t>Network status is confirmed through communication with pipeline control centre in accordance with workplace procedures</w:t>
            </w:r>
          </w:p>
        </w:tc>
      </w:tr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rPr>
                <w:rStyle w:val="SpecialBold"/>
              </w:rPr>
              <w:t>3.5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t>Tools, equipment, and any surplus resources/materials are cleaned, checked and securely stored in accordance with workplace procedures</w:t>
            </w:r>
          </w:p>
        </w:tc>
      </w:tr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rPr>
                <w:rStyle w:val="SpecialBold"/>
              </w:rPr>
              <w:t>3.6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t>Incidents are reported and followed up as required in accordance with workplace procedures</w:t>
            </w:r>
          </w:p>
        </w:tc>
      </w:tr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rPr>
                <w:rStyle w:val="SpecialBold"/>
              </w:rPr>
              <w:t>3.7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t>Relevant person/s is notified of work completion in accordance with workplace procedures</w:t>
            </w:r>
          </w:p>
        </w:tc>
      </w:tr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rPr>
                <w:rStyle w:val="SpecialBold"/>
              </w:rPr>
              <w:t>3.8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 w:rsidP="00672166">
            <w:pPr>
              <w:pStyle w:val="BodyText"/>
            </w:pPr>
            <w:r w:rsidRPr="00672166">
              <w:t>Work completion documentation is completed accurately and provided to relevant person/s in accordance with workplace procedures</w:t>
            </w:r>
          </w:p>
        </w:tc>
      </w:tr>
    </w:tbl>
    <w:p w:rsidR="00000000" w:rsidRPr="00672166" w:rsidP="00672166">
      <w:pPr>
        <w:pStyle w:val="NoPaddingFontSize1"/>
      </w:pPr>
    </w:p>
    <w:p w:rsidR="00000000" w:rsidRPr="00672166" w:rsidP="00672166">
      <w:pPr>
        <w:pStyle w:val="AllowPageBreak"/>
      </w:pPr>
    </w:p>
    <w:p w:rsidR="00000000" w:rsidRPr="00672166" w:rsidP="00672166">
      <w:pPr>
        <w:pStyle w:val="Heading1"/>
      </w:pPr>
      <w:bookmarkStart w:id="7" w:name="O_1244733"/>
      <w:bookmarkEnd w:id="7"/>
      <w:r w:rsidRPr="00672166">
        <w:t xml:space="preserve">Foundation </w:t>
      </w:r>
      <w:r w:rsidRPr="00672166">
        <w:t>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 w:rsidP="00672166">
            <w:pPr>
              <w:pStyle w:val="BodyText"/>
            </w:pPr>
            <w:r w:rsidRPr="00672166">
              <w:t>Foundation skills essential to performance are explicit in the performance criteria of this unit of competency.</w:t>
            </w:r>
          </w:p>
        </w:tc>
      </w:tr>
    </w:tbl>
    <w:p w:rsidR="00000000" w:rsidRPr="00672166" w:rsidP="00672166">
      <w:pPr>
        <w:pStyle w:val="NoPaddingFontSize1"/>
      </w:pPr>
    </w:p>
    <w:p w:rsidR="00000000" w:rsidRPr="00672166" w:rsidP="00672166">
      <w:pPr>
        <w:pStyle w:val="AllowPageBreak"/>
      </w:pPr>
    </w:p>
    <w:p w:rsidR="00000000" w:rsidRPr="00672166" w:rsidP="00672166">
      <w:pPr>
        <w:pStyle w:val="Heading1"/>
      </w:pPr>
      <w:bookmarkStart w:id="8" w:name="O_1244734"/>
      <w:bookmarkEnd w:id="8"/>
      <w:r w:rsidRPr="0067216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 w:rsidP="00672166">
            <w:pPr>
              <w:pStyle w:val="BodyText"/>
            </w:pPr>
            <w:r w:rsidRPr="00672166">
              <w:t>Range is restricted to essential operating conditions and any other variables essential to the work environment.</w:t>
            </w:r>
          </w:p>
          <w:p w:rsidR="00000000" w:rsidRPr="00672166" w:rsidP="00672166">
            <w:pPr>
              <w:pStyle w:val="BodyText"/>
            </w:pPr>
            <w:r w:rsidRPr="00672166">
              <w:t>Non-essential conditions may be found in the UEG Gas Industry Training Package Companion Volume Implementation Guide.</w:t>
            </w:r>
          </w:p>
        </w:tc>
      </w:tr>
    </w:tbl>
    <w:p w:rsidR="00000000" w:rsidRPr="00672166" w:rsidP="00672166">
      <w:pPr>
        <w:pStyle w:val="NoPaddingFontSize1"/>
      </w:pPr>
    </w:p>
    <w:p w:rsidR="00000000" w:rsidRPr="00672166" w:rsidP="00672166">
      <w:pPr>
        <w:pStyle w:val="AllowPageBreak"/>
      </w:pPr>
    </w:p>
    <w:p w:rsidR="00000000" w:rsidRPr="00672166" w:rsidP="00672166">
      <w:pPr>
        <w:pStyle w:val="Heading1"/>
      </w:pPr>
      <w:bookmarkStart w:id="9" w:name="O_1244735"/>
      <w:bookmarkEnd w:id="9"/>
      <w:r w:rsidRPr="00672166">
        <w:t>Unit</w:t>
      </w:r>
      <w:r w:rsidRPr="00672166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 w:rsidP="00672166">
            <w:pPr>
              <w:pStyle w:val="BodyText"/>
            </w:pPr>
            <w:r w:rsidRPr="00672166">
              <w:t>This unit supersedes and is equivalent to UEGNSG108 Operate and monitor pipeline control systems.</w:t>
            </w:r>
          </w:p>
        </w:tc>
      </w:tr>
    </w:tbl>
    <w:p w:rsidR="00000000" w:rsidRPr="00672166" w:rsidP="00672166">
      <w:pPr>
        <w:pStyle w:val="NoPaddingFontSize1"/>
      </w:pPr>
    </w:p>
    <w:p w:rsidR="00000000" w:rsidRPr="00672166" w:rsidP="00672166">
      <w:pPr>
        <w:pStyle w:val="AllowPageBreak"/>
      </w:pPr>
    </w:p>
    <w:p w:rsidR="00000000" w:rsidRPr="00672166" w:rsidP="00672166">
      <w:pPr>
        <w:pStyle w:val="Heading1"/>
      </w:pPr>
      <w:bookmarkStart w:id="10" w:name="O_1244742"/>
      <w:bookmarkEnd w:id="10"/>
      <w:r w:rsidRPr="00672166">
        <w:t>Links</w:t>
      </w:r>
    </w:p>
    <w:p w:rsidR="00000000" w:rsidRPr="00672166" w:rsidP="007D637F">
      <w:pPr>
        <w:pStyle w:val="BodyText"/>
      </w:pPr>
      <w:r w:rsidRPr="006721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3F66F9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672166" w:rsidP="007D637F">
      <w:pPr>
        <w:pStyle w:val="BodyText"/>
        <w:sectPr w:rsidSect="006721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2166" w:rsidP="00672166">
      <w:pPr>
        <w:pStyle w:val="SuperHeading"/>
      </w:pPr>
      <w:r w:rsidRPr="00672166">
        <w:t>Assessment Requirements for UEGNSG064 Operate and monitor pipeline control systems</w:t>
      </w:r>
    </w:p>
    <w:p w:rsidR="00000000" w:rsidRPr="00672166" w:rsidP="00672166">
      <w:pPr>
        <w:pStyle w:val="Heading1"/>
      </w:pPr>
      <w:bookmarkStart w:id="11" w:name="O_1244737"/>
      <w:bookmarkEnd w:id="11"/>
      <w:r w:rsidRPr="006721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 w:rsidP="00672166">
            <w:pPr>
              <w:pStyle w:val="BodyText"/>
            </w:pPr>
            <w:r w:rsidRPr="00672166">
              <w:rPr>
                <w:rStyle w:val="SpecialBold"/>
              </w:rPr>
              <w:t>Release 1.</w:t>
            </w:r>
            <w:r w:rsidRPr="00672166">
              <w:t xml:space="preserve"> This is the first release of this unit o</w:t>
            </w:r>
            <w:r w:rsidRPr="00672166">
              <w:t>f competency in the UEG Gas Industry Training Package.</w:t>
            </w:r>
          </w:p>
        </w:tc>
      </w:tr>
    </w:tbl>
    <w:p w:rsidR="00000000" w:rsidRPr="00672166" w:rsidP="00672166">
      <w:pPr>
        <w:pStyle w:val="NoPaddingFontSize1"/>
      </w:pPr>
    </w:p>
    <w:p w:rsidR="00000000" w:rsidRPr="00672166" w:rsidP="00672166">
      <w:pPr>
        <w:pStyle w:val="AllowPageBreak"/>
      </w:pPr>
    </w:p>
    <w:p w:rsidR="00000000" w:rsidRPr="00672166" w:rsidP="00672166">
      <w:pPr>
        <w:pStyle w:val="Heading1"/>
      </w:pPr>
      <w:bookmarkStart w:id="12" w:name="O_1244738"/>
      <w:bookmarkEnd w:id="12"/>
      <w:r w:rsidRPr="0067216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t xml:space="preserve">Evidence required to demonstrate competence in this unit must be relevant to and satisfy all of the requirements of the elements and performance criteria on </w:t>
            </w:r>
            <w:r w:rsidRPr="00672166">
              <w:t xml:space="preserve">at least two separate occasions and include: </w:t>
            </w:r>
          </w:p>
        </w:tc>
      </w:tr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 w:rsidP="00672166">
            <w:pPr>
              <w:pStyle w:val="ListBullet"/>
            </w:pPr>
            <w:r w:rsidRPr="00672166">
              <w:t xml:space="preserve">applying relevant industry standards, guidelines, codes of practice and regulations </w:t>
            </w:r>
          </w:p>
          <w:p w:rsidR="00000000" w:rsidRPr="00672166" w:rsidP="00672166">
            <w:pPr>
              <w:pStyle w:val="ListBullet"/>
            </w:pPr>
            <w:r w:rsidRPr="00672166">
              <w:t>applying relevant workplace safety requirements, including:</w:t>
            </w:r>
          </w:p>
          <w:p w:rsidR="00000000" w:rsidRPr="00672166" w:rsidP="00672166">
            <w:pPr>
              <w:pStyle w:val="ListBullet2"/>
            </w:pPr>
            <w:r w:rsidRPr="00672166">
              <w:t>ensuring emergency response procedures are in place</w:t>
            </w:r>
          </w:p>
          <w:p w:rsidR="00000000" w:rsidRPr="00672166" w:rsidP="00672166">
            <w:pPr>
              <w:pStyle w:val="ListBullet2"/>
            </w:pPr>
            <w:r w:rsidRPr="00672166">
              <w:t>identifying and reporting hazards</w:t>
            </w:r>
          </w:p>
          <w:p w:rsidR="00000000" w:rsidRPr="00672166" w:rsidP="00672166">
            <w:pPr>
              <w:pStyle w:val="ListBullet2"/>
            </w:pPr>
            <w:r w:rsidRPr="00672166">
              <w:t xml:space="preserve">implementing risk control measures </w:t>
            </w:r>
          </w:p>
          <w:p w:rsidR="00000000" w:rsidRPr="00672166" w:rsidP="00672166">
            <w:pPr>
              <w:pStyle w:val="ListBullet2"/>
            </w:pPr>
            <w:r w:rsidRPr="00672166">
              <w:t xml:space="preserve">selecting and using correct personal protective equipment (PPE) </w:t>
            </w:r>
          </w:p>
          <w:p w:rsidR="00000000" w:rsidRPr="00672166" w:rsidP="00672166">
            <w:pPr>
              <w:pStyle w:val="ListBullet"/>
            </w:pPr>
            <w:r w:rsidRPr="00672166">
              <w:t xml:space="preserve">applying sustainable energy and environmental principles and practices </w:t>
            </w:r>
          </w:p>
          <w:p w:rsidR="00000000" w:rsidRPr="00672166" w:rsidP="00672166">
            <w:pPr>
              <w:pStyle w:val="ListBullet"/>
            </w:pPr>
            <w:r w:rsidRPr="00672166">
              <w:t>communicating with relevant authorities and stak</w:t>
            </w:r>
            <w:r w:rsidRPr="00672166">
              <w:t>eholders</w:t>
            </w:r>
          </w:p>
          <w:p w:rsidR="00000000" w:rsidRPr="00672166" w:rsidP="00672166">
            <w:pPr>
              <w:pStyle w:val="ListBullet"/>
            </w:pPr>
            <w:r w:rsidRPr="00672166">
              <w:t>completing work and relevant documentation</w:t>
            </w:r>
          </w:p>
          <w:p w:rsidR="00000000" w:rsidRPr="00672166" w:rsidP="00672166">
            <w:pPr>
              <w:pStyle w:val="ListBullet"/>
            </w:pPr>
            <w:r w:rsidRPr="00672166">
              <w:t>conducting quality and safety checks</w:t>
            </w:r>
          </w:p>
          <w:p w:rsidR="00000000" w:rsidRPr="00672166" w:rsidP="00672166">
            <w:pPr>
              <w:pStyle w:val="ListBullet"/>
            </w:pPr>
            <w:r w:rsidRPr="00672166">
              <w:t>dealing with unplanned events/situations in accordance with workplace procedures in a manner that minimises risk to personnel and equipment</w:t>
            </w:r>
          </w:p>
          <w:p w:rsidR="00000000" w:rsidRPr="00672166" w:rsidP="00672166">
            <w:pPr>
              <w:pStyle w:val="ListBullet"/>
            </w:pPr>
            <w:r w:rsidRPr="00672166">
              <w:t>following workplace procedu</w:t>
            </w:r>
            <w:r w:rsidRPr="00672166">
              <w:t>res</w:t>
            </w:r>
          </w:p>
          <w:p w:rsidR="00000000" w:rsidRPr="00672166" w:rsidP="00672166">
            <w:pPr>
              <w:pStyle w:val="ListBullet"/>
            </w:pPr>
            <w:r w:rsidRPr="00672166">
              <w:t>interpreting technical drawings, plans and materials lists</w:t>
            </w:r>
          </w:p>
          <w:p w:rsidR="00000000" w:rsidRPr="00672166" w:rsidP="00672166">
            <w:pPr>
              <w:pStyle w:val="ListBullet"/>
            </w:pPr>
            <w:r w:rsidRPr="00672166">
              <w:t>monitoring pipeline and system performance</w:t>
            </w:r>
          </w:p>
          <w:p w:rsidR="00000000" w:rsidRPr="00672166" w:rsidP="00672166">
            <w:pPr>
              <w:pStyle w:val="ListBullet"/>
            </w:pPr>
            <w:r w:rsidRPr="00672166">
              <w:t>obtaining relevant work permits</w:t>
            </w:r>
          </w:p>
          <w:p w:rsidR="00000000" w:rsidRPr="00672166" w:rsidP="00672166">
            <w:pPr>
              <w:pStyle w:val="ListBullet"/>
            </w:pPr>
            <w:r w:rsidRPr="00672166">
              <w:t>operating and monitoring the controls system</w:t>
            </w:r>
          </w:p>
          <w:p w:rsidR="00000000" w:rsidRPr="00672166" w:rsidP="00672166">
            <w:pPr>
              <w:pStyle w:val="ListBullet"/>
            </w:pPr>
            <w:r w:rsidRPr="00672166">
              <w:t>rehabilitating and maintaining a clean worksite.</w:t>
            </w:r>
          </w:p>
        </w:tc>
      </w:tr>
    </w:tbl>
    <w:p w:rsidR="00000000" w:rsidRPr="00672166" w:rsidP="00672166">
      <w:pPr>
        <w:pStyle w:val="NoPaddingFontSize1"/>
      </w:pPr>
    </w:p>
    <w:p w:rsidR="00000000" w:rsidRPr="00672166" w:rsidP="00672166">
      <w:pPr>
        <w:pStyle w:val="AllowPageBreak"/>
      </w:pPr>
    </w:p>
    <w:p w:rsidR="00000000" w:rsidRPr="00672166" w:rsidP="00672166">
      <w:pPr>
        <w:pStyle w:val="Heading1"/>
      </w:pPr>
      <w:bookmarkStart w:id="13" w:name="O_1244739"/>
      <w:bookmarkEnd w:id="13"/>
      <w:r w:rsidRPr="0067216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66">
            <w:pPr>
              <w:pStyle w:val="BodyText"/>
              <w:rPr>
                <w:lang w:val="en-NZ"/>
              </w:rPr>
            </w:pPr>
            <w:r w:rsidRPr="00672166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 w:rsidP="00672166">
            <w:pPr>
              <w:pStyle w:val="ListBullet"/>
            </w:pPr>
            <w:r w:rsidRPr="00672166">
              <w:t>communication techniques</w:t>
            </w:r>
          </w:p>
          <w:p w:rsidR="00000000" w:rsidRPr="00672166" w:rsidP="00672166">
            <w:pPr>
              <w:pStyle w:val="ListBullet"/>
            </w:pPr>
            <w:r w:rsidRPr="00672166">
              <w:t>gas industry products, proces</w:t>
            </w:r>
            <w:r w:rsidRPr="00672166">
              <w:t>ses and characteristics</w:t>
            </w:r>
          </w:p>
          <w:p w:rsidR="00000000" w:rsidRPr="00672166" w:rsidP="00672166">
            <w:pPr>
              <w:pStyle w:val="ListBullet"/>
            </w:pPr>
            <w:r w:rsidRPr="00672166">
              <w:t>hazardous activities and high-risk construction work</w:t>
            </w:r>
          </w:p>
          <w:p w:rsidR="00000000" w:rsidRPr="00672166" w:rsidP="00672166">
            <w:pPr>
              <w:pStyle w:val="ListBullet"/>
            </w:pPr>
            <w:r w:rsidRPr="00672166">
              <w:t xml:space="preserve">inspecting and testing procedures </w:t>
            </w:r>
          </w:p>
          <w:p w:rsidR="00000000" w:rsidRPr="00672166" w:rsidP="00672166">
            <w:pPr>
              <w:pStyle w:val="ListBullet"/>
            </w:pPr>
            <w:r w:rsidRPr="00672166">
              <w:t>operating conditions and performance of equipment and systems</w:t>
            </w:r>
          </w:p>
          <w:p w:rsidR="00000000" w:rsidRPr="00672166" w:rsidP="00672166">
            <w:pPr>
              <w:pStyle w:val="ListBullet"/>
            </w:pPr>
            <w:r w:rsidRPr="00672166">
              <w:t>pipeline systems operating parameters</w:t>
            </w:r>
          </w:p>
          <w:p w:rsidR="00000000" w:rsidRPr="00672166" w:rsidP="00672166">
            <w:pPr>
              <w:pStyle w:val="ListBullet"/>
            </w:pPr>
            <w:r w:rsidRPr="00672166">
              <w:t>problem-solving techniques</w:t>
            </w:r>
          </w:p>
          <w:p w:rsidR="00000000" w:rsidRPr="00672166" w:rsidP="00672166">
            <w:pPr>
              <w:pStyle w:val="ListBullet"/>
            </w:pPr>
            <w:r w:rsidRPr="00672166">
              <w:t>quality and safety checks</w:t>
            </w:r>
          </w:p>
          <w:p w:rsidR="00000000" w:rsidRPr="00672166" w:rsidP="00672166">
            <w:pPr>
              <w:pStyle w:val="ListBullet"/>
            </w:pPr>
            <w:r w:rsidRPr="00672166">
              <w:t>relevant industry standards, guidelines, codes of practice and regulations</w:t>
            </w:r>
          </w:p>
          <w:p w:rsidR="00000000" w:rsidRPr="00672166" w:rsidP="00672166">
            <w:pPr>
              <w:pStyle w:val="ListBullet"/>
            </w:pPr>
            <w:r w:rsidRPr="00672166">
              <w:t>relevant manufacturer specifications</w:t>
            </w:r>
          </w:p>
          <w:p w:rsidR="00000000" w:rsidRPr="00672166" w:rsidP="00672166">
            <w:pPr>
              <w:pStyle w:val="ListBullet"/>
            </w:pPr>
            <w:r w:rsidRPr="00672166">
              <w:t>relevant plant, equipment, tools and materials</w:t>
            </w:r>
          </w:p>
          <w:p w:rsidR="00000000" w:rsidRPr="00672166" w:rsidP="00672166">
            <w:pPr>
              <w:pStyle w:val="ListBullet"/>
            </w:pPr>
            <w:r w:rsidRPr="00672166">
              <w:t>relevant risk mitigation processes, including:</w:t>
            </w:r>
          </w:p>
          <w:p w:rsidR="00000000" w:rsidRPr="00672166" w:rsidP="00672166">
            <w:pPr>
              <w:pStyle w:val="ListBullet2"/>
            </w:pPr>
            <w:r w:rsidRPr="00672166">
              <w:t>environmental and susta</w:t>
            </w:r>
            <w:r w:rsidRPr="00672166">
              <w:t>inable energy principles and practices</w:t>
            </w:r>
          </w:p>
          <w:p w:rsidR="00000000" w:rsidRPr="00672166" w:rsidP="00672166">
            <w:pPr>
              <w:pStyle w:val="ListBullet2"/>
            </w:pPr>
            <w:r w:rsidRPr="00672166">
              <w:t>hazard warnings and safety signs</w:t>
            </w:r>
          </w:p>
          <w:p w:rsidR="00000000" w:rsidRPr="00672166" w:rsidP="00672166">
            <w:pPr>
              <w:pStyle w:val="ListBullet2"/>
            </w:pPr>
            <w:r w:rsidRPr="00672166">
              <w:t>hazardous materials</w:t>
            </w:r>
          </w:p>
          <w:p w:rsidR="00000000" w:rsidRPr="00672166" w:rsidP="00672166">
            <w:pPr>
              <w:pStyle w:val="ListBullet2"/>
            </w:pPr>
            <w:r w:rsidRPr="00672166">
              <w:t>hazards, risk assessment and control measures</w:t>
            </w:r>
          </w:p>
          <w:p w:rsidR="00000000" w:rsidRPr="00672166" w:rsidP="00672166">
            <w:pPr>
              <w:pStyle w:val="ListBullet2"/>
            </w:pPr>
            <w:r w:rsidRPr="00672166">
              <w:t>PPE</w:t>
            </w:r>
          </w:p>
          <w:p w:rsidR="00000000" w:rsidRPr="00672166" w:rsidP="00672166">
            <w:pPr>
              <w:pStyle w:val="ListBullet2"/>
            </w:pPr>
            <w:r w:rsidRPr="00672166">
              <w:t>site inspections</w:t>
            </w:r>
          </w:p>
          <w:p w:rsidR="00000000" w:rsidRPr="00672166" w:rsidP="00672166">
            <w:pPr>
              <w:pStyle w:val="ListBullet"/>
            </w:pPr>
            <w:r w:rsidRPr="00672166">
              <w:t>relevant stakeholders, including:</w:t>
            </w:r>
          </w:p>
          <w:p w:rsidR="00000000" w:rsidRPr="00672166" w:rsidP="00672166">
            <w:pPr>
              <w:pStyle w:val="ListBullet2"/>
            </w:pPr>
            <w:r w:rsidRPr="00672166">
              <w:t>authorised persons, authorities, clients, tenants and landowners</w:t>
            </w:r>
          </w:p>
          <w:p w:rsidR="00000000" w:rsidRPr="00672166" w:rsidP="00672166">
            <w:pPr>
              <w:pStyle w:val="ListBullet2"/>
            </w:pPr>
            <w:r w:rsidRPr="00672166">
              <w:t>workplace colleagues</w:t>
            </w:r>
          </w:p>
          <w:p w:rsidR="00000000" w:rsidRPr="00672166" w:rsidP="00672166">
            <w:pPr>
              <w:pStyle w:val="ListBullet2"/>
            </w:pPr>
            <w:r w:rsidRPr="00672166">
              <w:t>relevant customers and suppliers</w:t>
            </w:r>
          </w:p>
          <w:p w:rsidR="00000000" w:rsidRPr="00672166" w:rsidP="00672166">
            <w:pPr>
              <w:pStyle w:val="ListBullet2"/>
            </w:pPr>
            <w:r w:rsidRPr="00672166">
              <w:t>pipeline control centre</w:t>
            </w:r>
          </w:p>
          <w:p w:rsidR="00000000" w:rsidRPr="00672166" w:rsidP="00672166">
            <w:pPr>
              <w:pStyle w:val="ListBullet2"/>
            </w:pPr>
            <w:r w:rsidRPr="00672166">
              <w:t>regulatory bodies</w:t>
            </w:r>
          </w:p>
          <w:p w:rsidR="00000000" w:rsidRPr="00672166" w:rsidP="00672166">
            <w:pPr>
              <w:pStyle w:val="ListBullet2"/>
            </w:pPr>
            <w:r w:rsidRPr="00672166">
              <w:t xml:space="preserve">emergency response organisations </w:t>
            </w:r>
          </w:p>
          <w:p w:rsidR="00000000" w:rsidRPr="00672166" w:rsidP="00672166">
            <w:pPr>
              <w:pStyle w:val="ListBullet"/>
            </w:pPr>
            <w:r w:rsidRPr="00672166">
              <w:t xml:space="preserve">relevant technical drawings, plans and material lists </w:t>
            </w:r>
          </w:p>
          <w:p w:rsidR="00000000" w:rsidRPr="00672166" w:rsidP="00672166">
            <w:pPr>
              <w:pStyle w:val="ListBullet"/>
            </w:pPr>
            <w:r w:rsidRPr="00672166">
              <w:t>relev</w:t>
            </w:r>
            <w:r w:rsidRPr="00672166">
              <w:t>ant workplace safety requirements, including:</w:t>
            </w:r>
          </w:p>
          <w:p w:rsidR="00000000" w:rsidRPr="00672166" w:rsidP="00672166">
            <w:pPr>
              <w:pStyle w:val="ListBullet2"/>
            </w:pPr>
            <w:r w:rsidRPr="00672166">
              <w:t>legislated work health and safety (WHS)/occupational health and safety (OHS) requirements</w:t>
            </w:r>
          </w:p>
          <w:p w:rsidR="00000000" w:rsidRPr="00672166" w:rsidP="00672166">
            <w:pPr>
              <w:pStyle w:val="ListBullet2"/>
            </w:pPr>
            <w:r w:rsidRPr="00672166">
              <w:t>legislated industry/technical specific requirements</w:t>
            </w:r>
          </w:p>
          <w:p w:rsidR="00000000" w:rsidRPr="00672166" w:rsidP="00672166">
            <w:pPr>
              <w:pStyle w:val="ListBullet2"/>
            </w:pPr>
            <w:r w:rsidRPr="00672166">
              <w:t>workplace safety procedures</w:t>
            </w:r>
          </w:p>
          <w:p w:rsidR="00000000" w:rsidRPr="00672166" w:rsidP="00672166">
            <w:pPr>
              <w:pStyle w:val="ListBullet2"/>
            </w:pPr>
            <w:r w:rsidRPr="00672166">
              <w:t>manufacturer requirements</w:t>
            </w:r>
          </w:p>
          <w:p w:rsidR="00000000" w:rsidRPr="00672166" w:rsidP="00672166">
            <w:pPr>
              <w:pStyle w:val="ListBullet"/>
            </w:pPr>
            <w:r w:rsidRPr="00672166">
              <w:t>relevant work permits</w:t>
            </w:r>
          </w:p>
          <w:p w:rsidR="00000000" w:rsidRPr="00672166" w:rsidP="00672166">
            <w:pPr>
              <w:pStyle w:val="ListBullet"/>
            </w:pPr>
            <w:r w:rsidRPr="00672166">
              <w:t>relevant workplace documentation, records and reports</w:t>
            </w:r>
          </w:p>
          <w:p w:rsidR="00000000" w:rsidRPr="00672166" w:rsidP="00672166">
            <w:pPr>
              <w:pStyle w:val="ListBullet"/>
            </w:pPr>
            <w:r w:rsidRPr="00672166">
              <w:t>relevant workplace policies and procedures</w:t>
            </w:r>
          </w:p>
          <w:p w:rsidR="00000000" w:rsidRPr="00672166" w:rsidP="00672166">
            <w:pPr>
              <w:pStyle w:val="ListBullet"/>
            </w:pPr>
            <w:r w:rsidRPr="00672166">
              <w:t>types of pipeline control systems, including:</w:t>
            </w:r>
          </w:p>
          <w:p w:rsidR="00000000" w:rsidRPr="00672166" w:rsidP="00672166">
            <w:pPr>
              <w:pStyle w:val="ListBullet2"/>
            </w:pPr>
            <w:r w:rsidRPr="00672166">
              <w:t>compression systems, prime movers, instrument and control systems, and valve systems.</w:t>
            </w:r>
          </w:p>
        </w:tc>
      </w:tr>
    </w:tbl>
    <w:p w:rsidR="007D637F" w:rsidP="00672166">
      <w:pPr>
        <w:pStyle w:val="NoPaddingFontSize1"/>
      </w:pPr>
    </w:p>
    <w:p w:rsidR="007D637F" w:rsidP="00672166">
      <w:pPr>
        <w:pStyle w:val="NoPaddingFontSize1"/>
      </w:pPr>
    </w:p>
    <w:p w:rsidR="00000000" w:rsidRPr="00672166" w:rsidP="00672166">
      <w:pPr>
        <w:pStyle w:val="Heading1"/>
      </w:pPr>
      <w:bookmarkStart w:id="14" w:name="O_1244740"/>
      <w:bookmarkEnd w:id="14"/>
      <w:r w:rsidRPr="0067216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1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66" w:rsidP="00672166">
            <w:pPr>
              <w:pStyle w:val="BodyText"/>
            </w:pPr>
            <w:r w:rsidRPr="0067216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672166" w:rsidP="00672166">
            <w:pPr>
              <w:pStyle w:val="BodyText"/>
            </w:pPr>
            <w:r w:rsidRPr="00672166">
              <w:t xml:space="preserve">As a minimum, assessment </w:t>
            </w:r>
            <w:r w:rsidRPr="00672166">
              <w:t>must satisfy applicable regulatory requirements, which include requirements in the Standards for Registered Training Organisations current at the time of assessment.</w:t>
            </w:r>
          </w:p>
          <w:p w:rsidR="00000000" w:rsidRPr="00672166" w:rsidP="00672166">
            <w:pPr>
              <w:pStyle w:val="BodyText"/>
            </w:pPr>
            <w:r w:rsidRPr="00672166">
              <w:t>Assessment must occur in workplace operational situations where it is appropriate to do so</w:t>
            </w:r>
            <w:r w:rsidRPr="00672166">
              <w:t>; where this is not appropriate, assessment must occur in simulated workplace operational situations that replicate workplace conditions.</w:t>
            </w:r>
          </w:p>
          <w:p w:rsidR="00000000" w:rsidRPr="00672166" w:rsidP="00672166">
            <w:pPr>
              <w:pStyle w:val="BodyText"/>
            </w:pPr>
            <w:r w:rsidRPr="00672166">
              <w:t>Assessment processes and techniques must be appropriate to the language, literacy and numeracy requirements of the wor</w:t>
            </w:r>
            <w:r w:rsidRPr="00672166">
              <w:t>k being performed and the needs of the candidate.</w:t>
            </w:r>
          </w:p>
          <w:p w:rsidR="00000000" w:rsidRPr="00672166" w:rsidP="00672166">
            <w:pPr>
              <w:pStyle w:val="BodyText"/>
            </w:pPr>
            <w:r w:rsidRPr="00672166">
              <w:t>Resources for assessment must include access to:</w:t>
            </w:r>
          </w:p>
          <w:p w:rsidR="00000000" w:rsidRPr="00672166" w:rsidP="00672166">
            <w:pPr>
              <w:pStyle w:val="ListBullet"/>
            </w:pPr>
            <w:r w:rsidRPr="00672166">
              <w:t>a range of relevant exercises, case studies and/or other simulations</w:t>
            </w:r>
          </w:p>
          <w:p w:rsidR="00000000" w:rsidRPr="00672166" w:rsidP="00672166">
            <w:pPr>
              <w:pStyle w:val="ListBullet"/>
            </w:pPr>
            <w:r w:rsidRPr="00672166">
              <w:t>relevant and appropriate materials, tools, equipment, and PPE currently used in industr</w:t>
            </w:r>
            <w:r w:rsidRPr="00672166">
              <w:t xml:space="preserve">y </w:t>
            </w:r>
          </w:p>
          <w:p w:rsidR="00000000" w:rsidRPr="00672166" w:rsidP="00672166">
            <w:pPr>
              <w:pStyle w:val="ListBullet"/>
            </w:pPr>
            <w:r w:rsidRPr="00672166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672166" w:rsidP="00672166">
      <w:pPr>
        <w:pStyle w:val="NoPaddingFontSize1"/>
      </w:pPr>
    </w:p>
    <w:p w:rsidR="00000000" w:rsidRPr="00672166" w:rsidP="00672166">
      <w:pPr>
        <w:pStyle w:val="AllowPageBreak"/>
      </w:pPr>
    </w:p>
    <w:p w:rsidR="00000000" w:rsidRPr="00672166" w:rsidP="00672166">
      <w:pPr>
        <w:pStyle w:val="Heading1"/>
      </w:pPr>
      <w:bookmarkStart w:id="15" w:name="O_1244743"/>
      <w:bookmarkEnd w:id="15"/>
      <w:r w:rsidRPr="00672166">
        <w:t>Links</w:t>
      </w:r>
    </w:p>
    <w:p w:rsidR="00000000" w:rsidRPr="00672166" w:rsidP="007D637F">
      <w:pPr>
        <w:pStyle w:val="BodyText"/>
      </w:pPr>
      <w:r w:rsidRPr="006721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3F66F9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672166" w:rsidP="00672166"/>
    <w:sectPr w:rsidSect="006721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66" w:rsidRPr="007D637F" w:rsidP="007D63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37F" w:rsidP="006721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D637F" w:rsidP="006721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D637F" w:rsidP="006721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66" w:rsidP="006721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637F">
      <w:t>Approved</w:t>
    </w:r>
    <w:r w:rsidR="007D63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637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637F">
      <w:rPr>
        <w:noProof/>
      </w:rPr>
      <w:t>6</w:t>
    </w:r>
    <w:r>
      <w:rPr>
        <w:noProof/>
      </w:rPr>
      <w:fldChar w:fldCharType="end"/>
    </w:r>
  </w:p>
  <w:p w:rsidR="00672166" w:rsidP="006721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63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637F">
      <w:t>Powering Skills Organisation</w:t>
    </w:r>
    <w:r w:rsidR="007D637F">
      <w:fldChar w:fldCharType="end"/>
    </w:r>
  </w:p>
  <w:p w:rsidR="00672166" w:rsidP="006721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3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166" w:rsidRPr="007D637F" w:rsidP="007D63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37F" w:rsidRPr="002D2AF8" w:rsidP="006721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UEGNSG064 Operate and monitor pipeline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637F" w:rsidP="006721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66" w:rsidRPr="002D2AF8" w:rsidP="006721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637F">
      <w:t>UEGNSG064 Operate and monitor pipeline control systems</w:t>
    </w:r>
    <w:r w:rsidR="007D63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637F">
      <w:rPr>
        <w:noProof/>
      </w:rPr>
      <w:t>2 March 2025</w:t>
    </w:r>
    <w:r>
      <w:fldChar w:fldCharType="end"/>
    </w:r>
  </w:p>
  <w:p w:rsidR="00672166" w:rsidP="006721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4862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EE1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8810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1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1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1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1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1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1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1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1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1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1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1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166"/>
  </w:style>
  <w:style w:type="character" w:customStyle="1" w:styleId="Heading1Char">
    <w:name w:val="Heading 1 Char"/>
    <w:basedOn w:val="DefaultParagraphFont"/>
    <w:link w:val="Heading1"/>
    <w:rsid w:val="006721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1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1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21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2166"/>
    <w:rPr>
      <w:b/>
      <w:spacing w:val="0"/>
    </w:rPr>
  </w:style>
  <w:style w:type="paragraph" w:styleId="ListBullet2">
    <w:name w:val="List Bullet 2"/>
    <w:basedOn w:val="List2"/>
    <w:rsid w:val="006721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21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1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21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1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1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1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1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1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1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1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1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1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1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1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1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1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1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1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1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1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1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1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21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1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1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21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1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1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1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1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1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1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1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1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2166"/>
    <w:rPr>
      <w:i/>
    </w:rPr>
  </w:style>
  <w:style w:type="paragraph" w:styleId="Caption">
    <w:name w:val="caption"/>
    <w:basedOn w:val="BodyText"/>
    <w:next w:val="Normal"/>
    <w:qFormat/>
    <w:rsid w:val="006721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1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1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166"/>
  </w:style>
  <w:style w:type="paragraph" w:styleId="TableofFigures">
    <w:name w:val="table of figures"/>
    <w:basedOn w:val="Normal"/>
    <w:next w:val="Normal"/>
    <w:semiHidden/>
    <w:rsid w:val="006721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1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2166"/>
    <w:rPr>
      <w:rFonts w:ascii="Wingdings" w:hAnsi="Wingdings"/>
    </w:rPr>
  </w:style>
  <w:style w:type="paragraph" w:customStyle="1" w:styleId="TableHeading">
    <w:name w:val="Table Heading"/>
    <w:basedOn w:val="HeadingBase"/>
    <w:rsid w:val="006721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166"/>
    <w:rPr>
      <w:color w:val="0033CC"/>
      <w:u w:val="none"/>
    </w:rPr>
  </w:style>
  <w:style w:type="paragraph" w:customStyle="1" w:styleId="BodyTextRight">
    <w:name w:val="Body Text Right"/>
    <w:basedOn w:val="BodyText"/>
    <w:rsid w:val="006721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1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1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1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1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1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166"/>
    <w:rPr>
      <w:sz w:val="32"/>
    </w:rPr>
  </w:style>
  <w:style w:type="paragraph" w:customStyle="1" w:styleId="HeadingProcedure">
    <w:name w:val="Heading Procedure"/>
    <w:basedOn w:val="HeadingBase"/>
    <w:next w:val="Normal"/>
    <w:rsid w:val="006721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166"/>
    <w:pPr>
      <w:spacing w:before="60" w:after="60"/>
    </w:pPr>
  </w:style>
  <w:style w:type="paragraph" w:styleId="ListContinue">
    <w:name w:val="List Continue"/>
    <w:basedOn w:val="List"/>
    <w:rsid w:val="00672166"/>
    <w:pPr>
      <w:ind w:firstLine="0"/>
    </w:pPr>
  </w:style>
  <w:style w:type="paragraph" w:customStyle="1" w:styleId="ListNote">
    <w:name w:val="List Note"/>
    <w:basedOn w:val="List"/>
    <w:rsid w:val="006721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1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1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166"/>
    <w:rPr>
      <w:rFonts w:ascii="Courier New" w:hAnsi="Courier New"/>
    </w:rPr>
  </w:style>
  <w:style w:type="paragraph" w:customStyle="1" w:styleId="NoteBullet">
    <w:name w:val="Note Bullet"/>
    <w:basedOn w:val="Note"/>
    <w:rsid w:val="006721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1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1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1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1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21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1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166"/>
    <w:rPr>
      <w:b/>
      <w:smallCaps/>
    </w:rPr>
  </w:style>
  <w:style w:type="paragraph" w:customStyle="1" w:styleId="TableListNumber">
    <w:name w:val="Table List Number"/>
    <w:basedOn w:val="ListNumber"/>
    <w:rsid w:val="006721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1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166"/>
    <w:pPr>
      <w:numPr>
        <w:numId w:val="9"/>
      </w:numPr>
    </w:pPr>
  </w:style>
  <w:style w:type="paragraph" w:customStyle="1" w:styleId="ListAlpha2">
    <w:name w:val="List Alpha 2"/>
    <w:basedOn w:val="List2"/>
    <w:rsid w:val="00672166"/>
    <w:pPr>
      <w:numPr>
        <w:numId w:val="8"/>
      </w:numPr>
    </w:pPr>
  </w:style>
  <w:style w:type="paragraph" w:styleId="List2">
    <w:name w:val="List 2"/>
    <w:basedOn w:val="BodyText"/>
    <w:rsid w:val="006721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1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1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1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1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1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2166"/>
    <w:pPr>
      <w:numPr>
        <w:numId w:val="4"/>
      </w:numPr>
    </w:pPr>
  </w:style>
  <w:style w:type="paragraph" w:styleId="ListContinue2">
    <w:name w:val="List Continue 2"/>
    <w:basedOn w:val="List2"/>
    <w:rsid w:val="00672166"/>
    <w:pPr>
      <w:ind w:firstLine="0"/>
    </w:pPr>
  </w:style>
  <w:style w:type="paragraph" w:styleId="ListContinue3">
    <w:name w:val="List Continue 3"/>
    <w:basedOn w:val="List3"/>
    <w:rsid w:val="00672166"/>
    <w:pPr>
      <w:ind w:left="1021" w:firstLine="0"/>
    </w:pPr>
  </w:style>
  <w:style w:type="paragraph" w:styleId="ListContinue4">
    <w:name w:val="List Continue 4"/>
    <w:basedOn w:val="List4"/>
    <w:rsid w:val="00672166"/>
    <w:pPr>
      <w:ind w:firstLine="0"/>
    </w:pPr>
  </w:style>
  <w:style w:type="paragraph" w:styleId="ListContinue5">
    <w:name w:val="List Continue 5"/>
    <w:basedOn w:val="List5"/>
    <w:rsid w:val="00672166"/>
    <w:pPr>
      <w:ind w:firstLine="0"/>
    </w:pPr>
  </w:style>
  <w:style w:type="paragraph" w:styleId="ListNumber3">
    <w:name w:val="List Number 3"/>
    <w:basedOn w:val="List3"/>
    <w:rsid w:val="00672166"/>
    <w:pPr>
      <w:numPr>
        <w:numId w:val="5"/>
      </w:numPr>
    </w:pPr>
  </w:style>
  <w:style w:type="paragraph" w:styleId="ListNumber4">
    <w:name w:val="List Number 4"/>
    <w:basedOn w:val="List4"/>
    <w:rsid w:val="00672166"/>
    <w:pPr>
      <w:numPr>
        <w:numId w:val="6"/>
      </w:numPr>
    </w:pPr>
  </w:style>
  <w:style w:type="paragraph" w:styleId="ListNumber5">
    <w:name w:val="List Number 5"/>
    <w:basedOn w:val="List5"/>
    <w:rsid w:val="00672166"/>
    <w:pPr>
      <w:numPr>
        <w:numId w:val="7"/>
      </w:numPr>
    </w:pPr>
  </w:style>
  <w:style w:type="paragraph" w:styleId="BlockText">
    <w:name w:val="Block Text"/>
    <w:basedOn w:val="Normal"/>
    <w:rsid w:val="006721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1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166"/>
    <w:rPr>
      <w:sz w:val="16"/>
      <w:vertAlign w:val="superscript"/>
    </w:rPr>
  </w:style>
  <w:style w:type="character" w:customStyle="1" w:styleId="Symbols">
    <w:name w:val="Symbols"/>
    <w:basedOn w:val="DefaultParagraphFont"/>
    <w:rsid w:val="00672166"/>
    <w:rPr>
      <w:rFonts w:ascii="Symbol" w:hAnsi="Symbol"/>
    </w:rPr>
  </w:style>
  <w:style w:type="character" w:customStyle="1" w:styleId="MenuOptions">
    <w:name w:val="Menu Options"/>
    <w:basedOn w:val="DefaultParagraphFont"/>
    <w:rsid w:val="006721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166"/>
    <w:rPr>
      <w:b/>
    </w:rPr>
  </w:style>
  <w:style w:type="character" w:customStyle="1" w:styleId="Underlined">
    <w:name w:val="Underlined"/>
    <w:basedOn w:val="DefaultParagraphFont"/>
    <w:rsid w:val="00672166"/>
    <w:rPr>
      <w:u w:val="single"/>
    </w:rPr>
  </w:style>
  <w:style w:type="paragraph" w:customStyle="1" w:styleId="TableBodyTextRight">
    <w:name w:val="Table Body Text Right"/>
    <w:basedOn w:val="TableBodyText"/>
    <w:rsid w:val="006721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166"/>
    <w:rPr>
      <w:sz w:val="18"/>
    </w:rPr>
  </w:style>
  <w:style w:type="paragraph" w:customStyle="1" w:styleId="BodySmallRight">
    <w:name w:val="Body Small Right"/>
    <w:basedOn w:val="BodyTextRight"/>
    <w:rsid w:val="00672166"/>
    <w:rPr>
      <w:sz w:val="18"/>
      <w:szCs w:val="18"/>
    </w:rPr>
  </w:style>
  <w:style w:type="paragraph" w:customStyle="1" w:styleId="MarginEdition">
    <w:name w:val="Margin Edition"/>
    <w:basedOn w:val="MarginNote"/>
    <w:rsid w:val="006721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166"/>
    <w:rPr>
      <w:sz w:val="2"/>
      <w:szCs w:val="2"/>
    </w:rPr>
  </w:style>
  <w:style w:type="character" w:customStyle="1" w:styleId="Small">
    <w:name w:val="Small"/>
    <w:basedOn w:val="DefaultParagraphFont"/>
    <w:rsid w:val="00672166"/>
    <w:rPr>
      <w:sz w:val="16"/>
    </w:rPr>
  </w:style>
  <w:style w:type="paragraph" w:customStyle="1" w:styleId="WideTable">
    <w:name w:val="Wide Table"/>
    <w:basedOn w:val="Normal"/>
    <w:rsid w:val="006721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166"/>
  </w:style>
  <w:style w:type="paragraph" w:styleId="Quote">
    <w:name w:val="Quote"/>
    <w:basedOn w:val="Heading1"/>
    <w:link w:val="QuoteChar"/>
    <w:qFormat/>
    <w:rsid w:val="006721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1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166"/>
    <w:pPr>
      <w:pageBreakBefore/>
    </w:pPr>
  </w:style>
  <w:style w:type="paragraph" w:customStyle="1" w:styleId="Border">
    <w:name w:val="Border"/>
    <w:basedOn w:val="Normal"/>
    <w:qFormat/>
    <w:rsid w:val="006721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1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1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1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1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1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1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1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1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166"/>
    <w:rPr>
      <w:u w:val="single"/>
    </w:rPr>
  </w:style>
  <w:style w:type="character" w:customStyle="1" w:styleId="BoldandItalics">
    <w:name w:val="Bold and Italics"/>
    <w:qFormat/>
    <w:rsid w:val="00672166"/>
    <w:rPr>
      <w:b/>
      <w:i/>
      <w:u w:val="none"/>
    </w:rPr>
  </w:style>
  <w:style w:type="paragraph" w:styleId="BalloonText">
    <w:name w:val="Balloon Text"/>
    <w:basedOn w:val="Normal"/>
    <w:link w:val="BalloonTextChar"/>
    <w:rsid w:val="006721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1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1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1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1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1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166"/>
    <w:pPr>
      <w:spacing w:before="0" w:after="0"/>
    </w:pPr>
  </w:style>
  <w:style w:type="paragraph" w:customStyle="1" w:styleId="BodyTextBold">
    <w:name w:val="Body Text Bold"/>
    <w:basedOn w:val="BodyText"/>
    <w:qFormat/>
    <w:rsid w:val="00672166"/>
    <w:rPr>
      <w:b/>
    </w:rPr>
  </w:style>
  <w:style w:type="character" w:styleId="Hyperlink">
    <w:name w:val="Hyperlink"/>
    <w:basedOn w:val="DefaultParagraphFont"/>
    <w:uiPriority w:val="99"/>
    <w:unhideWhenUsed/>
    <w:rsid w:val="007D63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1266</Words>
  <Characters>8575</Characters>
  <Application>Microsoft Office Word</Application>
  <DocSecurity>0</DocSecurity>
  <Lines>317</Lines>
  <Paragraphs>175</Paragraphs>
  <ScaleCrop>false</ScaleCrop>
  <Company>Author-it Software Corporation Ltd.</Company>
  <LinksUpToDate>false</LinksUpToDate>
  <CharactersWithSpaces>9666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UEGNSG064 Operate and monitor pipeline control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2025-03-01T16:30:00Z</dcterms:created>
  <dcterms:modified xsi:type="dcterms:W3CDTF">2025-03-01T16:30:00Z</dcterms:modified>
</cp:coreProperties>
</file>