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4BB" w:rsidP="00EC1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UEGNSG057 Liaise with third party and the community to maintain pipeline integrity and community safety</w:t>
      </w:r>
      <w:r>
        <w:fldChar w:fldCharType="end"/>
      </w:r>
    </w:p>
    <w:p w:rsidR="00EC14BB" w:rsidP="00EC14BB">
      <w:pPr>
        <w:pStyle w:val="Version"/>
        <w:sectPr w:rsidSect="00776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3FA" w:rsidP="007763FA">
      <w:pPr>
        <w:pStyle w:val="SuperHeading"/>
      </w:pPr>
      <w:r w:rsidRPr="007763FA">
        <w:t>UEGNSG057 Liaise with third party and the community to maintain pipeline integrity and community safety</w:t>
      </w:r>
    </w:p>
    <w:p w:rsidR="00000000" w:rsidRPr="007763FA" w:rsidP="007763FA">
      <w:pPr>
        <w:pStyle w:val="Heading1"/>
      </w:pPr>
      <w:bookmarkStart w:id="1" w:name="O_1244537"/>
      <w:bookmarkEnd w:id="1"/>
      <w:r w:rsidRPr="007763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 xml:space="preserve">Release 1. </w:t>
            </w:r>
            <w:r w:rsidRPr="007763FA">
              <w:t>This is the first release of this unit of competency in the UEG Gas Industry Training Package.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2" w:name="O_1244538"/>
      <w:bookmarkEnd w:id="2"/>
      <w:r w:rsidRPr="007763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 xml:space="preserve">This unit involves the skills and knowledge required to liaise with third parties and the community for purposes of maintaining the integrity of a transmission pipeline. </w:t>
            </w:r>
          </w:p>
          <w:p w:rsidR="00000000" w:rsidRPr="007763FA" w:rsidP="007763FA">
            <w:pPr>
              <w:pStyle w:val="BodyText"/>
            </w:pPr>
            <w:r w:rsidRPr="007763FA">
              <w:t>It includes third-party liaison, completing relevant do</w:t>
            </w:r>
            <w:r w:rsidRPr="007763FA">
              <w:t>cumentation, providing community awareness, communicating and implementing a communication strategy, and applying negotiating skills.</w:t>
            </w:r>
          </w:p>
          <w:p w:rsidR="00000000" w:rsidRPr="007763FA" w:rsidP="007763FA">
            <w:pPr>
              <w:pStyle w:val="BodyText"/>
            </w:pPr>
            <w:r w:rsidRPr="007763FA">
              <w:t>No licensing, legislative or certification requirements apply to this unit at the time of publication.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3" w:name="O_1244539"/>
      <w:bookmarkEnd w:id="3"/>
      <w:r w:rsidRPr="007763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>Not applicable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4" w:name="O_1244540"/>
      <w:bookmarkEnd w:id="4"/>
      <w:r w:rsidRPr="007763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 xml:space="preserve">Gas Transmission 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5" w:name="O_1244541"/>
      <w:bookmarkEnd w:id="5"/>
      <w:r w:rsidRPr="007763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>Gas Industry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6" w:name="O_1244542"/>
      <w:bookmarkEnd w:id="6"/>
      <w:r w:rsidRPr="007763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720"/>
        <w:gridCol w:w="5523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PERFORMANCE CRITERIA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Performance criteria describe the performance needed to demonstrate achievement of the element.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>Plan to liaise with third parties and the community to maintain pipeline integrity and community safety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 xml:space="preserve">Workplace safety and practices for the site are identified, obtained and understood  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 xml:space="preserve">Job requirements are obtained and interpreted from plans, specifications and instructions 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Work is prioritised and sequenced for completion within acceptabl</w:t>
            </w:r>
            <w:r w:rsidRPr="007763FA">
              <w:t>e timeframes following consultation with relevant stakeholders in accordance with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Relevant job requirements and workplace procedures for work activities are discussed with relevant person/s, including third parties and the community to determine and confirm work schedule and respective responsibilities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Hazards are identified, wor</w:t>
            </w:r>
            <w:r w:rsidRPr="007763FA">
              <w:t xml:space="preserve">kplace safety and environmental risks are assessed, and control measures are prioritised, implemented and monitored in accordance with workplace procedures 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Scope of responsibility under the relevant job requirements, including all work permits and/</w:t>
            </w:r>
            <w:r w:rsidRPr="007763FA">
              <w:t>or relevant notifications, is determined and confirmed to access the services and perform work in accordance with job requirements and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 xml:space="preserve">Equipment, tools and personal protective equipment (PPE) needed to carry out work activities </w:t>
            </w:r>
            <w:r w:rsidRPr="007763FA">
              <w:t>are identified, obtained and checked for correct operation and safety in accordance with workplace procedures and manufacturer instructions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Third parties and the community are provided with possible solutions and options within the scope, acceptable cost and project requirements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1.9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 xml:space="preserve">Communication issues with relevant stakeholders, including third parties and the community, are resolved and </w:t>
            </w:r>
            <w:r w:rsidRPr="007763FA">
              <w:t>work/activities coordinated in accordance with work schedule and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1.10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Person/s participating in the work are briefed and responsibilities coordinated and authorised in accordance with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1.11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System status is co</w:t>
            </w:r>
            <w:r w:rsidRPr="007763FA">
              <w:t>nfirmed through communication with pipeline control centre in accordance with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>Conduct third</w:t>
            </w:r>
            <w:r w:rsidRPr="007763FA">
              <w:t>-</w:t>
            </w:r>
            <w:r w:rsidRPr="007763FA">
              <w:rPr>
                <w:rStyle w:val="SpecialBold"/>
              </w:rPr>
              <w:t xml:space="preserve">party and </w:t>
            </w:r>
            <w:r w:rsidRPr="007763FA">
              <w:rPr>
                <w:rStyle w:val="SpecialBold"/>
              </w:rPr>
              <w:t>community liaison to maintain pipeline integrity and community safety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 xml:space="preserve">Workplace safety and environmental risk control </w:t>
            </w:r>
            <w:r w:rsidRPr="007763FA">
              <w:t>measures, schedule of work and workplace procedures for carrying out work are followed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 xml:space="preserve">Analysis of information to identify key issues is undertaken and information evaluated for relevance and validity </w:t>
            </w:r>
            <w:r w:rsidRPr="007763FA">
              <w:t>to the requirements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Hazardous activities are conducted safely in accordance with regulatory requirements and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Alarms, codes and hazard warnings are correctly recognised, and the correct response strategy is selected and ap</w:t>
            </w:r>
            <w:r w:rsidRPr="007763FA">
              <w:t>plied in accordance with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Faults and operational conditions of the components are identified, and timelines to  repair or replace, are communicated in accordance with workplace procedures.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Liaison and communication with relevant stakeholders, including third parties and the community, are conducted to ensure pipeline integrity is maintained and job completed to industry standards with a minimum of waste in accordance with job requirements an</w:t>
            </w:r>
            <w:r w:rsidRPr="007763FA">
              <w:t>d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Unplanned events are referred to the relevant person/s for directions in accordance with workplace procedures and problem-solving and troubleshooting techniques are applied to problems encountered when liaising with third part</w:t>
            </w:r>
            <w:r w:rsidRPr="007763FA">
              <w:t>ies and the community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2.8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Quality and safety checks of the work are undertaken in accordance with job requirements, workplace procedures and community and industry standards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rPr>
                <w:rStyle w:val="SpecialBold"/>
              </w:rPr>
              <w:t>Finalise third</w:t>
            </w:r>
            <w:r w:rsidRPr="007763FA">
              <w:t>-</w:t>
            </w:r>
            <w:r w:rsidRPr="007763FA">
              <w:rPr>
                <w:rStyle w:val="SpecialBold"/>
              </w:rPr>
              <w:t>party and community liaison and complete relevant workplace d</w:t>
            </w:r>
            <w:r w:rsidRPr="007763FA">
              <w:rPr>
                <w:rStyle w:val="SpecialBold"/>
              </w:rPr>
              <w:t>ocumentation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3.1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Workplace safety risk control measures for work completion are followed.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3.2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Quality and safety checks of the work are conducted in accordance with job requirements, workplace procedures and community and industry standards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3.3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 xml:space="preserve">Worksite is cleaned, reinstated and made safe in accordance with workplace procedures 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3.4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Tools, equipment and any surplus resources/materials are cleaned, checked and securely stored in accordance with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3.5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Incidents are reporte</w:t>
            </w:r>
            <w:r w:rsidRPr="007763FA">
              <w:t>d and followed up as required in accordance with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3.6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t>Relevant person/s, including third parties and the community, are notified of work completion in accordance with workplace procedures</w:t>
            </w:r>
          </w:p>
        </w:tc>
      </w:tr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A">
            <w:pPr>
              <w:pStyle w:val="BodyText"/>
              <w:rPr>
                <w:lang w:val="en-NZ"/>
              </w:rPr>
            </w:pPr>
            <w:r w:rsidRPr="007763FA">
              <w:rPr>
                <w:rStyle w:val="SpecialBold"/>
              </w:rPr>
              <w:t>3.7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>Work completion documentation is completed accurately and provided to relevant person/s in accordance with workplace procedures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7" w:name="O_1244543"/>
      <w:bookmarkEnd w:id="7"/>
      <w:r w:rsidRPr="007763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>Foundation skills essential to performance are explicit in the performance criteria of th</w:t>
            </w:r>
            <w:r w:rsidRPr="007763FA">
              <w:t>is unit of competency.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8" w:name="O_1244544"/>
      <w:bookmarkEnd w:id="8"/>
      <w:r w:rsidRPr="007763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>Range is restricted to essential operating conditions and any other variables essential to the work environment.</w:t>
            </w:r>
          </w:p>
          <w:p w:rsidR="00000000" w:rsidRPr="007763FA" w:rsidP="007763FA">
            <w:pPr>
              <w:pStyle w:val="BodyText"/>
            </w:pPr>
            <w:r w:rsidRPr="007763FA">
              <w:t xml:space="preserve">Non-essential conditions may be found in the UEG Gas Industry Training Package </w:t>
            </w:r>
            <w:r w:rsidRPr="007763FA">
              <w:t>Companion Volume Implementation Guide.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9" w:name="O_1244545"/>
      <w:bookmarkEnd w:id="9"/>
      <w:r w:rsidRPr="007763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3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A" w:rsidP="007763FA">
            <w:pPr>
              <w:pStyle w:val="BodyText"/>
            </w:pPr>
            <w:r w:rsidRPr="007763FA">
              <w:t>This unit replaces and is equivalent to UEGNSG314 Liaise with third party and the community to maintain pipeline integrity and community safety.</w:t>
            </w:r>
          </w:p>
        </w:tc>
      </w:tr>
    </w:tbl>
    <w:p w:rsidR="00000000" w:rsidRPr="007763FA" w:rsidP="007763FA">
      <w:pPr>
        <w:pStyle w:val="NoPaddingFontSize1"/>
      </w:pPr>
    </w:p>
    <w:p w:rsidR="00000000" w:rsidRPr="007763FA" w:rsidP="007763FA">
      <w:pPr>
        <w:pStyle w:val="AllowPageBreak"/>
      </w:pPr>
    </w:p>
    <w:p w:rsidR="00000000" w:rsidRPr="007763FA" w:rsidP="007763FA">
      <w:pPr>
        <w:pStyle w:val="Heading1"/>
      </w:pPr>
      <w:bookmarkStart w:id="10" w:name="O_1244552"/>
      <w:bookmarkEnd w:id="10"/>
      <w:r w:rsidRPr="007763FA">
        <w:t>Links</w:t>
      </w:r>
    </w:p>
    <w:p w:rsidR="00000000" w:rsidRPr="007763FA" w:rsidP="00EC14BB">
      <w:pPr>
        <w:pStyle w:val="BodyText"/>
      </w:pPr>
      <w:r w:rsidRPr="007763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129B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763FA" w:rsidP="007763FA"/>
    <w:sectPr w:rsidSect="007763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A" w:rsidRPr="00EC14BB" w:rsidP="00EC1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4BB" w:rsidP="00776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4BB" w:rsidP="00776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14BB" w:rsidP="00776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3FA" w:rsidRPr="00EC14BB" w:rsidP="00EC1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4BB" w:rsidRPr="002D2AF8" w:rsidP="00776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UEGNSG057 Liaise with third party and the community to maintain pipeline integrity and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C14BB" w:rsidP="00776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3FA"/>
  </w:style>
  <w:style w:type="character" w:customStyle="1" w:styleId="Heading1Char">
    <w:name w:val="Heading 1 Char"/>
    <w:basedOn w:val="DefaultParagraphFont"/>
    <w:link w:val="Heading1"/>
    <w:rsid w:val="00776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3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63FA"/>
    <w:rPr>
      <w:b/>
      <w:spacing w:val="0"/>
    </w:rPr>
  </w:style>
  <w:style w:type="paragraph" w:customStyle="1" w:styleId="SuperHeading">
    <w:name w:val="SuperHeading"/>
    <w:basedOn w:val="Normal"/>
    <w:rsid w:val="00776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6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3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3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3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6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3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3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3FA"/>
    <w:rPr>
      <w:i/>
    </w:rPr>
  </w:style>
  <w:style w:type="paragraph" w:styleId="Caption">
    <w:name w:val="caption"/>
    <w:basedOn w:val="BodyText"/>
    <w:next w:val="Normal"/>
    <w:qFormat/>
    <w:rsid w:val="00776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3FA"/>
  </w:style>
  <w:style w:type="paragraph" w:styleId="TableofFigures">
    <w:name w:val="table of figures"/>
    <w:basedOn w:val="Normal"/>
    <w:next w:val="Normal"/>
    <w:semiHidden/>
    <w:rsid w:val="00776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3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63FA"/>
    <w:rPr>
      <w:rFonts w:ascii="Wingdings" w:hAnsi="Wingdings"/>
    </w:rPr>
  </w:style>
  <w:style w:type="paragraph" w:customStyle="1" w:styleId="TableHeading">
    <w:name w:val="Table Heading"/>
    <w:basedOn w:val="HeadingBase"/>
    <w:rsid w:val="00776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3FA"/>
    <w:rPr>
      <w:color w:val="0033CC"/>
      <w:u w:val="none"/>
    </w:rPr>
  </w:style>
  <w:style w:type="paragraph" w:customStyle="1" w:styleId="BodyTextRight">
    <w:name w:val="Body Text Right"/>
    <w:basedOn w:val="BodyText"/>
    <w:rsid w:val="00776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3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3FA"/>
    <w:rPr>
      <w:sz w:val="32"/>
    </w:rPr>
  </w:style>
  <w:style w:type="paragraph" w:customStyle="1" w:styleId="HeadingProcedure">
    <w:name w:val="Heading Procedure"/>
    <w:basedOn w:val="HeadingBase"/>
    <w:next w:val="Normal"/>
    <w:rsid w:val="00776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3FA"/>
    <w:pPr>
      <w:spacing w:before="60" w:after="60"/>
    </w:pPr>
  </w:style>
  <w:style w:type="paragraph" w:styleId="ListContinue">
    <w:name w:val="List Continue"/>
    <w:basedOn w:val="List"/>
    <w:rsid w:val="007763FA"/>
    <w:pPr>
      <w:ind w:firstLine="0"/>
    </w:pPr>
  </w:style>
  <w:style w:type="paragraph" w:customStyle="1" w:styleId="ListNote">
    <w:name w:val="List Note"/>
    <w:basedOn w:val="List"/>
    <w:rsid w:val="00776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3FA"/>
    <w:rPr>
      <w:rFonts w:ascii="Courier New" w:hAnsi="Courier New"/>
    </w:rPr>
  </w:style>
  <w:style w:type="paragraph" w:customStyle="1" w:styleId="NoteBullet">
    <w:name w:val="Note Bullet"/>
    <w:basedOn w:val="Note"/>
    <w:rsid w:val="00776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3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6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3FA"/>
    <w:rPr>
      <w:b/>
      <w:smallCaps/>
    </w:rPr>
  </w:style>
  <w:style w:type="paragraph" w:customStyle="1" w:styleId="TableListNumber">
    <w:name w:val="Table List Number"/>
    <w:basedOn w:val="ListNumber"/>
    <w:rsid w:val="00776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3FA"/>
    <w:pPr>
      <w:numPr>
        <w:numId w:val="7"/>
      </w:numPr>
    </w:pPr>
  </w:style>
  <w:style w:type="paragraph" w:customStyle="1" w:styleId="ListAlpha2">
    <w:name w:val="List Alpha 2"/>
    <w:basedOn w:val="List2"/>
    <w:rsid w:val="007763FA"/>
    <w:pPr>
      <w:numPr>
        <w:numId w:val="6"/>
      </w:numPr>
    </w:pPr>
  </w:style>
  <w:style w:type="paragraph" w:styleId="List2">
    <w:name w:val="List 2"/>
    <w:basedOn w:val="BodyText"/>
    <w:rsid w:val="00776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3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3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63FA"/>
    <w:pPr>
      <w:numPr>
        <w:numId w:val="2"/>
      </w:numPr>
    </w:pPr>
  </w:style>
  <w:style w:type="paragraph" w:styleId="ListContinue2">
    <w:name w:val="List Continue 2"/>
    <w:basedOn w:val="List2"/>
    <w:rsid w:val="007763FA"/>
    <w:pPr>
      <w:ind w:firstLine="0"/>
    </w:pPr>
  </w:style>
  <w:style w:type="paragraph" w:styleId="ListContinue3">
    <w:name w:val="List Continue 3"/>
    <w:basedOn w:val="List3"/>
    <w:rsid w:val="007763FA"/>
    <w:pPr>
      <w:ind w:left="1021" w:firstLine="0"/>
    </w:pPr>
  </w:style>
  <w:style w:type="paragraph" w:styleId="ListContinue4">
    <w:name w:val="List Continue 4"/>
    <w:basedOn w:val="List4"/>
    <w:rsid w:val="007763FA"/>
    <w:pPr>
      <w:ind w:firstLine="0"/>
    </w:pPr>
  </w:style>
  <w:style w:type="paragraph" w:styleId="ListContinue5">
    <w:name w:val="List Continue 5"/>
    <w:basedOn w:val="List5"/>
    <w:rsid w:val="007763FA"/>
    <w:pPr>
      <w:ind w:firstLine="0"/>
    </w:pPr>
  </w:style>
  <w:style w:type="paragraph" w:styleId="ListNumber3">
    <w:name w:val="List Number 3"/>
    <w:basedOn w:val="List3"/>
    <w:rsid w:val="007763FA"/>
    <w:pPr>
      <w:numPr>
        <w:numId w:val="3"/>
      </w:numPr>
    </w:pPr>
  </w:style>
  <w:style w:type="paragraph" w:styleId="ListNumber4">
    <w:name w:val="List Number 4"/>
    <w:basedOn w:val="List4"/>
    <w:rsid w:val="007763FA"/>
    <w:pPr>
      <w:numPr>
        <w:numId w:val="4"/>
      </w:numPr>
    </w:pPr>
  </w:style>
  <w:style w:type="paragraph" w:styleId="ListNumber5">
    <w:name w:val="List Number 5"/>
    <w:basedOn w:val="List5"/>
    <w:rsid w:val="007763FA"/>
    <w:pPr>
      <w:numPr>
        <w:numId w:val="5"/>
      </w:numPr>
    </w:pPr>
  </w:style>
  <w:style w:type="paragraph" w:styleId="BlockText">
    <w:name w:val="Block Text"/>
    <w:basedOn w:val="Normal"/>
    <w:rsid w:val="00776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3FA"/>
    <w:rPr>
      <w:sz w:val="16"/>
      <w:vertAlign w:val="superscript"/>
    </w:rPr>
  </w:style>
  <w:style w:type="character" w:customStyle="1" w:styleId="Symbols">
    <w:name w:val="Symbols"/>
    <w:basedOn w:val="DefaultParagraphFont"/>
    <w:rsid w:val="007763FA"/>
    <w:rPr>
      <w:rFonts w:ascii="Symbol" w:hAnsi="Symbol"/>
    </w:rPr>
  </w:style>
  <w:style w:type="character" w:customStyle="1" w:styleId="MenuOptions">
    <w:name w:val="Menu Options"/>
    <w:basedOn w:val="DefaultParagraphFont"/>
    <w:rsid w:val="00776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3FA"/>
    <w:rPr>
      <w:b/>
    </w:rPr>
  </w:style>
  <w:style w:type="character" w:customStyle="1" w:styleId="Underlined">
    <w:name w:val="Underlined"/>
    <w:basedOn w:val="DefaultParagraphFont"/>
    <w:rsid w:val="007763FA"/>
    <w:rPr>
      <w:u w:val="single"/>
    </w:rPr>
  </w:style>
  <w:style w:type="paragraph" w:customStyle="1" w:styleId="TableBodyTextRight">
    <w:name w:val="Table Body Text Right"/>
    <w:basedOn w:val="TableBodyText"/>
    <w:rsid w:val="00776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3FA"/>
    <w:rPr>
      <w:sz w:val="18"/>
    </w:rPr>
  </w:style>
  <w:style w:type="paragraph" w:customStyle="1" w:styleId="BodySmallRight">
    <w:name w:val="Body Small Right"/>
    <w:basedOn w:val="BodyTextRight"/>
    <w:rsid w:val="007763FA"/>
    <w:rPr>
      <w:sz w:val="18"/>
      <w:szCs w:val="18"/>
    </w:rPr>
  </w:style>
  <w:style w:type="paragraph" w:customStyle="1" w:styleId="MarginEdition">
    <w:name w:val="Margin Edition"/>
    <w:basedOn w:val="MarginNote"/>
    <w:rsid w:val="00776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3FA"/>
    <w:rPr>
      <w:sz w:val="2"/>
      <w:szCs w:val="2"/>
    </w:rPr>
  </w:style>
  <w:style w:type="character" w:customStyle="1" w:styleId="Small">
    <w:name w:val="Small"/>
    <w:basedOn w:val="DefaultParagraphFont"/>
    <w:rsid w:val="007763FA"/>
    <w:rPr>
      <w:sz w:val="16"/>
    </w:rPr>
  </w:style>
  <w:style w:type="paragraph" w:customStyle="1" w:styleId="WideTable">
    <w:name w:val="Wide Table"/>
    <w:basedOn w:val="Normal"/>
    <w:rsid w:val="00776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3FA"/>
  </w:style>
  <w:style w:type="paragraph" w:styleId="Quote">
    <w:name w:val="Quote"/>
    <w:basedOn w:val="Heading1"/>
    <w:link w:val="QuoteChar"/>
    <w:qFormat/>
    <w:rsid w:val="00776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3FA"/>
    <w:pPr>
      <w:pageBreakBefore/>
    </w:pPr>
  </w:style>
  <w:style w:type="paragraph" w:customStyle="1" w:styleId="Border">
    <w:name w:val="Border"/>
    <w:basedOn w:val="Normal"/>
    <w:qFormat/>
    <w:rsid w:val="00776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3FA"/>
    <w:rPr>
      <w:u w:val="single"/>
    </w:rPr>
  </w:style>
  <w:style w:type="character" w:customStyle="1" w:styleId="BoldandItalics">
    <w:name w:val="Bold and Italics"/>
    <w:qFormat/>
    <w:rsid w:val="007763FA"/>
    <w:rPr>
      <w:b/>
      <w:i/>
      <w:u w:val="none"/>
    </w:rPr>
  </w:style>
  <w:style w:type="paragraph" w:styleId="BalloonText">
    <w:name w:val="Balloon Text"/>
    <w:basedOn w:val="Normal"/>
    <w:link w:val="BalloonTextChar"/>
    <w:rsid w:val="00776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3FA"/>
    <w:pPr>
      <w:spacing w:before="0" w:after="0"/>
    </w:pPr>
  </w:style>
  <w:style w:type="paragraph" w:customStyle="1" w:styleId="BodyTextBold">
    <w:name w:val="Body Text Bold"/>
    <w:basedOn w:val="BodyText"/>
    <w:qFormat/>
    <w:rsid w:val="007763FA"/>
    <w:rPr>
      <w:b/>
    </w:rPr>
  </w:style>
  <w:style w:type="character" w:styleId="Hyperlink">
    <w:name w:val="Hyperlink"/>
    <w:basedOn w:val="DefaultParagraphFont"/>
    <w:uiPriority w:val="99"/>
    <w:unhideWhenUsed/>
    <w:rsid w:val="00EC1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5604</Characters>
  <Application>Microsoft Office Word</Application>
  <DocSecurity>0</DocSecurity>
  <Lines>254</Lines>
  <Paragraphs>104</Paragraphs>
  <ScaleCrop>false</ScaleCrop>
  <Company>Author-it Software Corporation Ltd.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UEGNSG057 Liaise with third party and the community to maintain pipeline integrity and community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2022-12-09T01:08:00Z</dcterms:created>
  <dcterms:modified xsi:type="dcterms:W3CDTF">2022-12-09T01:08:00Z</dcterms:modified>
</cp:coreProperties>
</file>