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E05" w:rsidP="001D3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UEGNSG051 Coordinate repair of pipeline, facilities and equipment</w:t>
      </w:r>
      <w:r>
        <w:fldChar w:fldCharType="end"/>
      </w:r>
    </w:p>
    <w:p w:rsidR="001D3E05" w:rsidP="001D3E05">
      <w:pPr>
        <w:pStyle w:val="Version"/>
        <w:sectPr w:rsidSect="00D32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D5E" w:rsidP="00D32D5E">
      <w:pPr>
        <w:pStyle w:val="SuperHeading"/>
      </w:pPr>
      <w:r w:rsidRPr="00D32D5E">
        <w:t>UEGNSG051 Coordinate repair of pipeline, facilities and equipment</w:t>
      </w:r>
    </w:p>
    <w:p w:rsidR="00000000" w:rsidRPr="00D32D5E" w:rsidP="00D32D5E">
      <w:pPr>
        <w:pStyle w:val="Heading1"/>
      </w:pPr>
      <w:bookmarkStart w:id="1" w:name="O_1244423"/>
      <w:bookmarkEnd w:id="1"/>
      <w:r w:rsidRPr="00D32D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 xml:space="preserve">Release 1. </w:t>
            </w:r>
            <w:r w:rsidRPr="00D32D5E">
              <w:t>This is the first release of this unit of competency in the UEG Gas Industry Training Package.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2" w:name="O_1244424"/>
      <w:bookmarkEnd w:id="2"/>
      <w:r w:rsidRPr="00D32D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This unit involves the skills and knowledge required to coordinate the repair of gas pipeline, facilities and equipment.</w:t>
            </w:r>
          </w:p>
          <w:p w:rsidR="00000000" w:rsidRPr="00D32D5E" w:rsidP="00D32D5E">
            <w:pPr>
              <w:pStyle w:val="BodyText"/>
            </w:pPr>
            <w:r w:rsidRPr="00D32D5E">
              <w:t>It includes coordinating repair of gas pipeline, facilities and equipment. It also includes coordinating recommissioning of systems and</w:t>
            </w:r>
            <w:r w:rsidRPr="00D32D5E">
              <w:t xml:space="preserve"> equipment; and completing the required documentation, reports and record keeping.</w:t>
            </w:r>
          </w:p>
          <w:p w:rsidR="00000000" w:rsidRPr="00D32D5E" w:rsidP="00D32D5E">
            <w:pPr>
              <w:pStyle w:val="BodyText"/>
            </w:pPr>
            <w:r w:rsidRPr="00D32D5E">
              <w:t xml:space="preserve">Persons undertaking this unit would work as a supervisor or in a planning role to coordinate gas pipeline repair and work independently performing specific tasks in a range </w:t>
            </w:r>
            <w:r w:rsidRPr="00D32D5E">
              <w:t>of contexts that could be unpredictable.</w:t>
            </w:r>
          </w:p>
          <w:p w:rsidR="00000000" w:rsidRPr="00D32D5E" w:rsidP="00D32D5E">
            <w:pPr>
              <w:pStyle w:val="BodyText"/>
            </w:pPr>
            <w:r w:rsidRPr="00D32D5E">
              <w:t>No licensing, legislative or certification requirements apply to this unit at the time of publication.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3" w:name="O_1244425"/>
      <w:bookmarkEnd w:id="3"/>
      <w:r w:rsidRPr="00D32D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Not applicable.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4" w:name="O_1244426"/>
      <w:bookmarkEnd w:id="4"/>
      <w:r w:rsidRPr="00D32D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Gas Cross Discipli</w:t>
            </w:r>
            <w:r w:rsidRPr="00D32D5E">
              <w:t>ne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5" w:name="O_1244427"/>
      <w:bookmarkEnd w:id="5"/>
      <w:r w:rsidRPr="00D32D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Gas Industry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6" w:name="O_1244428"/>
      <w:bookmarkEnd w:id="6"/>
      <w:r w:rsidRPr="00D32D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PERFORMANCE CRITERIA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Performance criteria describe the performance needed to demonstrate achievement of the element.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 xml:space="preserve">Prepare for the coordination of pipeline, </w:t>
            </w:r>
            <w:r w:rsidRPr="00D32D5E">
              <w:rPr>
                <w:rStyle w:val="SpecialBold"/>
              </w:rPr>
              <w:t>facilities and equipment repairs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Workplace safety, environmental and sustainable energy practices for the sit</w:t>
            </w:r>
            <w:r w:rsidRPr="00D32D5E">
              <w:t xml:space="preserve">e are identified, obtained and </w:t>
            </w:r>
            <w:r w:rsidRPr="00D32D5E">
              <w:t xml:space="preserve">understood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Job requirements are obtained and interpreted from plans, specifications and instructions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Hazards are identified, workplace safety and</w:t>
            </w:r>
            <w:r w:rsidRPr="00D32D5E">
              <w:t xml:space="preserve"> environmental risks are assessed, and control measures are prioritised, implemented and monitored in accordance with workplace procedures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Scope of responsibility under the relevant job requirements, including all work permits and/or relevant notif</w:t>
            </w:r>
            <w:r w:rsidRPr="00D32D5E">
              <w:t>ications, is determined and confirmed to access the services and perform work in accordance with job requirements and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Equipment, tools and personal protective equipment (PPE) needed to carry out work activities are identified, o</w:t>
            </w:r>
            <w:r w:rsidRPr="00D32D5E">
              <w:t>btained and checked for correct operation and safety in accordance with workplace procedures and manufacturer instructions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Materials, plans, diagrams, drawings and resources required for work are confirmed and obtained in accordance with workplace p</w:t>
            </w:r>
            <w:r w:rsidRPr="00D32D5E">
              <w:t>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>Coordinate repair of gas pipeline, facilities and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Workplace safety and environmental risk control measures, schedule of work and workplace procedures for carrying out work are followed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Work is completed within agreed timeframe and to industry standards in accordance with job requirements an</w:t>
            </w:r>
            <w:r w:rsidRPr="00D32D5E">
              <w:t>d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Hazardous activities are conducted safely in accordance with regulatory requirements and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Faults and operational conditions of the components are identified, repaired or replaced and reported in </w:t>
            </w:r>
            <w:r w:rsidRPr="00D32D5E">
              <w:t>accordance with organisational job requirements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Unplanned events are referred to the relevant person/s for directions in accordance with workpla</w:t>
            </w:r>
            <w:r w:rsidRPr="00D32D5E">
              <w:t>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>Coordinate reinstatement of systems and equipment and complete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Repaired/installed equipment is brought back online at the desired operational parameters and work undertaken is checked against work schedule for co</w:t>
            </w:r>
            <w:r w:rsidRPr="00D32D5E">
              <w:t>nformance in accordance with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Workplace safety risk control measures for work completion are followed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Quality and safety checks of the work are conducted in accordance with job requirements, workplace procedures and community and industry standards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Worksite is cleaned, reinstated and made safe in accordance with workplace procedures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Tools, e</w:t>
            </w:r>
            <w:r w:rsidRPr="00D32D5E">
              <w:t>quipment and any surplus resources/materials are cleaned, checked and securely stored in accordance with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Incidents are reported and followed up as required in accordance with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>Relevant person/s is noti</w:t>
            </w:r>
            <w:r w:rsidRPr="00D32D5E">
              <w:t>fied of work completion in accordance with workplace procedures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rPr>
                <w:rStyle w:val="SpecialBold"/>
              </w:rPr>
              <w:t>3.8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Work completion documentation is completed accurately and provided to relevant person/s in accordance with workplace procedures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7" w:name="O_1244429"/>
      <w:bookmarkEnd w:id="7"/>
      <w:r w:rsidRPr="00D32D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Foundation skills essential to performance are explicit in the performance criteria of this unit of competency.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8" w:name="O_1244430"/>
      <w:bookmarkEnd w:id="8"/>
      <w:r w:rsidRPr="00D32D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Range is restricted to essential operating conditions and any other variables essential to the work env</w:t>
            </w:r>
            <w:r w:rsidRPr="00D32D5E">
              <w:t>ironment.</w:t>
            </w:r>
          </w:p>
          <w:p w:rsidR="00000000" w:rsidRPr="00D32D5E" w:rsidP="00D32D5E">
            <w:pPr>
              <w:pStyle w:val="BodyText"/>
            </w:pPr>
            <w:r w:rsidRPr="00D32D5E">
              <w:t>Non-essential conditions may be found in the UEG Gas Industry Training Package Companion Volume Implementation Guide.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9" w:name="O_1244431"/>
      <w:bookmarkEnd w:id="9"/>
      <w:r w:rsidRPr="00D32D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This unit replaces and is equivalent to UEGNSG106 Coordinate repair of pipeline, facilities and equipment.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10" w:name="O_1244438"/>
      <w:bookmarkEnd w:id="10"/>
      <w:r w:rsidRPr="00D32D5E">
        <w:t>Links</w:t>
      </w:r>
    </w:p>
    <w:p w:rsidR="00000000" w:rsidRPr="00D32D5E" w:rsidP="001D3E05">
      <w:pPr>
        <w:pStyle w:val="BodyText"/>
      </w:pPr>
      <w:r w:rsidRPr="00D32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C483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32D5E" w:rsidP="001D3E05">
      <w:pPr>
        <w:pStyle w:val="BodyText"/>
        <w:sectPr w:rsidSect="00D32D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D5E" w:rsidP="00D32D5E">
      <w:pPr>
        <w:pStyle w:val="SuperHeading"/>
      </w:pPr>
      <w:r w:rsidRPr="00D32D5E">
        <w:t>Assessment Requirements for UEGNSG051 Coordinate repair of pipeline, facilities and equipment</w:t>
      </w:r>
    </w:p>
    <w:p w:rsidR="00000000" w:rsidRPr="00D32D5E" w:rsidP="00D32D5E">
      <w:pPr>
        <w:pStyle w:val="Heading1"/>
      </w:pPr>
      <w:bookmarkStart w:id="11" w:name="O_1244433"/>
      <w:bookmarkEnd w:id="11"/>
      <w:r w:rsidRPr="00D32D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rPr>
                <w:rStyle w:val="SpecialBold"/>
              </w:rPr>
              <w:t xml:space="preserve">Release 1. </w:t>
            </w:r>
            <w:r w:rsidRPr="00D32D5E">
              <w:t>This is the first release of this unit of</w:t>
            </w:r>
            <w:r w:rsidRPr="00D32D5E">
              <w:t xml:space="preserve"> competency in the UEG Gas Industry Training Package.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12" w:name="O_1244434"/>
      <w:bookmarkEnd w:id="12"/>
      <w:r w:rsidRPr="00D32D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Evidence required to demonstrate competence in this unit must be relevant to and satisfy all of the requirements of the elements and performance criteria on at </w:t>
            </w:r>
            <w:r w:rsidRPr="00D32D5E">
              <w:t xml:space="preserve">least two separate occasions and include: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ListBullet"/>
            </w:pPr>
            <w:r w:rsidRPr="00D32D5E">
              <w:t>applying relevant workplace safety requirements, including:</w:t>
            </w:r>
          </w:p>
          <w:p w:rsidR="00000000" w:rsidRPr="00D32D5E" w:rsidP="00D32D5E">
            <w:pPr>
              <w:pStyle w:val="ListBullet2"/>
            </w:pPr>
            <w:r w:rsidRPr="00D32D5E">
              <w:t>ensuring emergency response workplace procedures are in place</w:t>
            </w:r>
          </w:p>
          <w:p w:rsidR="00000000" w:rsidRPr="00D32D5E" w:rsidP="00D32D5E">
            <w:pPr>
              <w:pStyle w:val="ListBullet2"/>
            </w:pPr>
            <w:r w:rsidRPr="00D32D5E">
              <w:t>identifying and reporting hazards</w:t>
            </w:r>
          </w:p>
          <w:p w:rsidR="00000000" w:rsidRPr="00D32D5E" w:rsidP="00D32D5E">
            <w:pPr>
              <w:pStyle w:val="ListBullet2"/>
            </w:pPr>
            <w:r w:rsidRPr="00D32D5E">
              <w:t xml:space="preserve">implementing risk control measures </w:t>
            </w:r>
          </w:p>
          <w:p w:rsidR="00000000" w:rsidRPr="00D32D5E" w:rsidP="00D32D5E">
            <w:pPr>
              <w:pStyle w:val="ListBullet2"/>
            </w:pPr>
            <w:r w:rsidRPr="00D32D5E">
              <w:t>working safely with hazardous materials and equipment</w:t>
            </w:r>
          </w:p>
          <w:p w:rsidR="00000000" w:rsidRPr="00D32D5E" w:rsidP="00D32D5E">
            <w:pPr>
              <w:pStyle w:val="ListBullet"/>
            </w:pPr>
            <w:r w:rsidRPr="00D32D5E">
              <w:t>applying problem-solving techniques</w:t>
            </w:r>
          </w:p>
          <w:p w:rsidR="00000000" w:rsidRPr="00D32D5E" w:rsidP="00D32D5E">
            <w:pPr>
              <w:pStyle w:val="ListBullet"/>
            </w:pPr>
            <w:r w:rsidRPr="00D32D5E">
              <w:t>applying relevant industry standards, guidelines, codes of practice and regulations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applying sustainable energy and environmental principles and practices </w:t>
            </w:r>
          </w:p>
          <w:p w:rsidR="00000000" w:rsidRPr="00D32D5E" w:rsidP="00D32D5E">
            <w:pPr>
              <w:pStyle w:val="ListBullet"/>
            </w:pPr>
            <w:r w:rsidRPr="00D32D5E">
              <w:t>communicating schedules to coordinate to person/s</w:t>
            </w:r>
          </w:p>
          <w:p w:rsidR="00000000" w:rsidRPr="00D32D5E" w:rsidP="00D32D5E">
            <w:pPr>
              <w:pStyle w:val="ListBullet"/>
            </w:pPr>
            <w:r w:rsidRPr="00D32D5E">
              <w:t>communicating with other authorities and relevant stakeholders</w:t>
            </w:r>
          </w:p>
          <w:p w:rsidR="00000000" w:rsidRPr="00D32D5E" w:rsidP="00D32D5E">
            <w:pPr>
              <w:pStyle w:val="ListBullet"/>
            </w:pPr>
            <w:r w:rsidRPr="00D32D5E">
              <w:t>completing work and relevant documentation</w:t>
            </w:r>
          </w:p>
          <w:p w:rsidR="00000000" w:rsidRPr="00D32D5E" w:rsidP="00D32D5E">
            <w:pPr>
              <w:pStyle w:val="ListBullet"/>
            </w:pPr>
            <w:r w:rsidRPr="00D32D5E">
              <w:t>coordinating pipeline, facilities and equipment repairs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dealing with unplanned events in accordance </w:t>
            </w:r>
            <w:r w:rsidRPr="00D32D5E">
              <w:t>with workplace documentation</w:t>
            </w:r>
          </w:p>
          <w:p w:rsidR="00000000" w:rsidRPr="00D32D5E" w:rsidP="00D32D5E">
            <w:pPr>
              <w:pStyle w:val="ListBullet"/>
            </w:pPr>
            <w:r w:rsidRPr="00D32D5E">
              <w:t>following relevant workplace procedures</w:t>
            </w:r>
          </w:p>
          <w:p w:rsidR="00000000" w:rsidRPr="00D32D5E" w:rsidP="00D32D5E">
            <w:pPr>
              <w:pStyle w:val="ListBullet"/>
            </w:pPr>
            <w:r w:rsidRPr="00D32D5E">
              <w:t>interpreting technical drawings, plans and materials lists</w:t>
            </w:r>
          </w:p>
          <w:p w:rsidR="00000000" w:rsidRPr="00D32D5E" w:rsidP="00D32D5E">
            <w:pPr>
              <w:pStyle w:val="ListBullet"/>
            </w:pPr>
            <w:r w:rsidRPr="00D32D5E">
              <w:t>obtaining relevant resources, tools, equipment and materials</w:t>
            </w:r>
          </w:p>
          <w:p w:rsidR="00000000" w:rsidRPr="00D32D5E" w:rsidP="00D32D5E">
            <w:pPr>
              <w:pStyle w:val="ListBullet"/>
            </w:pPr>
            <w:r w:rsidRPr="00D32D5E">
              <w:t>obtaining relevant work permits</w:t>
            </w:r>
          </w:p>
          <w:p w:rsidR="00000000" w:rsidRPr="00D32D5E" w:rsidP="00D32D5E">
            <w:pPr>
              <w:pStyle w:val="ListBullet"/>
            </w:pPr>
            <w:r w:rsidRPr="00D32D5E">
              <w:t>positioning road signs, barriers and warning devices</w:t>
            </w:r>
          </w:p>
          <w:p w:rsidR="00000000" w:rsidRPr="00D32D5E" w:rsidP="00D32D5E">
            <w:pPr>
              <w:pStyle w:val="ListBullet"/>
            </w:pPr>
            <w:r w:rsidRPr="00D32D5E">
              <w:t>preparing for the coordination of pipeline, facilities and equipment repairs</w:t>
            </w:r>
          </w:p>
          <w:p w:rsidR="00000000" w:rsidRPr="00D32D5E" w:rsidP="00D32D5E">
            <w:pPr>
              <w:pStyle w:val="ListBullet"/>
            </w:pPr>
            <w:r w:rsidRPr="00D32D5E">
              <w:t>reinstating gas pipeline systems and equipment.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13" w:name="O_1244435"/>
      <w:bookmarkEnd w:id="13"/>
      <w:r w:rsidRPr="00D32D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5E">
            <w:pPr>
              <w:pStyle w:val="BodyText"/>
              <w:rPr>
                <w:lang w:val="en-NZ"/>
              </w:rPr>
            </w:pPr>
            <w:r w:rsidRPr="00D32D5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ListBullet"/>
            </w:pPr>
            <w:r w:rsidRPr="00D32D5E">
              <w:t>communication techniques</w:t>
            </w:r>
          </w:p>
          <w:p w:rsidR="00000000" w:rsidRPr="00D32D5E" w:rsidP="00D32D5E">
            <w:pPr>
              <w:pStyle w:val="ListBullet"/>
            </w:pPr>
            <w:r w:rsidRPr="00D32D5E">
              <w:t>coordination of repair of pipeline, facilities a</w:t>
            </w:r>
            <w:r w:rsidRPr="00D32D5E">
              <w:t>nd equipment requirements</w:t>
            </w:r>
          </w:p>
          <w:p w:rsidR="00000000" w:rsidRPr="00D32D5E" w:rsidP="00D32D5E">
            <w:pPr>
              <w:pStyle w:val="ListBullet"/>
            </w:pPr>
            <w:r w:rsidRPr="00D32D5E">
              <w:t>documentation requirements to reflect the repair work carried out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persons, equipment and process required for the repair work </w:t>
            </w:r>
          </w:p>
          <w:p w:rsidR="00000000" w:rsidRPr="00D32D5E" w:rsidP="00D32D5E">
            <w:pPr>
              <w:pStyle w:val="ListBullet"/>
            </w:pPr>
            <w:r w:rsidRPr="00D32D5E">
              <w:t>progress of repair work, including evaluating required amendments or modifications</w:t>
            </w:r>
          </w:p>
          <w:p w:rsidR="00000000" w:rsidRPr="00D32D5E" w:rsidP="00D32D5E">
            <w:pPr>
              <w:pStyle w:val="ListBullet"/>
            </w:pPr>
            <w:r w:rsidRPr="00D32D5E">
              <w:t>recommissioning and/or reinstatement of gas pipeline systems and equipment, including quality and safety checks</w:t>
            </w:r>
          </w:p>
          <w:p w:rsidR="00000000" w:rsidRPr="00D32D5E" w:rsidP="00D32D5E">
            <w:pPr>
              <w:pStyle w:val="ListBullet"/>
            </w:pPr>
            <w:r w:rsidRPr="00D32D5E">
              <w:t>relevant industry standards, guidelines, codes of practice and regulations</w:t>
            </w:r>
          </w:p>
          <w:p w:rsidR="00000000" w:rsidRPr="00D32D5E" w:rsidP="00D32D5E">
            <w:pPr>
              <w:pStyle w:val="ListBullet"/>
            </w:pPr>
            <w:r w:rsidRPr="00D32D5E">
              <w:t>relevant manufacturer specifications</w:t>
            </w:r>
          </w:p>
          <w:p w:rsidR="00000000" w:rsidRPr="00D32D5E" w:rsidP="00D32D5E">
            <w:pPr>
              <w:pStyle w:val="ListBullet"/>
            </w:pPr>
            <w:r w:rsidRPr="00D32D5E">
              <w:t>relevant safe work method statem</w:t>
            </w:r>
            <w:r w:rsidRPr="00D32D5E">
              <w:t>ents (SWMS)/job safety analysis (JSA) or risk mitigation processes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relevant stakeholders, including authorised persons, authorities, clients and landowners 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relevant technical drawings, plans or specifications </w:t>
            </w:r>
          </w:p>
          <w:p w:rsidR="00000000" w:rsidRPr="00D32D5E" w:rsidP="00D32D5E">
            <w:pPr>
              <w:pStyle w:val="ListBullet"/>
            </w:pPr>
            <w:r w:rsidRPr="00D32D5E">
              <w:t>relevant workplace safety requirements, inclu</w:t>
            </w:r>
            <w:r w:rsidRPr="00D32D5E">
              <w:t>ding:</w:t>
            </w:r>
          </w:p>
          <w:p w:rsidR="00000000" w:rsidRPr="00D32D5E" w:rsidP="00D32D5E">
            <w:pPr>
              <w:pStyle w:val="ListBullet2"/>
            </w:pPr>
            <w:r w:rsidRPr="00D32D5E">
              <w:t>legislated work health and safety (WHS)/occupational health and safety (OHS) requirements</w:t>
            </w:r>
          </w:p>
          <w:p w:rsidR="00000000" w:rsidRPr="00D32D5E" w:rsidP="00D32D5E">
            <w:pPr>
              <w:pStyle w:val="ListBullet2"/>
            </w:pPr>
            <w:r w:rsidRPr="00D32D5E">
              <w:t>legislated industry/technical specific requirements</w:t>
            </w:r>
          </w:p>
          <w:p w:rsidR="00000000" w:rsidRPr="00D32D5E" w:rsidP="00D32D5E">
            <w:pPr>
              <w:pStyle w:val="ListBullet2"/>
            </w:pPr>
            <w:r w:rsidRPr="00D32D5E">
              <w:t>workplace safety procedures</w:t>
            </w:r>
          </w:p>
          <w:p w:rsidR="00000000" w:rsidRPr="00D32D5E" w:rsidP="00D32D5E">
            <w:pPr>
              <w:pStyle w:val="ListBullet"/>
            </w:pPr>
            <w:r w:rsidRPr="00D32D5E">
              <w:t>relevant workplace documentation</w:t>
            </w:r>
          </w:p>
          <w:p w:rsidR="00000000" w:rsidRPr="00D32D5E" w:rsidP="00D32D5E">
            <w:pPr>
              <w:pStyle w:val="ListBullet"/>
            </w:pPr>
            <w:r w:rsidRPr="00D32D5E">
              <w:t>relevant workplace policies and procedures</w:t>
            </w:r>
          </w:p>
          <w:p w:rsidR="00000000" w:rsidRPr="00D32D5E" w:rsidP="00D32D5E">
            <w:pPr>
              <w:pStyle w:val="ListBullet"/>
            </w:pPr>
            <w:r w:rsidRPr="00D32D5E">
              <w:t>required work permits, including cancel/sign-off of relevant work permits</w:t>
            </w:r>
          </w:p>
          <w:p w:rsidR="00000000" w:rsidRPr="00D32D5E" w:rsidP="00D32D5E">
            <w:pPr>
              <w:pStyle w:val="ListBullet"/>
            </w:pPr>
            <w:r w:rsidRPr="00D32D5E">
              <w:t>restoration of site in compliance with workplace safety and environmental legislative and operational requirements</w:t>
            </w:r>
          </w:p>
          <w:p w:rsidR="00000000" w:rsidRPr="00D32D5E" w:rsidP="00D32D5E">
            <w:pPr>
              <w:pStyle w:val="ListBullet"/>
            </w:pPr>
            <w:r w:rsidRPr="00D32D5E">
              <w:t>road signs, barriers and warning devices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techniques to secure work </w:t>
            </w:r>
            <w:r w:rsidRPr="00D32D5E">
              <w:t>area and equipment prior to repair</w:t>
            </w:r>
          </w:p>
          <w:p w:rsidR="00000000" w:rsidRPr="00D32D5E" w:rsidP="00D32D5E">
            <w:pPr>
              <w:pStyle w:val="ListBullet"/>
            </w:pPr>
            <w:r w:rsidRPr="00D32D5E">
              <w:t>traffic management plans</w:t>
            </w:r>
          </w:p>
          <w:p w:rsidR="00000000" w:rsidRPr="00D32D5E" w:rsidP="00D32D5E">
            <w:pPr>
              <w:pStyle w:val="ListBullet"/>
            </w:pPr>
            <w:r w:rsidRPr="00D32D5E">
              <w:t>types of problems and faults that may require repair</w:t>
            </w:r>
          </w:p>
          <w:p w:rsidR="00000000" w:rsidRPr="00D32D5E" w:rsidP="00D32D5E">
            <w:pPr>
              <w:pStyle w:val="ListBullet"/>
            </w:pPr>
            <w:r w:rsidRPr="00D32D5E">
              <w:t xml:space="preserve">verification that facilities/equipment are safe for repair work to commence. 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14" w:name="O_1244436"/>
      <w:bookmarkEnd w:id="14"/>
      <w:r w:rsidRPr="00D32D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5E" w:rsidP="00D32D5E">
            <w:pPr>
              <w:pStyle w:val="BodyText"/>
            </w:pPr>
            <w:r w:rsidRPr="00D32D5E">
              <w:t>As a minimum, assessor</w:t>
            </w:r>
            <w:r w:rsidRPr="00D32D5E">
              <w:t xml:space="preserve">s must satisfy applicable regulatory requirements, which include requirements in the Standards for Registered Training Organisations current at the time of assessment. </w:t>
            </w:r>
          </w:p>
          <w:p w:rsidR="00000000" w:rsidRPr="00D32D5E" w:rsidP="00D32D5E">
            <w:pPr>
              <w:pStyle w:val="BodyText"/>
            </w:pPr>
            <w:r w:rsidRPr="00D32D5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32D5E" w:rsidP="00D32D5E">
            <w:pPr>
              <w:pStyle w:val="BodyText"/>
            </w:pPr>
            <w:r w:rsidRPr="00D32D5E">
              <w:t>Assessment must occur in workplace operational situations where i</w:t>
            </w:r>
            <w:r w:rsidRPr="00D32D5E">
              <w:t>t is appropriate to do so; where this is not appropriate, assessment must occur in simulated workplace operational situations that replicate workplace conditions.</w:t>
            </w:r>
          </w:p>
          <w:p w:rsidR="00000000" w:rsidRPr="00D32D5E" w:rsidP="00D32D5E">
            <w:pPr>
              <w:pStyle w:val="BodyText"/>
            </w:pPr>
            <w:r w:rsidRPr="00D32D5E">
              <w:t>Assessment processes and techniques must be appropriate to the language, literacy and numerac</w:t>
            </w:r>
            <w:r w:rsidRPr="00D32D5E">
              <w:t>y requirements of the work being performed and the needs of the candidate.</w:t>
            </w:r>
          </w:p>
          <w:p w:rsidR="00000000" w:rsidRPr="00D32D5E" w:rsidP="00D32D5E">
            <w:pPr>
              <w:pStyle w:val="BodyText"/>
            </w:pPr>
            <w:r w:rsidRPr="00D32D5E">
              <w:t>Resources for assessment must include access to:</w:t>
            </w:r>
          </w:p>
          <w:p w:rsidR="00000000" w:rsidRPr="00D32D5E" w:rsidP="00D32D5E">
            <w:pPr>
              <w:pStyle w:val="ListBullet"/>
            </w:pPr>
            <w:r w:rsidRPr="00D32D5E">
              <w:t>a range of relevant exercises, case studies and/or other simulations</w:t>
            </w:r>
          </w:p>
          <w:p w:rsidR="00000000" w:rsidRPr="00D32D5E" w:rsidP="00D32D5E">
            <w:pPr>
              <w:pStyle w:val="ListBullet"/>
            </w:pPr>
            <w:r w:rsidRPr="00D32D5E">
              <w:t>relevant and appropriate materials, tools, equipment and PPE c</w:t>
            </w:r>
            <w:r w:rsidRPr="00D32D5E">
              <w:t xml:space="preserve">urrently used in industry </w:t>
            </w:r>
          </w:p>
          <w:p w:rsidR="00000000" w:rsidRPr="00D32D5E" w:rsidP="00D32D5E">
            <w:pPr>
              <w:pStyle w:val="ListBullet"/>
            </w:pPr>
            <w:r w:rsidRPr="00D32D5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32D5E" w:rsidP="00D32D5E">
      <w:pPr>
        <w:pStyle w:val="NoPaddingFontSize1"/>
      </w:pPr>
    </w:p>
    <w:p w:rsidR="00000000" w:rsidRPr="00D32D5E" w:rsidP="00D32D5E">
      <w:pPr>
        <w:pStyle w:val="AllowPageBreak"/>
      </w:pPr>
    </w:p>
    <w:p w:rsidR="00000000" w:rsidRPr="00D32D5E" w:rsidP="00D32D5E">
      <w:pPr>
        <w:pStyle w:val="Heading1"/>
      </w:pPr>
      <w:bookmarkStart w:id="15" w:name="O_1244439"/>
      <w:bookmarkEnd w:id="15"/>
      <w:r w:rsidRPr="00D32D5E">
        <w:t>Links</w:t>
      </w:r>
    </w:p>
    <w:p w:rsidR="00000000" w:rsidRPr="00D32D5E" w:rsidP="001D3E05">
      <w:pPr>
        <w:pStyle w:val="BodyText"/>
      </w:pPr>
      <w:r w:rsidRPr="00D32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C483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32D5E" w:rsidP="00D32D5E"/>
    <w:sectPr w:rsidSect="00D32D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 w:rsidRPr="001D3E05" w:rsidP="001D3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05" w:rsidP="00D32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3E05" w:rsidP="00D32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3E05" w:rsidP="00D32D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 w:rsidP="00D32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E05">
      <w:t>Approved</w:t>
    </w:r>
    <w:r w:rsidR="001D3E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E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E05">
      <w:rPr>
        <w:noProof/>
      </w:rPr>
      <w:t>5</w:t>
    </w:r>
    <w:r>
      <w:rPr>
        <w:noProof/>
      </w:rPr>
      <w:fldChar w:fldCharType="end"/>
    </w:r>
  </w:p>
  <w:p w:rsidR="00D32D5E" w:rsidP="00D32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E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E05">
      <w:t>Powering Skills Organisation</w:t>
    </w:r>
    <w:r w:rsidR="001D3E05">
      <w:fldChar w:fldCharType="end"/>
    </w:r>
  </w:p>
  <w:p w:rsidR="00D32D5E" w:rsidP="00D32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D5E" w:rsidRPr="001D3E05" w:rsidP="001D3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05" w:rsidRPr="002D2AF8" w:rsidP="00D32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UEGNSG051 Coordinate repair of pipeline,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3E05" w:rsidP="00D32D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E" w:rsidRPr="002D2AF8" w:rsidP="00D32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E05">
      <w:t>UEGNSG051 Coordinate repair of pipeline, facilities and equipment</w:t>
    </w:r>
    <w:r w:rsidR="001D3E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E05">
      <w:rPr>
        <w:noProof/>
      </w:rPr>
      <w:t>2 March 2025</w:t>
    </w:r>
    <w:r>
      <w:fldChar w:fldCharType="end"/>
    </w:r>
  </w:p>
  <w:p w:rsidR="00D32D5E" w:rsidP="00D32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8C3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C2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4C0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D5E"/>
  </w:style>
  <w:style w:type="character" w:customStyle="1" w:styleId="Heading1Char">
    <w:name w:val="Heading 1 Char"/>
    <w:basedOn w:val="DefaultParagraphFont"/>
    <w:link w:val="Heading1"/>
    <w:rsid w:val="00D32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D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D5E"/>
    <w:rPr>
      <w:b/>
      <w:spacing w:val="0"/>
    </w:rPr>
  </w:style>
  <w:style w:type="paragraph" w:styleId="ListBullet2">
    <w:name w:val="List Bullet 2"/>
    <w:basedOn w:val="List2"/>
    <w:rsid w:val="00D32D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D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D5E"/>
    <w:rPr>
      <w:i/>
    </w:rPr>
  </w:style>
  <w:style w:type="paragraph" w:styleId="Caption">
    <w:name w:val="caption"/>
    <w:basedOn w:val="BodyText"/>
    <w:next w:val="Normal"/>
    <w:qFormat/>
    <w:rsid w:val="00D32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D5E"/>
  </w:style>
  <w:style w:type="paragraph" w:styleId="TableofFigures">
    <w:name w:val="table of figures"/>
    <w:basedOn w:val="Normal"/>
    <w:next w:val="Normal"/>
    <w:semiHidden/>
    <w:rsid w:val="00D32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D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D5E"/>
    <w:rPr>
      <w:rFonts w:ascii="Wingdings" w:hAnsi="Wingdings"/>
    </w:rPr>
  </w:style>
  <w:style w:type="paragraph" w:customStyle="1" w:styleId="TableHeading">
    <w:name w:val="Table Heading"/>
    <w:basedOn w:val="HeadingBase"/>
    <w:rsid w:val="00D32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D5E"/>
    <w:rPr>
      <w:color w:val="0033CC"/>
      <w:u w:val="none"/>
    </w:rPr>
  </w:style>
  <w:style w:type="paragraph" w:customStyle="1" w:styleId="BodyTextRight">
    <w:name w:val="Body Text Right"/>
    <w:basedOn w:val="BodyText"/>
    <w:rsid w:val="00D32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D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D5E"/>
    <w:rPr>
      <w:sz w:val="32"/>
    </w:rPr>
  </w:style>
  <w:style w:type="paragraph" w:customStyle="1" w:styleId="HeadingProcedure">
    <w:name w:val="Heading Procedure"/>
    <w:basedOn w:val="HeadingBase"/>
    <w:next w:val="Normal"/>
    <w:rsid w:val="00D32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D5E"/>
    <w:pPr>
      <w:spacing w:before="60" w:after="60"/>
    </w:pPr>
  </w:style>
  <w:style w:type="paragraph" w:styleId="ListContinue">
    <w:name w:val="List Continue"/>
    <w:basedOn w:val="List"/>
    <w:rsid w:val="00D32D5E"/>
    <w:pPr>
      <w:ind w:firstLine="0"/>
    </w:pPr>
  </w:style>
  <w:style w:type="paragraph" w:customStyle="1" w:styleId="ListNote">
    <w:name w:val="List Note"/>
    <w:basedOn w:val="List"/>
    <w:rsid w:val="00D32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D5E"/>
    <w:rPr>
      <w:rFonts w:ascii="Courier New" w:hAnsi="Courier New"/>
    </w:rPr>
  </w:style>
  <w:style w:type="paragraph" w:customStyle="1" w:styleId="NoteBullet">
    <w:name w:val="Note Bullet"/>
    <w:basedOn w:val="Note"/>
    <w:rsid w:val="00D32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D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D5E"/>
    <w:rPr>
      <w:b/>
      <w:smallCaps/>
    </w:rPr>
  </w:style>
  <w:style w:type="paragraph" w:customStyle="1" w:styleId="TableListNumber">
    <w:name w:val="Table List Number"/>
    <w:basedOn w:val="ListNumber"/>
    <w:rsid w:val="00D32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D5E"/>
    <w:pPr>
      <w:numPr>
        <w:numId w:val="9"/>
      </w:numPr>
    </w:pPr>
  </w:style>
  <w:style w:type="paragraph" w:customStyle="1" w:styleId="ListAlpha2">
    <w:name w:val="List Alpha 2"/>
    <w:basedOn w:val="List2"/>
    <w:rsid w:val="00D32D5E"/>
    <w:pPr>
      <w:numPr>
        <w:numId w:val="8"/>
      </w:numPr>
    </w:pPr>
  </w:style>
  <w:style w:type="paragraph" w:styleId="List2">
    <w:name w:val="List 2"/>
    <w:basedOn w:val="BodyText"/>
    <w:rsid w:val="00D32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D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D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D5E"/>
    <w:pPr>
      <w:numPr>
        <w:numId w:val="4"/>
      </w:numPr>
    </w:pPr>
  </w:style>
  <w:style w:type="paragraph" w:styleId="ListContinue2">
    <w:name w:val="List Continue 2"/>
    <w:basedOn w:val="List2"/>
    <w:rsid w:val="00D32D5E"/>
    <w:pPr>
      <w:ind w:firstLine="0"/>
    </w:pPr>
  </w:style>
  <w:style w:type="paragraph" w:styleId="ListContinue3">
    <w:name w:val="List Continue 3"/>
    <w:basedOn w:val="List3"/>
    <w:rsid w:val="00D32D5E"/>
    <w:pPr>
      <w:ind w:left="1021" w:firstLine="0"/>
    </w:pPr>
  </w:style>
  <w:style w:type="paragraph" w:styleId="ListContinue4">
    <w:name w:val="List Continue 4"/>
    <w:basedOn w:val="List4"/>
    <w:rsid w:val="00D32D5E"/>
    <w:pPr>
      <w:ind w:firstLine="0"/>
    </w:pPr>
  </w:style>
  <w:style w:type="paragraph" w:styleId="ListContinue5">
    <w:name w:val="List Continue 5"/>
    <w:basedOn w:val="List5"/>
    <w:rsid w:val="00D32D5E"/>
    <w:pPr>
      <w:ind w:firstLine="0"/>
    </w:pPr>
  </w:style>
  <w:style w:type="paragraph" w:styleId="ListNumber3">
    <w:name w:val="List Number 3"/>
    <w:basedOn w:val="List3"/>
    <w:rsid w:val="00D32D5E"/>
    <w:pPr>
      <w:numPr>
        <w:numId w:val="5"/>
      </w:numPr>
    </w:pPr>
  </w:style>
  <w:style w:type="paragraph" w:styleId="ListNumber4">
    <w:name w:val="List Number 4"/>
    <w:basedOn w:val="List4"/>
    <w:rsid w:val="00D32D5E"/>
    <w:pPr>
      <w:numPr>
        <w:numId w:val="6"/>
      </w:numPr>
    </w:pPr>
  </w:style>
  <w:style w:type="paragraph" w:styleId="ListNumber5">
    <w:name w:val="List Number 5"/>
    <w:basedOn w:val="List5"/>
    <w:rsid w:val="00D32D5E"/>
    <w:pPr>
      <w:numPr>
        <w:numId w:val="7"/>
      </w:numPr>
    </w:pPr>
  </w:style>
  <w:style w:type="paragraph" w:styleId="BlockText">
    <w:name w:val="Block Text"/>
    <w:basedOn w:val="Normal"/>
    <w:rsid w:val="00D32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D5E"/>
    <w:rPr>
      <w:sz w:val="16"/>
      <w:vertAlign w:val="superscript"/>
    </w:rPr>
  </w:style>
  <w:style w:type="character" w:customStyle="1" w:styleId="Symbols">
    <w:name w:val="Symbols"/>
    <w:basedOn w:val="DefaultParagraphFont"/>
    <w:rsid w:val="00D32D5E"/>
    <w:rPr>
      <w:rFonts w:ascii="Symbol" w:hAnsi="Symbol"/>
    </w:rPr>
  </w:style>
  <w:style w:type="character" w:customStyle="1" w:styleId="MenuOptions">
    <w:name w:val="Menu Options"/>
    <w:basedOn w:val="DefaultParagraphFont"/>
    <w:rsid w:val="00D32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D5E"/>
    <w:rPr>
      <w:b/>
    </w:rPr>
  </w:style>
  <w:style w:type="character" w:customStyle="1" w:styleId="Underlined">
    <w:name w:val="Underlined"/>
    <w:basedOn w:val="DefaultParagraphFont"/>
    <w:rsid w:val="00D32D5E"/>
    <w:rPr>
      <w:u w:val="single"/>
    </w:rPr>
  </w:style>
  <w:style w:type="paragraph" w:customStyle="1" w:styleId="TableBodyTextRight">
    <w:name w:val="Table Body Text Right"/>
    <w:basedOn w:val="TableBodyText"/>
    <w:rsid w:val="00D32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D5E"/>
    <w:rPr>
      <w:sz w:val="18"/>
    </w:rPr>
  </w:style>
  <w:style w:type="paragraph" w:customStyle="1" w:styleId="BodySmallRight">
    <w:name w:val="Body Small Right"/>
    <w:basedOn w:val="BodyTextRight"/>
    <w:rsid w:val="00D32D5E"/>
    <w:rPr>
      <w:sz w:val="18"/>
      <w:szCs w:val="18"/>
    </w:rPr>
  </w:style>
  <w:style w:type="paragraph" w:customStyle="1" w:styleId="MarginEdition">
    <w:name w:val="Margin Edition"/>
    <w:basedOn w:val="MarginNote"/>
    <w:rsid w:val="00D32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D5E"/>
    <w:rPr>
      <w:sz w:val="2"/>
      <w:szCs w:val="2"/>
    </w:rPr>
  </w:style>
  <w:style w:type="character" w:customStyle="1" w:styleId="Small">
    <w:name w:val="Small"/>
    <w:basedOn w:val="DefaultParagraphFont"/>
    <w:rsid w:val="00D32D5E"/>
    <w:rPr>
      <w:sz w:val="16"/>
    </w:rPr>
  </w:style>
  <w:style w:type="paragraph" w:customStyle="1" w:styleId="WideTable">
    <w:name w:val="Wide Table"/>
    <w:basedOn w:val="Normal"/>
    <w:rsid w:val="00D32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D5E"/>
  </w:style>
  <w:style w:type="paragraph" w:styleId="Quote">
    <w:name w:val="Quote"/>
    <w:basedOn w:val="Heading1"/>
    <w:link w:val="QuoteChar"/>
    <w:qFormat/>
    <w:rsid w:val="00D32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D5E"/>
    <w:pPr>
      <w:pageBreakBefore/>
    </w:pPr>
  </w:style>
  <w:style w:type="paragraph" w:customStyle="1" w:styleId="Border">
    <w:name w:val="Border"/>
    <w:basedOn w:val="Normal"/>
    <w:qFormat/>
    <w:rsid w:val="00D32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D5E"/>
    <w:rPr>
      <w:u w:val="single"/>
    </w:rPr>
  </w:style>
  <w:style w:type="character" w:customStyle="1" w:styleId="BoldandItalics">
    <w:name w:val="Bold and Italics"/>
    <w:qFormat/>
    <w:rsid w:val="00D32D5E"/>
    <w:rPr>
      <w:b/>
      <w:i/>
      <w:u w:val="none"/>
    </w:rPr>
  </w:style>
  <w:style w:type="paragraph" w:styleId="BalloonText">
    <w:name w:val="Balloon Text"/>
    <w:basedOn w:val="Normal"/>
    <w:link w:val="BalloonTextChar"/>
    <w:rsid w:val="00D32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D5E"/>
    <w:pPr>
      <w:spacing w:before="0" w:after="0"/>
    </w:pPr>
  </w:style>
  <w:style w:type="paragraph" w:customStyle="1" w:styleId="BodyTextBold">
    <w:name w:val="Body Text Bold"/>
    <w:basedOn w:val="BodyText"/>
    <w:qFormat/>
    <w:rsid w:val="00D32D5E"/>
    <w:rPr>
      <w:b/>
    </w:rPr>
  </w:style>
  <w:style w:type="character" w:styleId="Hyperlink">
    <w:name w:val="Hyperlink"/>
    <w:basedOn w:val="DefaultParagraphFont"/>
    <w:uiPriority w:val="99"/>
    <w:unhideWhenUsed/>
    <w:rsid w:val="001D3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1309</Words>
  <Characters>8776</Characters>
  <Application>Microsoft Office Word</Application>
  <DocSecurity>0</DocSecurity>
  <Lines>302</Lines>
  <Paragraphs>165</Paragraphs>
  <ScaleCrop>false</ScaleCrop>
  <Company>Author-it Software Corporation Ltd.</Company>
  <LinksUpToDate>false</LinksUpToDate>
  <CharactersWithSpaces>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UEGNSG051 Coordinate repair of pipeline, facilities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