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501" w:rsidP="000545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UEGNSG043 Relight Type A gas appliances</w:t>
      </w:r>
      <w:r>
        <w:fldChar w:fldCharType="end"/>
      </w:r>
    </w:p>
    <w:p w:rsidR="00054501" w:rsidP="00054501">
      <w:pPr>
        <w:pStyle w:val="Version"/>
        <w:sectPr w:rsidSect="00EF3E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3EAA" w:rsidP="00EF3EAA">
      <w:pPr>
        <w:pStyle w:val="SuperHeading"/>
      </w:pPr>
      <w:r w:rsidRPr="00EF3EAA">
        <w:t>UEGNSG043 Relight Type A gas appliances</w:t>
      </w:r>
    </w:p>
    <w:p w:rsidR="00000000" w:rsidRPr="00EF3EAA" w:rsidP="00EF3EAA">
      <w:pPr>
        <w:pStyle w:val="Heading1"/>
      </w:pPr>
      <w:bookmarkStart w:id="1" w:name="O_1244271"/>
      <w:bookmarkEnd w:id="1"/>
      <w:r w:rsidRPr="00EF3E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 w:rsidP="00EF3EAA">
            <w:pPr>
              <w:pStyle w:val="BodyText"/>
            </w:pPr>
            <w:r w:rsidRPr="00EF3EAA">
              <w:rPr>
                <w:rStyle w:val="SpecialBold"/>
              </w:rPr>
              <w:t>Release 1.</w:t>
            </w:r>
            <w:r w:rsidRPr="00EF3EAA">
              <w:t xml:space="preserve"> This is the first release of this unit of competency in the UEG Gas Industry Training Package.</w:t>
            </w:r>
          </w:p>
        </w:tc>
      </w:tr>
    </w:tbl>
    <w:p w:rsidR="00000000" w:rsidRPr="00EF3EAA" w:rsidP="00EF3EAA">
      <w:pPr>
        <w:pStyle w:val="NoPaddingFontSize1"/>
      </w:pPr>
    </w:p>
    <w:p w:rsidR="00000000" w:rsidRPr="00EF3EAA" w:rsidP="00EF3EAA">
      <w:pPr>
        <w:pStyle w:val="AllowPageBreak"/>
      </w:pPr>
    </w:p>
    <w:p w:rsidR="00000000" w:rsidRPr="00EF3EAA" w:rsidP="00EF3EAA">
      <w:pPr>
        <w:pStyle w:val="Heading1"/>
      </w:pPr>
      <w:bookmarkStart w:id="2" w:name="O_1244272"/>
      <w:bookmarkEnd w:id="2"/>
      <w:r w:rsidRPr="00EF3EA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 w:rsidP="00EF3EAA">
            <w:pPr>
              <w:pStyle w:val="BodyText"/>
            </w:pPr>
            <w:r w:rsidRPr="00EF3EAA">
              <w:t>This unit involves the skills and knowledge required to relight Type A gas appliances following</w:t>
            </w:r>
            <w:r w:rsidRPr="00EF3EAA">
              <w:t xml:space="preserve"> the interruption to gas supply in accordance with manufacturer lighting instructions and workplace procedures. </w:t>
            </w:r>
          </w:p>
          <w:p w:rsidR="00000000" w:rsidRPr="00EF3EAA" w:rsidP="00EF3EAA">
            <w:pPr>
              <w:pStyle w:val="BodyText"/>
            </w:pPr>
            <w:r w:rsidRPr="00EF3EAA">
              <w:t>It includes the use of tools for testing the installation for tightness, the safe relighting of appliances and completing relevant documentatio</w:t>
            </w:r>
            <w:r w:rsidRPr="00EF3EAA">
              <w:t>n in accordance with relevant legislation, industry standards and codes of practice.</w:t>
            </w:r>
          </w:p>
          <w:p w:rsidR="00000000" w:rsidRPr="00EF3EAA" w:rsidP="00EF3EAA">
            <w:pPr>
              <w:pStyle w:val="BodyText"/>
            </w:pPr>
            <w:r w:rsidRPr="00EF3EAA">
              <w:t>No licensing, legislative or certification requirements apply to this unit at the time of publication.</w:t>
            </w:r>
          </w:p>
        </w:tc>
      </w:tr>
    </w:tbl>
    <w:p w:rsidR="00000000" w:rsidRPr="00EF3EAA" w:rsidP="00EF3EAA">
      <w:pPr>
        <w:pStyle w:val="NoPaddingFontSize1"/>
      </w:pPr>
    </w:p>
    <w:p w:rsidR="00000000" w:rsidRPr="00EF3EAA" w:rsidP="00EF3EAA">
      <w:pPr>
        <w:pStyle w:val="AllowPageBreak"/>
      </w:pPr>
    </w:p>
    <w:p w:rsidR="00000000" w:rsidRPr="00EF3EAA" w:rsidP="00EF3EAA">
      <w:pPr>
        <w:pStyle w:val="Heading1"/>
      </w:pPr>
      <w:bookmarkStart w:id="3" w:name="O_1244273"/>
      <w:bookmarkEnd w:id="3"/>
      <w:r w:rsidRPr="00EF3EA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 w:rsidP="00EF3EAA">
            <w:pPr>
              <w:pStyle w:val="BodyText"/>
            </w:pPr>
            <w:r w:rsidRPr="00EF3EAA">
              <w:t>Not applicable.</w:t>
            </w:r>
          </w:p>
        </w:tc>
      </w:tr>
    </w:tbl>
    <w:p w:rsidR="00000000" w:rsidRPr="00EF3EAA" w:rsidP="00EF3EAA">
      <w:pPr>
        <w:pStyle w:val="NoPaddingFontSize1"/>
      </w:pPr>
    </w:p>
    <w:p w:rsidR="00000000" w:rsidRPr="00EF3EAA" w:rsidP="00EF3EAA">
      <w:pPr>
        <w:pStyle w:val="AllowPageBreak"/>
      </w:pPr>
    </w:p>
    <w:p w:rsidR="00000000" w:rsidRPr="00EF3EAA" w:rsidP="00EF3EAA">
      <w:pPr>
        <w:pStyle w:val="Heading1"/>
      </w:pPr>
      <w:bookmarkStart w:id="4" w:name="O_1244274"/>
      <w:bookmarkEnd w:id="4"/>
      <w:r w:rsidRPr="00EF3EA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 w:rsidP="00EF3EAA">
            <w:pPr>
              <w:pStyle w:val="BodyText"/>
            </w:pPr>
            <w:r w:rsidRPr="00EF3EAA">
              <w:t xml:space="preserve">Support Services </w:t>
            </w:r>
          </w:p>
        </w:tc>
      </w:tr>
    </w:tbl>
    <w:p w:rsidR="00000000" w:rsidRPr="00EF3EAA" w:rsidP="00EF3EAA">
      <w:pPr>
        <w:pStyle w:val="NoPaddingFontSize1"/>
      </w:pPr>
    </w:p>
    <w:p w:rsidR="00000000" w:rsidRPr="00EF3EAA" w:rsidP="00EF3EAA">
      <w:pPr>
        <w:pStyle w:val="AllowPageBreak"/>
      </w:pPr>
    </w:p>
    <w:p w:rsidR="00000000" w:rsidRPr="00EF3EAA" w:rsidP="00EF3EAA">
      <w:pPr>
        <w:pStyle w:val="Heading1"/>
      </w:pPr>
      <w:bookmarkStart w:id="5" w:name="O_1244275"/>
      <w:bookmarkEnd w:id="5"/>
      <w:r w:rsidRPr="00EF3EA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 w:rsidP="00EF3EAA">
            <w:pPr>
              <w:pStyle w:val="BodyText"/>
            </w:pPr>
            <w:r w:rsidRPr="00EF3EAA">
              <w:t>Gas Industry</w:t>
            </w:r>
          </w:p>
        </w:tc>
      </w:tr>
    </w:tbl>
    <w:p w:rsidR="00000000" w:rsidRPr="00EF3EAA" w:rsidP="00EF3EAA">
      <w:pPr>
        <w:pStyle w:val="NoPaddingFontSize1"/>
      </w:pPr>
    </w:p>
    <w:p w:rsidR="00000000" w:rsidRPr="00EF3EAA" w:rsidP="00EF3EAA">
      <w:pPr>
        <w:pStyle w:val="AllowPageBreak"/>
      </w:pPr>
    </w:p>
    <w:p w:rsidR="00000000" w:rsidRPr="00EF3EAA" w:rsidP="00EF3EAA">
      <w:pPr>
        <w:pStyle w:val="Heading1"/>
      </w:pPr>
      <w:bookmarkStart w:id="6" w:name="O_1244276"/>
      <w:bookmarkEnd w:id="6"/>
      <w:r w:rsidRPr="00EF3EA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7"/>
        <w:gridCol w:w="697"/>
        <w:gridCol w:w="5540"/>
      </w:tblGrid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 w:rsidP="00EF3EAA">
            <w:pPr>
              <w:pStyle w:val="BodyText"/>
            </w:pPr>
            <w:r w:rsidRPr="00EF3EAA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rPr>
                <w:rStyle w:val="SpecialBold"/>
              </w:rPr>
              <w:t>PERFORMANCE CRITERIA</w:t>
            </w:r>
          </w:p>
        </w:tc>
      </w:tr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t>Performance criteria describe the performance needed to demonstrate achievement of the element.</w:t>
            </w:r>
          </w:p>
        </w:tc>
      </w:tr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 w:rsidP="00EF3EAA">
            <w:pPr>
              <w:pStyle w:val="BodyText"/>
            </w:pPr>
            <w:r w:rsidRPr="00EF3EAA">
              <w:rPr>
                <w:rStyle w:val="SpecialBold"/>
              </w:rPr>
              <w:t xml:space="preserve">1 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 w:rsidP="00EF3EAA">
            <w:pPr>
              <w:pStyle w:val="BodyText"/>
            </w:pPr>
            <w:r w:rsidRPr="00EF3EAA">
              <w:rPr>
                <w:rStyle w:val="SpecialBold"/>
              </w:rPr>
              <w:t xml:space="preserve">Prepare to relight a Type A gas appliance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t>Workplace safety, environmental and sustainable energy practices for the site are identified, obtained and u</w:t>
            </w:r>
            <w:r w:rsidRPr="00EF3EAA">
              <w:t xml:space="preserve">nderstood </w:t>
            </w:r>
          </w:p>
        </w:tc>
      </w:tr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t xml:space="preserve">Job requirements are obtained and interpreted from </w:t>
            </w:r>
            <w:r w:rsidRPr="00EF3EAA">
              <w:t xml:space="preserve">plans, specifications and instructions </w:t>
            </w:r>
          </w:p>
        </w:tc>
      </w:tr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t>Hazards are identified, workplace safety and</w:t>
            </w:r>
            <w:r w:rsidRPr="00EF3EAA">
              <w:t xml:space="preserve"> environmental risks are assessed, and control measures are prioritised, implemented and monitored in accordance with workplace procedures </w:t>
            </w:r>
          </w:p>
        </w:tc>
      </w:tr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t>Scope of responsibility under the relevant job requirements, including all work permits and/or relevant notif</w:t>
            </w:r>
            <w:r w:rsidRPr="00EF3EAA">
              <w:t>ications, is determined and confirmed to access the services and perform work in accordance with job requirements and workplace procedures</w:t>
            </w:r>
          </w:p>
        </w:tc>
      </w:tr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rPr>
                <w:rStyle w:val="SpecialBold"/>
              </w:rPr>
              <w:t>1.6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t>Equipment, tools and personal protective equipment (PPE) needed to carry out work activities are identified, o</w:t>
            </w:r>
            <w:r w:rsidRPr="00EF3EAA">
              <w:t>btained and checked for correct operation and safety in accordance with workplace procedures and manufacturer instructions</w:t>
            </w:r>
          </w:p>
        </w:tc>
      </w:tr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rPr>
                <w:rStyle w:val="SpecialBold"/>
              </w:rPr>
              <w:t>1.7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t>Materials, plans, diagrams, drawings and resources required for work are confirmed and obtained in accordance with workplace p</w:t>
            </w:r>
            <w:r w:rsidRPr="00EF3EAA">
              <w:t>rocedures</w:t>
            </w:r>
          </w:p>
        </w:tc>
      </w:tr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 w:rsidP="00EF3EAA">
            <w:pPr>
              <w:pStyle w:val="BodyText"/>
            </w:pPr>
            <w:r w:rsidRPr="00EF3EAA">
              <w:rPr>
                <w:rStyle w:val="SpecialBold"/>
              </w:rPr>
              <w:t>2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 w:rsidP="00EF3EAA">
            <w:pPr>
              <w:pStyle w:val="BodyText"/>
            </w:pPr>
            <w:r w:rsidRPr="00EF3EAA">
              <w:rPr>
                <w:rStyle w:val="SpecialBold"/>
              </w:rPr>
              <w:t>Carry out an installation tightness test and an appliance relight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t>Workplace safety and environmental risk control measures, schedule of work and workplace procedures for carrying out work are followed</w:t>
            </w:r>
          </w:p>
        </w:tc>
      </w:tr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t>Relighting of appliance is undertaken following manufacturer instructions and workplace procedures</w:t>
            </w:r>
          </w:p>
        </w:tc>
      </w:tr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t>Work is completed within agreed timeframe and to industry standards in accordance with job requirements and workplace procedures</w:t>
            </w:r>
          </w:p>
        </w:tc>
      </w:tr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rPr>
                <w:rStyle w:val="SpecialBold"/>
              </w:rPr>
              <w:t>2.5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t>Hazard warnings and safety signs are recognised, newly identified hazards and workplace safety risks are assessed and reported to authorised person/s for directions in accordance with workplace procedures</w:t>
            </w:r>
          </w:p>
        </w:tc>
      </w:tr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rPr>
                <w:rStyle w:val="SpecialBold"/>
              </w:rPr>
              <w:t>2.6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t>Unplanned events are referred to the relevan</w:t>
            </w:r>
            <w:r w:rsidRPr="00EF3EAA">
              <w:t xml:space="preserve">t person/s </w:t>
            </w:r>
            <w:r w:rsidRPr="00EF3EAA">
              <w:t>for directions in accordance with workplace procedures</w:t>
            </w:r>
          </w:p>
        </w:tc>
      </w:tr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 w:rsidP="00EF3EAA">
            <w:pPr>
              <w:pStyle w:val="BodyText"/>
            </w:pPr>
            <w:r w:rsidRPr="00EF3EAA">
              <w:rPr>
                <w:rStyle w:val="SpecialBold"/>
              </w:rPr>
              <w:t>3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 w:rsidP="00EF3EAA">
            <w:pPr>
              <w:pStyle w:val="BodyText"/>
            </w:pPr>
            <w:r w:rsidRPr="00EF3EAA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t>Workplace safety risk control measures for work completion are followed</w:t>
            </w:r>
          </w:p>
        </w:tc>
      </w:tr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t>Quality and safety checks of the work are conducted in accordan</w:t>
            </w:r>
            <w:r w:rsidRPr="00EF3EAA">
              <w:t>ce with job requirements, workplace procedures and community and industry standards</w:t>
            </w:r>
          </w:p>
        </w:tc>
      </w:tr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t xml:space="preserve">Worksite is cleaned, reinstated and made safe in accordance with workplace procedures </w:t>
            </w:r>
          </w:p>
        </w:tc>
      </w:tr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rPr>
                <w:rStyle w:val="SpecialBold"/>
              </w:rPr>
              <w:t>3.4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t>Tools, equipment and any surplus resources/materials are cleaned, checked and securely stored in accordance with workplace procedures</w:t>
            </w:r>
          </w:p>
        </w:tc>
      </w:tr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rPr>
                <w:rStyle w:val="SpecialBold"/>
              </w:rPr>
              <w:t>3.5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t>Incidents are reported and followed up as required in accordance with workplace procedures</w:t>
            </w:r>
          </w:p>
        </w:tc>
      </w:tr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rPr>
                <w:rStyle w:val="SpecialBold"/>
              </w:rPr>
              <w:t>3.6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t>Relevant person/s</w:t>
            </w:r>
            <w:r w:rsidRPr="00EF3EAA">
              <w:t xml:space="preserve"> is notified of work completion in accordance with workplace procedures</w:t>
            </w:r>
          </w:p>
        </w:tc>
      </w:tr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rPr>
                <w:rStyle w:val="SpecialBold"/>
              </w:rPr>
              <w:t>3.7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 w:rsidP="00EF3EAA">
            <w:pPr>
              <w:pStyle w:val="BodyText"/>
            </w:pPr>
            <w:r w:rsidRPr="00EF3EAA">
              <w:t>Work completion documentation is completed accurately and provided to relevant person/s in accordance with workplace procedures</w:t>
            </w:r>
          </w:p>
        </w:tc>
      </w:tr>
    </w:tbl>
    <w:p w:rsidR="00000000" w:rsidRPr="00EF3EAA" w:rsidP="00EF3EAA">
      <w:pPr>
        <w:pStyle w:val="NoPaddingFontSize1"/>
      </w:pPr>
    </w:p>
    <w:p w:rsidR="00000000" w:rsidRPr="00EF3EAA" w:rsidP="00EF3EAA">
      <w:pPr>
        <w:pStyle w:val="AllowPageBreak"/>
      </w:pPr>
    </w:p>
    <w:p w:rsidR="00000000" w:rsidRPr="00EF3EAA" w:rsidP="00EF3EAA">
      <w:pPr>
        <w:pStyle w:val="Heading1"/>
      </w:pPr>
      <w:bookmarkStart w:id="7" w:name="O_1244277"/>
      <w:bookmarkEnd w:id="7"/>
      <w:r w:rsidRPr="00EF3EA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 w:rsidP="00EF3EAA">
            <w:pPr>
              <w:pStyle w:val="BodyText"/>
            </w:pPr>
            <w:r w:rsidRPr="00EF3EAA">
              <w:t>Foundation skills essential to performance are explicit in the performance criteria of this unit of competency.</w:t>
            </w:r>
          </w:p>
        </w:tc>
      </w:tr>
    </w:tbl>
    <w:p w:rsidR="00000000" w:rsidRPr="00EF3EAA" w:rsidP="00EF3EAA">
      <w:pPr>
        <w:pStyle w:val="NoPaddingFontSize1"/>
      </w:pPr>
    </w:p>
    <w:p w:rsidR="00000000" w:rsidRPr="00EF3EAA" w:rsidP="00EF3EAA">
      <w:pPr>
        <w:pStyle w:val="AllowPageBreak"/>
      </w:pPr>
    </w:p>
    <w:p w:rsidR="00000000" w:rsidRPr="00EF3EAA" w:rsidP="00EF3EAA">
      <w:pPr>
        <w:pStyle w:val="Heading1"/>
      </w:pPr>
      <w:bookmarkStart w:id="8" w:name="O_1244278"/>
      <w:bookmarkEnd w:id="8"/>
      <w:r w:rsidRPr="00EF3EA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 w:rsidP="00EF3EAA">
            <w:pPr>
              <w:pStyle w:val="BodyText"/>
            </w:pPr>
            <w:r w:rsidRPr="00EF3EAA">
              <w:t>Range is restricted to essential operating conditions and any other variables essential to the work env</w:t>
            </w:r>
            <w:r w:rsidRPr="00EF3EAA">
              <w:t>ironment.</w:t>
            </w:r>
          </w:p>
          <w:p w:rsidR="00000000" w:rsidRPr="00EF3EAA" w:rsidP="00EF3EAA">
            <w:pPr>
              <w:pStyle w:val="BodyText"/>
            </w:pPr>
            <w:r w:rsidRPr="00EF3EAA">
              <w:t>Non-essential conditions may be found in the UEG Gas Industry Training Package Companion Volume Implementation Guide.</w:t>
            </w:r>
          </w:p>
        </w:tc>
      </w:tr>
    </w:tbl>
    <w:p w:rsidR="00000000" w:rsidRPr="00EF3EAA" w:rsidP="00EF3EAA">
      <w:pPr>
        <w:pStyle w:val="NoPaddingFontSize1"/>
      </w:pPr>
    </w:p>
    <w:p w:rsidR="00000000" w:rsidRPr="00EF3EAA" w:rsidP="00EF3EAA">
      <w:pPr>
        <w:pStyle w:val="AllowPageBreak"/>
      </w:pPr>
    </w:p>
    <w:p w:rsidR="00000000" w:rsidRPr="00EF3EAA" w:rsidP="00EF3EAA">
      <w:pPr>
        <w:pStyle w:val="Heading1"/>
      </w:pPr>
      <w:bookmarkStart w:id="9" w:name="O_1244279"/>
      <w:bookmarkEnd w:id="9"/>
      <w:r w:rsidRPr="00EF3EA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 w:rsidP="00EF3EAA">
            <w:pPr>
              <w:pStyle w:val="BodyText"/>
            </w:pPr>
            <w:r w:rsidRPr="00EF3EAA">
              <w:t>This unit replaces and is equivalent to UEGNSG714 Relight Type A gas appliances.</w:t>
            </w:r>
          </w:p>
        </w:tc>
      </w:tr>
    </w:tbl>
    <w:p w:rsidR="00000000" w:rsidRPr="00EF3EAA" w:rsidP="00EF3EAA">
      <w:pPr>
        <w:pStyle w:val="NoPaddingFontSize1"/>
      </w:pPr>
    </w:p>
    <w:p w:rsidR="00000000" w:rsidRPr="00EF3EAA" w:rsidP="00EF3EAA">
      <w:pPr>
        <w:pStyle w:val="AllowPageBreak"/>
      </w:pPr>
    </w:p>
    <w:p w:rsidR="00000000" w:rsidRPr="00EF3EAA" w:rsidP="00EF3EAA">
      <w:pPr>
        <w:pStyle w:val="Heading1"/>
      </w:pPr>
      <w:bookmarkStart w:id="10" w:name="O_1244286"/>
      <w:bookmarkEnd w:id="10"/>
      <w:r w:rsidRPr="00EF3EAA">
        <w:t>Links</w:t>
      </w:r>
    </w:p>
    <w:p w:rsidR="00000000" w:rsidRPr="00EF3EAA" w:rsidP="00054501">
      <w:pPr>
        <w:pStyle w:val="BodyText"/>
      </w:pPr>
      <w:r w:rsidRPr="00EF3E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C74205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EF3EAA" w:rsidP="00054501">
      <w:pPr>
        <w:pStyle w:val="BodyText"/>
        <w:sectPr w:rsidSect="00EF3E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3EAA" w:rsidP="00EF3EAA">
      <w:pPr>
        <w:pStyle w:val="SuperHeading"/>
      </w:pPr>
      <w:r w:rsidRPr="00EF3EAA">
        <w:t>Assessment Requirements for UEGNSG043</w:t>
      </w:r>
      <w:r w:rsidRPr="00EF3EAA">
        <w:t xml:space="preserve"> Relight Type A gas appliances</w:t>
      </w:r>
    </w:p>
    <w:p w:rsidR="00000000" w:rsidRPr="00EF3EAA" w:rsidP="00EF3EAA">
      <w:pPr>
        <w:pStyle w:val="Heading1"/>
      </w:pPr>
      <w:bookmarkStart w:id="11" w:name="O_1244281"/>
      <w:bookmarkEnd w:id="11"/>
      <w:r w:rsidRPr="00EF3E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 w:rsidP="00EF3EAA">
            <w:pPr>
              <w:pStyle w:val="BodyText"/>
            </w:pPr>
            <w:r w:rsidRPr="00EF3EAA">
              <w:rPr>
                <w:rStyle w:val="SpecialBold"/>
              </w:rPr>
              <w:t>Release 1.</w:t>
            </w:r>
            <w:r w:rsidRPr="00EF3EAA">
              <w:t xml:space="preserve"> This is the first release of this unit of competency in the UEG Gas Industry Training Package.</w:t>
            </w:r>
          </w:p>
        </w:tc>
      </w:tr>
    </w:tbl>
    <w:p w:rsidR="00000000" w:rsidRPr="00EF3EAA" w:rsidP="00EF3EAA">
      <w:pPr>
        <w:pStyle w:val="NoPaddingFontSize1"/>
      </w:pPr>
    </w:p>
    <w:p w:rsidR="00000000" w:rsidRPr="00EF3EAA" w:rsidP="00EF3EAA">
      <w:pPr>
        <w:pStyle w:val="AllowPageBreak"/>
      </w:pPr>
    </w:p>
    <w:p w:rsidR="00000000" w:rsidRPr="00EF3EAA" w:rsidP="00EF3EAA">
      <w:pPr>
        <w:pStyle w:val="Heading1"/>
      </w:pPr>
      <w:bookmarkStart w:id="12" w:name="O_1244282"/>
      <w:bookmarkEnd w:id="12"/>
      <w:r w:rsidRPr="00EF3EA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t>Evidence required to demonstrate compe</w:t>
            </w:r>
            <w:r w:rsidRPr="00EF3EAA">
              <w:t xml:space="preserve">tence in this unit must be relevant to and satisfy all of the requirements of the elements and performance criteria on at least two separate occasions and include: </w:t>
            </w:r>
          </w:p>
        </w:tc>
      </w:tr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 w:rsidP="00EF3EAA">
            <w:pPr>
              <w:pStyle w:val="ListBullet"/>
            </w:pPr>
            <w:r w:rsidRPr="00EF3EAA">
              <w:t>applying relevant legislation, standards, regulations and codes of practice</w:t>
            </w:r>
          </w:p>
          <w:p w:rsidR="00000000" w:rsidRPr="00EF3EAA" w:rsidP="00EF3EAA">
            <w:pPr>
              <w:pStyle w:val="ListBullet"/>
            </w:pPr>
            <w:r w:rsidRPr="00EF3EAA">
              <w:t>ap</w:t>
            </w:r>
            <w:r w:rsidRPr="00EF3EAA">
              <w:t>plying relevant workplace safety requirements</w:t>
            </w:r>
          </w:p>
          <w:p w:rsidR="00000000" w:rsidRPr="00EF3EAA" w:rsidP="00EF3EAA">
            <w:pPr>
              <w:pStyle w:val="ListBullet"/>
            </w:pPr>
            <w:r w:rsidRPr="00EF3EAA">
              <w:t xml:space="preserve">applying sustainable energy and environmental principles and practices </w:t>
            </w:r>
          </w:p>
          <w:p w:rsidR="00000000" w:rsidRPr="00EF3EAA" w:rsidP="00EF3EAA">
            <w:pPr>
              <w:pStyle w:val="ListBullet"/>
            </w:pPr>
            <w:r w:rsidRPr="00EF3EAA">
              <w:t>checking tools, equipment, testing devices and personal protective equipment (PPE) for correct operation and safety</w:t>
            </w:r>
          </w:p>
          <w:p w:rsidR="00000000" w:rsidRPr="00EF3EAA" w:rsidP="00EF3EAA">
            <w:pPr>
              <w:pStyle w:val="ListBullet"/>
            </w:pPr>
            <w:r w:rsidRPr="00EF3EAA">
              <w:t>cleaning, checking and</w:t>
            </w:r>
            <w:r w:rsidRPr="00EF3EAA">
              <w:t xml:space="preserve"> storing tools, equipment and surplus resources/materials</w:t>
            </w:r>
          </w:p>
          <w:p w:rsidR="00000000" w:rsidRPr="00EF3EAA" w:rsidP="00EF3EAA">
            <w:pPr>
              <w:pStyle w:val="ListBullet"/>
            </w:pPr>
            <w:r w:rsidRPr="00EF3EAA">
              <w:t xml:space="preserve">communicating with relevant person/s </w:t>
            </w:r>
          </w:p>
          <w:p w:rsidR="00000000" w:rsidRPr="00EF3EAA" w:rsidP="00EF3EAA">
            <w:pPr>
              <w:pStyle w:val="ListBullet"/>
            </w:pPr>
            <w:r w:rsidRPr="00EF3EAA">
              <w:t>completing records and documentation accurately</w:t>
            </w:r>
          </w:p>
          <w:p w:rsidR="00000000" w:rsidRPr="00EF3EAA" w:rsidP="00EF3EAA">
            <w:pPr>
              <w:pStyle w:val="ListBullet"/>
            </w:pPr>
            <w:r w:rsidRPr="00EF3EAA">
              <w:t>completing work and relevant workplace documentation</w:t>
            </w:r>
          </w:p>
          <w:p w:rsidR="00000000" w:rsidRPr="00EF3EAA" w:rsidP="00EF3EAA">
            <w:pPr>
              <w:pStyle w:val="ListBullet"/>
            </w:pPr>
            <w:r w:rsidRPr="00EF3EAA">
              <w:t>conducting Type A appliance relights</w:t>
            </w:r>
          </w:p>
          <w:p w:rsidR="00000000" w:rsidRPr="00EF3EAA" w:rsidP="00EF3EAA">
            <w:pPr>
              <w:pStyle w:val="ListBullet"/>
            </w:pPr>
            <w:r w:rsidRPr="00EF3EAA">
              <w:t>confirming result of t</w:t>
            </w:r>
            <w:r w:rsidRPr="00EF3EAA">
              <w:t xml:space="preserve">ightness testing </w:t>
            </w:r>
          </w:p>
          <w:p w:rsidR="00000000" w:rsidRPr="00EF3EAA" w:rsidP="00EF3EAA">
            <w:pPr>
              <w:pStyle w:val="ListBullet"/>
            </w:pPr>
            <w:r w:rsidRPr="00EF3EAA">
              <w:t>dealing with unplanned events/situations in accordance with workplace procedures in a manner that minimises risk to personnel and equipment</w:t>
            </w:r>
          </w:p>
          <w:p w:rsidR="00000000" w:rsidRPr="00EF3EAA" w:rsidP="00EF3EAA">
            <w:pPr>
              <w:pStyle w:val="ListBullet"/>
            </w:pPr>
            <w:r w:rsidRPr="00EF3EAA">
              <w:t>following manufacturer instructions</w:t>
            </w:r>
          </w:p>
          <w:p w:rsidR="00000000" w:rsidRPr="00EF3EAA" w:rsidP="00EF3EAA">
            <w:pPr>
              <w:pStyle w:val="ListBullet"/>
            </w:pPr>
            <w:r w:rsidRPr="00EF3EAA">
              <w:t xml:space="preserve">following work schedules </w:t>
            </w:r>
          </w:p>
          <w:p w:rsidR="00000000" w:rsidRPr="00EF3EAA" w:rsidP="00EF3EAA">
            <w:pPr>
              <w:pStyle w:val="ListBullet"/>
            </w:pPr>
            <w:r w:rsidRPr="00EF3EAA">
              <w:t>implementing control measures for id</w:t>
            </w:r>
            <w:r w:rsidRPr="00EF3EAA">
              <w:t>entified hazards</w:t>
            </w:r>
          </w:p>
          <w:p w:rsidR="00000000" w:rsidRPr="00EF3EAA" w:rsidP="00EF3EAA">
            <w:pPr>
              <w:pStyle w:val="ListBullet"/>
            </w:pPr>
            <w:r w:rsidRPr="00EF3EAA">
              <w:t>maintaining a clean worksite</w:t>
            </w:r>
          </w:p>
          <w:p w:rsidR="00000000" w:rsidRPr="00EF3EAA" w:rsidP="00EF3EAA">
            <w:pPr>
              <w:pStyle w:val="ListBullet"/>
            </w:pPr>
            <w:r w:rsidRPr="00EF3EAA">
              <w:t xml:space="preserve">minimising materials waste </w:t>
            </w:r>
          </w:p>
          <w:p w:rsidR="00000000" w:rsidRPr="00EF3EAA" w:rsidP="00EF3EAA">
            <w:pPr>
              <w:pStyle w:val="ListBullet"/>
            </w:pPr>
            <w:r w:rsidRPr="00EF3EAA">
              <w:t>obtaining and interpreting job requirements, safety plan and work schedule</w:t>
            </w:r>
          </w:p>
          <w:p w:rsidR="00000000" w:rsidRPr="00EF3EAA" w:rsidP="00EF3EAA">
            <w:pPr>
              <w:pStyle w:val="ListBullet"/>
            </w:pPr>
            <w:r w:rsidRPr="00EF3EAA">
              <w:t xml:space="preserve">performing quality, final and safety checks </w:t>
            </w:r>
          </w:p>
          <w:p w:rsidR="00000000" w:rsidRPr="00EF3EAA" w:rsidP="00EF3EAA">
            <w:pPr>
              <w:pStyle w:val="ListBullet"/>
            </w:pPr>
            <w:r w:rsidRPr="00EF3EAA">
              <w:t>reading and recording gas meter details</w:t>
            </w:r>
          </w:p>
          <w:p w:rsidR="00000000" w:rsidRPr="00EF3EAA" w:rsidP="00EF3EAA">
            <w:pPr>
              <w:pStyle w:val="ListBullet"/>
            </w:pPr>
            <w:r w:rsidRPr="00EF3EAA">
              <w:t>recognising hazard war</w:t>
            </w:r>
            <w:r w:rsidRPr="00EF3EAA">
              <w:t>nings and safety signs</w:t>
            </w:r>
          </w:p>
          <w:p w:rsidR="00000000" w:rsidRPr="00EF3EAA" w:rsidP="00EF3EAA">
            <w:pPr>
              <w:pStyle w:val="ListBullet"/>
            </w:pPr>
            <w:r w:rsidRPr="00EF3EAA">
              <w:t>reporting hazards and workplace safety risks and incidents to relevant person/s.</w:t>
            </w:r>
          </w:p>
        </w:tc>
      </w:tr>
    </w:tbl>
    <w:p w:rsidR="00000000" w:rsidRPr="00EF3EAA" w:rsidP="00EF3EAA">
      <w:pPr>
        <w:pStyle w:val="NoPaddingFontSize1"/>
      </w:pPr>
    </w:p>
    <w:p w:rsidR="00000000" w:rsidRPr="00EF3EAA" w:rsidP="00EF3EAA">
      <w:pPr>
        <w:pStyle w:val="AllowPageBreak"/>
      </w:pPr>
    </w:p>
    <w:p w:rsidR="00000000" w:rsidRPr="00EF3EAA" w:rsidP="00EF3EAA">
      <w:pPr>
        <w:pStyle w:val="Heading1"/>
      </w:pPr>
      <w:bookmarkStart w:id="13" w:name="O_1244283"/>
      <w:bookmarkEnd w:id="13"/>
      <w:r w:rsidRPr="00EF3EA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AA">
            <w:pPr>
              <w:pStyle w:val="BodyText"/>
              <w:rPr>
                <w:lang w:val="en-NZ"/>
              </w:rPr>
            </w:pPr>
            <w:r w:rsidRPr="00EF3EAA">
              <w:t>Evidence required to demonstrate competence in this unit must be relevant to and satisfy</w:t>
            </w:r>
            <w:r w:rsidRPr="00EF3EAA">
              <w:t xml:space="preserve"> all of the requirements of the elements and performance criteria and include knowledge of: </w:t>
            </w:r>
          </w:p>
        </w:tc>
      </w:tr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 w:rsidP="00EF3EAA">
            <w:pPr>
              <w:pStyle w:val="ListBullet"/>
            </w:pPr>
            <w:r w:rsidRPr="00EF3EAA">
              <w:t>appliance relights</w:t>
            </w:r>
          </w:p>
          <w:p w:rsidR="00000000" w:rsidRPr="00EF3EAA" w:rsidP="00EF3EAA">
            <w:pPr>
              <w:pStyle w:val="ListBullet"/>
            </w:pPr>
            <w:r w:rsidRPr="00EF3EAA">
              <w:t>client issues</w:t>
            </w:r>
          </w:p>
          <w:p w:rsidR="00000000" w:rsidRPr="00EF3EAA" w:rsidP="00EF3EAA">
            <w:pPr>
              <w:pStyle w:val="ListBullet"/>
            </w:pPr>
            <w:r w:rsidRPr="00EF3EAA">
              <w:t>conditions to relight appliances</w:t>
            </w:r>
          </w:p>
          <w:p w:rsidR="00000000" w:rsidRPr="00EF3EAA" w:rsidP="00EF3EAA">
            <w:pPr>
              <w:pStyle w:val="ListBullet"/>
            </w:pPr>
            <w:r w:rsidRPr="00EF3EAA">
              <w:t>effective communication techniques</w:t>
            </w:r>
          </w:p>
          <w:p w:rsidR="00000000" w:rsidRPr="00EF3EAA" w:rsidP="00EF3EAA">
            <w:pPr>
              <w:pStyle w:val="ListBullet"/>
            </w:pPr>
            <w:r w:rsidRPr="00EF3EAA">
              <w:t>emergency response procedures</w:t>
            </w:r>
          </w:p>
          <w:p w:rsidR="00000000" w:rsidRPr="00EF3EAA" w:rsidP="00EF3EAA">
            <w:pPr>
              <w:pStyle w:val="ListBullet"/>
            </w:pPr>
            <w:r w:rsidRPr="00EF3EAA">
              <w:t xml:space="preserve">environmental and sustainable </w:t>
            </w:r>
            <w:r w:rsidRPr="00EF3EAA">
              <w:t xml:space="preserve">energy principles and practices </w:t>
            </w:r>
          </w:p>
          <w:p w:rsidR="00000000" w:rsidRPr="00EF3EAA" w:rsidP="00EF3EAA">
            <w:pPr>
              <w:pStyle w:val="ListBullet"/>
            </w:pPr>
            <w:r w:rsidRPr="00EF3EAA">
              <w:t>hazards, risk assessments and control measures</w:t>
            </w:r>
          </w:p>
          <w:p w:rsidR="00000000" w:rsidRPr="00EF3EAA" w:rsidP="00EF3EAA">
            <w:pPr>
              <w:pStyle w:val="ListBullet"/>
            </w:pPr>
            <w:r w:rsidRPr="00EF3EAA">
              <w:t>problem-solving techniques</w:t>
            </w:r>
          </w:p>
          <w:p w:rsidR="00000000" w:rsidRPr="00EF3EAA" w:rsidP="00EF3EAA">
            <w:pPr>
              <w:pStyle w:val="ListBullet"/>
            </w:pPr>
            <w:r w:rsidRPr="00EF3EAA">
              <w:t>quality, final and safety checks</w:t>
            </w:r>
          </w:p>
          <w:p w:rsidR="00000000" w:rsidRPr="00EF3EAA" w:rsidP="00EF3EAA">
            <w:pPr>
              <w:pStyle w:val="ListBullet"/>
            </w:pPr>
            <w:r w:rsidRPr="00EF3EAA">
              <w:t xml:space="preserve">relevant legislation, standards, codes and regulations </w:t>
            </w:r>
          </w:p>
          <w:p w:rsidR="00000000" w:rsidRPr="00EF3EAA" w:rsidP="00EF3EAA">
            <w:pPr>
              <w:pStyle w:val="ListBullet"/>
            </w:pPr>
            <w:r w:rsidRPr="00EF3EAA">
              <w:t>relevant manufacturer instructions</w:t>
            </w:r>
          </w:p>
          <w:p w:rsidR="00000000" w:rsidRPr="00EF3EAA" w:rsidP="00EF3EAA">
            <w:pPr>
              <w:pStyle w:val="ListBullet"/>
            </w:pPr>
            <w:r w:rsidRPr="00EF3EAA">
              <w:t>relevant materials, tools, equipment, testing devices and PPE</w:t>
            </w:r>
          </w:p>
          <w:p w:rsidR="00000000" w:rsidRPr="00EF3EAA" w:rsidP="00EF3EAA">
            <w:pPr>
              <w:pStyle w:val="ListBullet"/>
            </w:pPr>
            <w:r w:rsidRPr="00EF3EAA">
              <w:t>relevant permits and authorisations required</w:t>
            </w:r>
          </w:p>
          <w:p w:rsidR="00000000" w:rsidRPr="00EF3EAA" w:rsidP="00EF3EAA">
            <w:pPr>
              <w:pStyle w:val="ListBullet"/>
            </w:pPr>
            <w:r w:rsidRPr="00EF3EAA">
              <w:t>relevant workplace safety requirements, including:</w:t>
            </w:r>
          </w:p>
          <w:p w:rsidR="00000000" w:rsidRPr="00EF3EAA" w:rsidP="00EF3EAA">
            <w:pPr>
              <w:pStyle w:val="ListBullet2"/>
            </w:pPr>
            <w:r w:rsidRPr="00EF3EAA">
              <w:t>legislated work health and safety (WHS)/occupational health and safety (OHS) requirements</w:t>
            </w:r>
          </w:p>
          <w:p w:rsidR="00000000" w:rsidRPr="00EF3EAA" w:rsidP="00EF3EAA">
            <w:pPr>
              <w:pStyle w:val="ListBullet2"/>
            </w:pPr>
            <w:r w:rsidRPr="00EF3EAA">
              <w:t>legisla</w:t>
            </w:r>
            <w:r w:rsidRPr="00EF3EAA">
              <w:t>ted industry/technical specific requirements</w:t>
            </w:r>
          </w:p>
          <w:p w:rsidR="00000000" w:rsidRPr="00EF3EAA" w:rsidP="00EF3EAA">
            <w:pPr>
              <w:pStyle w:val="ListBullet2"/>
            </w:pPr>
            <w:r w:rsidRPr="00EF3EAA">
              <w:t>workplace safety procedures</w:t>
            </w:r>
          </w:p>
          <w:p w:rsidR="00000000" w:rsidRPr="00EF3EAA" w:rsidP="00EF3EAA">
            <w:pPr>
              <w:pStyle w:val="ListBullet2"/>
            </w:pPr>
            <w:r w:rsidRPr="00EF3EAA">
              <w:t>manufacturer requirements</w:t>
            </w:r>
          </w:p>
          <w:p w:rsidR="00000000" w:rsidRPr="00EF3EAA" w:rsidP="00EF3EAA">
            <w:pPr>
              <w:pStyle w:val="ListBullet"/>
            </w:pPr>
            <w:r w:rsidRPr="00EF3EAA">
              <w:t>relevant workplace documentation and records</w:t>
            </w:r>
          </w:p>
          <w:p w:rsidR="00000000" w:rsidRPr="00EF3EAA" w:rsidP="00EF3EAA">
            <w:pPr>
              <w:pStyle w:val="ListBullet"/>
            </w:pPr>
            <w:r w:rsidRPr="00EF3EAA">
              <w:t>relevant workplace policies and procedures</w:t>
            </w:r>
          </w:p>
          <w:p w:rsidR="00000000" w:rsidRPr="00EF3EAA" w:rsidP="00EF3EAA">
            <w:pPr>
              <w:pStyle w:val="ListBullet"/>
            </w:pPr>
            <w:r w:rsidRPr="00EF3EAA">
              <w:t>site preparation, work schedules, safety plans and job requirements</w:t>
            </w:r>
          </w:p>
          <w:p w:rsidR="00000000" w:rsidRPr="00EF3EAA" w:rsidP="00EF3EAA">
            <w:pPr>
              <w:pStyle w:val="ListBullet"/>
            </w:pPr>
            <w:r w:rsidRPr="00EF3EAA">
              <w:t>techniques to minimise waste</w:t>
            </w:r>
          </w:p>
          <w:p w:rsidR="00000000" w:rsidRPr="00EF3EAA" w:rsidP="00EF3EAA">
            <w:pPr>
              <w:pStyle w:val="ListBullet"/>
            </w:pPr>
            <w:r w:rsidRPr="00EF3EAA">
              <w:t>tightness testing.</w:t>
            </w:r>
          </w:p>
        </w:tc>
      </w:tr>
    </w:tbl>
    <w:p w:rsidR="00000000" w:rsidRPr="00EF3EAA" w:rsidP="00EF3EAA">
      <w:pPr>
        <w:pStyle w:val="NoPaddingFontSize1"/>
      </w:pPr>
    </w:p>
    <w:p w:rsidR="00000000" w:rsidRPr="00EF3EAA" w:rsidP="00EF3EAA">
      <w:pPr>
        <w:pStyle w:val="AllowPageBreak"/>
      </w:pPr>
    </w:p>
    <w:p w:rsidR="00000000" w:rsidRPr="00EF3EAA" w:rsidP="00EF3EAA">
      <w:pPr>
        <w:pStyle w:val="Heading1"/>
      </w:pPr>
      <w:bookmarkStart w:id="14" w:name="O_1244284"/>
      <w:bookmarkEnd w:id="14"/>
      <w:r w:rsidRPr="00EF3EA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3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AA" w:rsidP="00EF3EAA">
            <w:pPr>
              <w:pStyle w:val="BodyText"/>
            </w:pPr>
            <w:r w:rsidRPr="00EF3EAA">
              <w:t>As a minimum, assessors must satisfy applicable regulatory requirements, which include requirements in the Standards for Registered Training Organisations current at</w:t>
            </w:r>
            <w:r w:rsidRPr="00EF3EAA">
              <w:t xml:space="preserve"> the time of assessment. </w:t>
            </w:r>
          </w:p>
          <w:p w:rsidR="00000000" w:rsidRPr="00EF3EAA" w:rsidP="00EF3EAA">
            <w:pPr>
              <w:pStyle w:val="BodyText"/>
            </w:pPr>
            <w:r w:rsidRPr="00EF3EAA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EF3EAA" w:rsidP="00EF3EAA">
            <w:pPr>
              <w:pStyle w:val="BodyText"/>
            </w:pPr>
            <w:r w:rsidRPr="00EF3EAA">
              <w:t>Assessment must occur in workplace oper</w:t>
            </w:r>
            <w:r w:rsidRPr="00EF3EAA">
              <w:t>ational situations where it is appropriate to do so; where this is not appropriate, assessment must occur in simulated workplace operational situations that replicate workplace conditions.</w:t>
            </w:r>
          </w:p>
          <w:p w:rsidR="00000000" w:rsidRPr="00EF3EAA" w:rsidP="00EF3EAA">
            <w:pPr>
              <w:pStyle w:val="BodyText"/>
            </w:pPr>
            <w:r w:rsidRPr="00EF3EAA">
              <w:t>Assessment processes and techniques must be appropriate to the lang</w:t>
            </w:r>
            <w:r w:rsidRPr="00EF3EAA">
              <w:t>uage, literacy and numeracy requirements of the work being performed and the needs of the candidate.</w:t>
            </w:r>
          </w:p>
          <w:p w:rsidR="00000000" w:rsidRPr="00EF3EAA" w:rsidP="00EF3EAA">
            <w:pPr>
              <w:pStyle w:val="BodyText"/>
            </w:pPr>
            <w:r w:rsidRPr="00EF3EAA">
              <w:t>Resources for assessment must include access to:</w:t>
            </w:r>
          </w:p>
          <w:p w:rsidR="00000000" w:rsidRPr="00EF3EAA" w:rsidP="00EF3EAA">
            <w:pPr>
              <w:pStyle w:val="ListBullet"/>
            </w:pPr>
            <w:r w:rsidRPr="00EF3EAA">
              <w:t xml:space="preserve">hand tools to disconnect and reconnect meters, including footprints, spanners, neon tester, bonding </w:t>
            </w:r>
            <w:r w:rsidRPr="00EF3EAA">
              <w:t>leads, soap tester and safety matches</w:t>
            </w:r>
          </w:p>
          <w:p w:rsidR="00000000" w:rsidRPr="00EF3EAA" w:rsidP="00EF3EAA">
            <w:pPr>
              <w:pStyle w:val="ListBullet"/>
            </w:pPr>
            <w:r w:rsidRPr="00EF3EAA">
              <w:t>a range of relevant exercises, case studies and/or other simulations</w:t>
            </w:r>
          </w:p>
          <w:p w:rsidR="00000000" w:rsidRPr="00EF3EAA" w:rsidP="00EF3EAA">
            <w:pPr>
              <w:pStyle w:val="ListBullet"/>
            </w:pPr>
            <w:r w:rsidRPr="00EF3EAA">
              <w:t xml:space="preserve">relevant and appropriate materials, tools, equipment and PPE currently used in industry </w:t>
            </w:r>
          </w:p>
          <w:p w:rsidR="00000000" w:rsidRPr="00EF3EAA" w:rsidP="00EF3EAA">
            <w:pPr>
              <w:pStyle w:val="ListBullet"/>
            </w:pPr>
            <w:r w:rsidRPr="00EF3EAA">
              <w:t>applicable documentation, including workplace procedures, eq</w:t>
            </w:r>
            <w:r w:rsidRPr="00EF3EAA">
              <w:t>uipment specifications, regulations, codes of practice and operation manuals.</w:t>
            </w:r>
          </w:p>
        </w:tc>
      </w:tr>
    </w:tbl>
    <w:p w:rsidR="00000000" w:rsidRPr="00EF3EAA" w:rsidP="00EF3EAA">
      <w:pPr>
        <w:pStyle w:val="NoPaddingFontSize1"/>
      </w:pPr>
    </w:p>
    <w:p w:rsidR="00000000" w:rsidRPr="00EF3EAA" w:rsidP="00EF3EAA">
      <w:pPr>
        <w:pStyle w:val="AllowPageBreak"/>
      </w:pPr>
    </w:p>
    <w:p w:rsidR="00000000" w:rsidRPr="00EF3EAA" w:rsidP="00EF3EAA">
      <w:pPr>
        <w:pStyle w:val="Heading1"/>
      </w:pPr>
      <w:bookmarkStart w:id="15" w:name="O_1244287"/>
      <w:bookmarkEnd w:id="15"/>
      <w:r w:rsidRPr="00EF3EAA">
        <w:t>Links</w:t>
      </w:r>
    </w:p>
    <w:p w:rsidR="00000000" w:rsidRPr="00EF3EAA" w:rsidP="00054501">
      <w:pPr>
        <w:pStyle w:val="BodyText"/>
      </w:pPr>
      <w:r w:rsidRPr="00EF3E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C74205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EF3EAA" w:rsidP="00EF3EAA"/>
    <w:sectPr w:rsidSect="00EF3E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E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EAA" w:rsidRPr="00054501" w:rsidP="000545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E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501" w:rsidP="00EF3E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4501" w:rsidP="00EF3E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54501" w:rsidP="00EF3E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EAA" w:rsidP="00EF3E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4501">
      <w:t>Approved</w:t>
    </w:r>
    <w:r w:rsidR="000545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45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4501">
      <w:rPr>
        <w:noProof/>
      </w:rPr>
      <w:t>4</w:t>
    </w:r>
    <w:r>
      <w:rPr>
        <w:noProof/>
      </w:rPr>
      <w:fldChar w:fldCharType="end"/>
    </w:r>
  </w:p>
  <w:p w:rsidR="00EF3EAA" w:rsidP="00EF3E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45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4501">
      <w:t>Powering Skills Organisation</w:t>
    </w:r>
    <w:r w:rsidR="00054501">
      <w:fldChar w:fldCharType="end"/>
    </w:r>
  </w:p>
  <w:p w:rsidR="00EF3EAA" w:rsidP="00EF3E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E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5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3EAA" w:rsidRPr="00054501" w:rsidP="000545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E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501" w:rsidRPr="002D2AF8" w:rsidP="00EF3E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UEGNSG043 Relight Type A gas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4501" w:rsidP="00EF3E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EAA" w:rsidRPr="002D2AF8" w:rsidP="00EF3E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4501">
      <w:t>UEGNSG043 Relight Type A gas appliances</w:t>
    </w:r>
    <w:r w:rsidR="000545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4501">
      <w:rPr>
        <w:noProof/>
      </w:rPr>
      <w:t>2 March 2025</w:t>
    </w:r>
    <w:r>
      <w:fldChar w:fldCharType="end"/>
    </w:r>
  </w:p>
  <w:p w:rsidR="00EF3EAA" w:rsidP="00EF3E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ECE2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5A21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ECA0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E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3E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3E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3E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3E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3E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3E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3E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3E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3E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3E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3EAA"/>
  </w:style>
  <w:style w:type="character" w:customStyle="1" w:styleId="Heading1Char">
    <w:name w:val="Heading 1 Char"/>
    <w:basedOn w:val="DefaultParagraphFont"/>
    <w:link w:val="Heading1"/>
    <w:rsid w:val="00EF3E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3E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3E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3E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3EAA"/>
    <w:rPr>
      <w:b/>
      <w:spacing w:val="0"/>
    </w:rPr>
  </w:style>
  <w:style w:type="paragraph" w:styleId="ListBullet2">
    <w:name w:val="List Bullet 2"/>
    <w:basedOn w:val="List2"/>
    <w:rsid w:val="00EF3E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3E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3E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F3E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3E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3E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3E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3E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3E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3E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3E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3E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3E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3E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3E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3E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3E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3E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3E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3E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3E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3E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3E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3E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3E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3E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3E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3E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3E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3E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3E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3E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3E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3E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3E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3EAA"/>
    <w:rPr>
      <w:i/>
    </w:rPr>
  </w:style>
  <w:style w:type="paragraph" w:styleId="Caption">
    <w:name w:val="caption"/>
    <w:basedOn w:val="BodyText"/>
    <w:next w:val="Normal"/>
    <w:qFormat/>
    <w:rsid w:val="00EF3E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3E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3E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3EAA"/>
  </w:style>
  <w:style w:type="paragraph" w:styleId="TableofFigures">
    <w:name w:val="table of figures"/>
    <w:basedOn w:val="Normal"/>
    <w:next w:val="Normal"/>
    <w:semiHidden/>
    <w:rsid w:val="00EF3E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3E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3EAA"/>
    <w:rPr>
      <w:rFonts w:ascii="Wingdings" w:hAnsi="Wingdings"/>
    </w:rPr>
  </w:style>
  <w:style w:type="paragraph" w:customStyle="1" w:styleId="TableHeading">
    <w:name w:val="Table Heading"/>
    <w:basedOn w:val="HeadingBase"/>
    <w:rsid w:val="00EF3E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3EAA"/>
    <w:rPr>
      <w:color w:val="0033CC"/>
      <w:u w:val="none"/>
    </w:rPr>
  </w:style>
  <w:style w:type="paragraph" w:customStyle="1" w:styleId="BodyTextRight">
    <w:name w:val="Body Text Right"/>
    <w:basedOn w:val="BodyText"/>
    <w:rsid w:val="00EF3E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3E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3E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3E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3E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3E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3EAA"/>
    <w:rPr>
      <w:sz w:val="32"/>
    </w:rPr>
  </w:style>
  <w:style w:type="paragraph" w:customStyle="1" w:styleId="HeadingProcedure">
    <w:name w:val="Heading Procedure"/>
    <w:basedOn w:val="HeadingBase"/>
    <w:next w:val="Normal"/>
    <w:rsid w:val="00EF3E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3EAA"/>
    <w:pPr>
      <w:spacing w:before="60" w:after="60"/>
    </w:pPr>
  </w:style>
  <w:style w:type="paragraph" w:styleId="ListContinue">
    <w:name w:val="List Continue"/>
    <w:basedOn w:val="List"/>
    <w:rsid w:val="00EF3EAA"/>
    <w:pPr>
      <w:ind w:firstLine="0"/>
    </w:pPr>
  </w:style>
  <w:style w:type="paragraph" w:customStyle="1" w:styleId="ListNote">
    <w:name w:val="List Note"/>
    <w:basedOn w:val="List"/>
    <w:rsid w:val="00EF3E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3E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3E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3EAA"/>
    <w:rPr>
      <w:rFonts w:ascii="Courier New" w:hAnsi="Courier New"/>
    </w:rPr>
  </w:style>
  <w:style w:type="paragraph" w:customStyle="1" w:styleId="NoteBullet">
    <w:name w:val="Note Bullet"/>
    <w:basedOn w:val="Note"/>
    <w:rsid w:val="00EF3E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3E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3E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3E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3E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3E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3E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3EAA"/>
    <w:rPr>
      <w:b/>
      <w:smallCaps/>
    </w:rPr>
  </w:style>
  <w:style w:type="paragraph" w:customStyle="1" w:styleId="TableListNumber">
    <w:name w:val="Table List Number"/>
    <w:basedOn w:val="ListNumber"/>
    <w:rsid w:val="00EF3E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3E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3EAA"/>
    <w:pPr>
      <w:numPr>
        <w:numId w:val="9"/>
      </w:numPr>
    </w:pPr>
  </w:style>
  <w:style w:type="paragraph" w:customStyle="1" w:styleId="ListAlpha2">
    <w:name w:val="List Alpha 2"/>
    <w:basedOn w:val="List2"/>
    <w:rsid w:val="00EF3EAA"/>
    <w:pPr>
      <w:numPr>
        <w:numId w:val="8"/>
      </w:numPr>
    </w:pPr>
  </w:style>
  <w:style w:type="paragraph" w:styleId="List2">
    <w:name w:val="List 2"/>
    <w:basedOn w:val="BodyText"/>
    <w:rsid w:val="00EF3E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3E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3E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3E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3E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3E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3EAA"/>
    <w:pPr>
      <w:numPr>
        <w:numId w:val="4"/>
      </w:numPr>
    </w:pPr>
  </w:style>
  <w:style w:type="paragraph" w:styleId="ListContinue2">
    <w:name w:val="List Continue 2"/>
    <w:basedOn w:val="List2"/>
    <w:rsid w:val="00EF3EAA"/>
    <w:pPr>
      <w:ind w:firstLine="0"/>
    </w:pPr>
  </w:style>
  <w:style w:type="paragraph" w:styleId="ListContinue3">
    <w:name w:val="List Continue 3"/>
    <w:basedOn w:val="List3"/>
    <w:rsid w:val="00EF3EAA"/>
    <w:pPr>
      <w:ind w:left="1021" w:firstLine="0"/>
    </w:pPr>
  </w:style>
  <w:style w:type="paragraph" w:styleId="ListContinue4">
    <w:name w:val="List Continue 4"/>
    <w:basedOn w:val="List4"/>
    <w:rsid w:val="00EF3EAA"/>
    <w:pPr>
      <w:ind w:firstLine="0"/>
    </w:pPr>
  </w:style>
  <w:style w:type="paragraph" w:styleId="ListContinue5">
    <w:name w:val="List Continue 5"/>
    <w:basedOn w:val="List5"/>
    <w:rsid w:val="00EF3EAA"/>
    <w:pPr>
      <w:ind w:firstLine="0"/>
    </w:pPr>
  </w:style>
  <w:style w:type="paragraph" w:styleId="ListNumber3">
    <w:name w:val="List Number 3"/>
    <w:basedOn w:val="List3"/>
    <w:rsid w:val="00EF3EAA"/>
    <w:pPr>
      <w:numPr>
        <w:numId w:val="5"/>
      </w:numPr>
    </w:pPr>
  </w:style>
  <w:style w:type="paragraph" w:styleId="ListNumber4">
    <w:name w:val="List Number 4"/>
    <w:basedOn w:val="List4"/>
    <w:rsid w:val="00EF3EAA"/>
    <w:pPr>
      <w:numPr>
        <w:numId w:val="6"/>
      </w:numPr>
    </w:pPr>
  </w:style>
  <w:style w:type="paragraph" w:styleId="ListNumber5">
    <w:name w:val="List Number 5"/>
    <w:basedOn w:val="List5"/>
    <w:rsid w:val="00EF3EAA"/>
    <w:pPr>
      <w:numPr>
        <w:numId w:val="7"/>
      </w:numPr>
    </w:pPr>
  </w:style>
  <w:style w:type="paragraph" w:styleId="BlockText">
    <w:name w:val="Block Text"/>
    <w:basedOn w:val="Normal"/>
    <w:rsid w:val="00EF3E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3E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3EAA"/>
    <w:rPr>
      <w:sz w:val="16"/>
      <w:vertAlign w:val="superscript"/>
    </w:rPr>
  </w:style>
  <w:style w:type="character" w:customStyle="1" w:styleId="Symbols">
    <w:name w:val="Symbols"/>
    <w:basedOn w:val="DefaultParagraphFont"/>
    <w:rsid w:val="00EF3EAA"/>
    <w:rPr>
      <w:rFonts w:ascii="Symbol" w:hAnsi="Symbol"/>
    </w:rPr>
  </w:style>
  <w:style w:type="character" w:customStyle="1" w:styleId="MenuOptions">
    <w:name w:val="Menu Options"/>
    <w:basedOn w:val="DefaultParagraphFont"/>
    <w:rsid w:val="00EF3E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3EAA"/>
    <w:rPr>
      <w:b/>
    </w:rPr>
  </w:style>
  <w:style w:type="character" w:customStyle="1" w:styleId="Underlined">
    <w:name w:val="Underlined"/>
    <w:basedOn w:val="DefaultParagraphFont"/>
    <w:rsid w:val="00EF3EAA"/>
    <w:rPr>
      <w:u w:val="single"/>
    </w:rPr>
  </w:style>
  <w:style w:type="paragraph" w:customStyle="1" w:styleId="TableBodyTextRight">
    <w:name w:val="Table Body Text Right"/>
    <w:basedOn w:val="TableBodyText"/>
    <w:rsid w:val="00EF3E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3EAA"/>
    <w:rPr>
      <w:sz w:val="18"/>
    </w:rPr>
  </w:style>
  <w:style w:type="paragraph" w:customStyle="1" w:styleId="BodySmallRight">
    <w:name w:val="Body Small Right"/>
    <w:basedOn w:val="BodyTextRight"/>
    <w:rsid w:val="00EF3EAA"/>
    <w:rPr>
      <w:sz w:val="18"/>
      <w:szCs w:val="18"/>
    </w:rPr>
  </w:style>
  <w:style w:type="paragraph" w:customStyle="1" w:styleId="MarginEdition">
    <w:name w:val="Margin Edition"/>
    <w:basedOn w:val="MarginNote"/>
    <w:rsid w:val="00EF3E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3EAA"/>
    <w:rPr>
      <w:sz w:val="2"/>
      <w:szCs w:val="2"/>
    </w:rPr>
  </w:style>
  <w:style w:type="character" w:customStyle="1" w:styleId="Small">
    <w:name w:val="Small"/>
    <w:basedOn w:val="DefaultParagraphFont"/>
    <w:rsid w:val="00EF3EAA"/>
    <w:rPr>
      <w:sz w:val="16"/>
    </w:rPr>
  </w:style>
  <w:style w:type="paragraph" w:customStyle="1" w:styleId="WideTable">
    <w:name w:val="Wide Table"/>
    <w:basedOn w:val="Normal"/>
    <w:rsid w:val="00EF3E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3EAA"/>
  </w:style>
  <w:style w:type="paragraph" w:styleId="Quote">
    <w:name w:val="Quote"/>
    <w:basedOn w:val="Heading1"/>
    <w:link w:val="QuoteChar"/>
    <w:qFormat/>
    <w:rsid w:val="00EF3E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3E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3EAA"/>
    <w:pPr>
      <w:pageBreakBefore/>
    </w:pPr>
  </w:style>
  <w:style w:type="paragraph" w:customStyle="1" w:styleId="Border">
    <w:name w:val="Border"/>
    <w:basedOn w:val="Normal"/>
    <w:qFormat/>
    <w:rsid w:val="00EF3E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3E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E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E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3E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3E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3E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3E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3E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3EAA"/>
    <w:rPr>
      <w:u w:val="single"/>
    </w:rPr>
  </w:style>
  <w:style w:type="character" w:customStyle="1" w:styleId="BoldandItalics">
    <w:name w:val="Bold and Italics"/>
    <w:qFormat/>
    <w:rsid w:val="00EF3EAA"/>
    <w:rPr>
      <w:b/>
      <w:i/>
      <w:u w:val="none"/>
    </w:rPr>
  </w:style>
  <w:style w:type="paragraph" w:styleId="BalloonText">
    <w:name w:val="Balloon Text"/>
    <w:basedOn w:val="Normal"/>
    <w:link w:val="BalloonTextChar"/>
    <w:rsid w:val="00EF3E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3E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3E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3E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3E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3E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3EAA"/>
    <w:pPr>
      <w:spacing w:before="0" w:after="0"/>
    </w:pPr>
  </w:style>
  <w:style w:type="paragraph" w:customStyle="1" w:styleId="BodyTextBold">
    <w:name w:val="Body Text Bold"/>
    <w:basedOn w:val="BodyText"/>
    <w:qFormat/>
    <w:rsid w:val="00EF3EAA"/>
    <w:rPr>
      <w:b/>
    </w:rPr>
  </w:style>
  <w:style w:type="character" w:styleId="Hyperlink">
    <w:name w:val="Hyperlink"/>
    <w:basedOn w:val="DefaultParagraphFont"/>
    <w:uiPriority w:val="99"/>
    <w:unhideWhenUsed/>
    <w:rsid w:val="000545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1216</Words>
  <Characters>8090</Characters>
  <Application>Microsoft Office Word</Application>
  <DocSecurity>0</DocSecurity>
  <Lines>288</Lines>
  <Paragraphs>163</Paragraphs>
  <ScaleCrop>false</ScaleCrop>
  <Company>Author-it Software Corporation Ltd.</Company>
  <LinksUpToDate>false</LinksUpToDate>
  <CharactersWithSpaces>9143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UEGNSG043 Relight Type A gas appliances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2025-03-01T19:16:00Z</dcterms:created>
  <dcterms:modified xsi:type="dcterms:W3CDTF">2025-03-01T19:16:00Z</dcterms:modified>
</cp:coreProperties>
</file>