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9B8" w:rsidP="001609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UEGNSG042 Pressure test residential and small commercial gas installations</w:t>
      </w:r>
      <w:r>
        <w:fldChar w:fldCharType="end"/>
      </w:r>
    </w:p>
    <w:p w:rsidR="001609B8" w:rsidP="001609B8">
      <w:pPr>
        <w:pStyle w:val="Version"/>
        <w:sectPr w:rsidSect="009668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8F8" w:rsidP="009668F8">
      <w:pPr>
        <w:pStyle w:val="SuperHeading"/>
      </w:pPr>
      <w:r w:rsidRPr="009668F8">
        <w:t>UEGNSG042 Pressure test residential and small commercial gas installations</w:t>
      </w:r>
    </w:p>
    <w:p w:rsidR="00000000" w:rsidRPr="009668F8" w:rsidP="009668F8">
      <w:pPr>
        <w:pStyle w:val="Heading1"/>
      </w:pPr>
      <w:bookmarkStart w:id="1" w:name="O_1244252"/>
      <w:bookmarkEnd w:id="1"/>
      <w:r w:rsidRPr="009668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 xml:space="preserve">Release 1. </w:t>
            </w:r>
            <w:r w:rsidRPr="009668F8">
              <w:t>This is the first release of this unit of competency in the UEG Gas Industry Training Package.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2" w:name="O_1244253"/>
      <w:bookmarkEnd w:id="2"/>
      <w:r w:rsidRPr="009668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This unit involves the skills and knowledge required to pressure test residential and small commercial gas installations and associated components by a designated gas industry person in accordance with industry standards, regulations and workplace procedur</w:t>
            </w:r>
            <w:r w:rsidRPr="009668F8">
              <w:t>es.</w:t>
            </w:r>
          </w:p>
          <w:p w:rsidR="00000000" w:rsidRPr="009668F8" w:rsidP="009668F8">
            <w:pPr>
              <w:pStyle w:val="BodyText"/>
            </w:pPr>
            <w:r w:rsidRPr="009668F8">
              <w:t>It includes using tools and testing equipment to pressure test the customer piping system, associated fittings and components, and completing required records and relevant documentation.</w:t>
            </w:r>
          </w:p>
          <w:p w:rsidR="00000000" w:rsidRPr="009668F8" w:rsidP="009668F8">
            <w:pPr>
              <w:pStyle w:val="BodyText"/>
            </w:pPr>
            <w:r w:rsidRPr="009668F8">
              <w:t>The application of the skills and knowledge described in this uni</w:t>
            </w:r>
            <w:r w:rsidRPr="009668F8">
              <w:t>t may require a licence or permit to practice in the workplace.</w:t>
            </w:r>
          </w:p>
          <w:p w:rsidR="00000000" w:rsidRPr="009668F8" w:rsidP="009668F8">
            <w:pPr>
              <w:pStyle w:val="BodyText"/>
            </w:pPr>
            <w:r w:rsidRPr="009668F8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3" w:name="O_1244254"/>
      <w:bookmarkEnd w:id="3"/>
      <w:r w:rsidRPr="009668F8">
        <w:t>Pre-requisite</w:t>
      </w:r>
      <w:r w:rsidRPr="009668F8">
        <w:t xml:space="preserve">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Not applicable.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4" w:name="O_1244255"/>
      <w:bookmarkEnd w:id="4"/>
      <w:r w:rsidRPr="009668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 xml:space="preserve">Support Services 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5" w:name="O_1244256"/>
      <w:bookmarkEnd w:id="5"/>
      <w:r w:rsidRPr="009668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Gas Industry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6" w:name="O_1244257"/>
      <w:bookmarkEnd w:id="6"/>
      <w:r w:rsidRPr="009668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08"/>
        <w:gridCol w:w="876"/>
        <w:gridCol w:w="5410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>ELEMENTS</w:t>
            </w:r>
          </w:p>
        </w:tc>
        <w:tc>
          <w:tcPr>
            <w:tcW w:w="6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PERFORMANCE CRITERIA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Elements describe the essential outcomes.</w:t>
            </w:r>
          </w:p>
        </w:tc>
        <w:tc>
          <w:tcPr>
            <w:tcW w:w="6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Performance criteria describe the performance needed to demonstrate achievement of the element.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 xml:space="preserve">1 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 xml:space="preserve">Prepare to pressure test </w:t>
            </w:r>
            <w:r w:rsidRPr="009668F8">
              <w:rPr>
                <w:rStyle w:val="SpecialBold"/>
              </w:rPr>
              <w:t>gas installation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Workplace safety, environmental and sustainable energy practices for the site are identified, obtained </w:t>
            </w:r>
            <w:r w:rsidRPr="009668F8">
              <w:t xml:space="preserve">and understood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Job requirements are obtained and interpreted from plans, specifications and instructions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Hazards are identified, workplace safety and</w:t>
            </w:r>
            <w:r w:rsidRPr="009668F8">
              <w:t xml:space="preserve"> environmental risks are assessed, and control measures are prioritised, implemented and monitored in accordance with workplace procedures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Scope of responsibility under the relevant job requirements, including all work permits and/or relevant notif</w:t>
            </w:r>
            <w:r w:rsidRPr="009668F8">
              <w:t>ications, is determined and confirmed to access the services and perform work in accordance with job requirements and workplace procedures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Equipment, tools and personal protective equipment (PPE) needed to carry out work activities are identified, o</w:t>
            </w:r>
            <w:r w:rsidRPr="009668F8">
              <w:t>btained and checked for correct operation and safety in accordance with workplace procedures and manufacturer instructions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1.7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Materials, plans, diagrams, drawings and resources required for work are confirmed and obtained in accordance with workplace p</w:t>
            </w:r>
            <w:r w:rsidRPr="009668F8">
              <w:t>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>2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>Carry out pressure test of gas installation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Workplace safety and environmental risk control measures, schedule of work and workplace procedures for carrying out work are followed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Pressure test of the gas installation is undertaken using relevant pressure testing equipment in accordanc</w:t>
            </w:r>
            <w:r w:rsidRPr="009668F8">
              <w:t>e with workplace procedures and regulatory requirements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Results of pressure test are analysed, and non-compliant installations are disconnected in accordance with workplace procedures, industry standards and regulatory requirements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Work is completed within agreed timeframe and to industry standards in accordance with job </w:t>
            </w:r>
            <w:r w:rsidRPr="009668F8">
              <w:t xml:space="preserve">requirements and workplace procedures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2.6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Unplanned events are referred to the relevant person/s for directions in accordance with workplace procedures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>3</w:t>
            </w: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rPr>
                <w:rStyle w:val="SpecialBold"/>
              </w:rPr>
              <w:t>Comple</w:t>
            </w:r>
            <w:r w:rsidRPr="009668F8">
              <w:rPr>
                <w:rStyle w:val="SpecialBold"/>
              </w:rPr>
              <w:t>te pressure test and relevant documentation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3.1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Workplace safety risk control measures for work completion are followed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3.2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Quality and safety checks of the work are conducted in accordance with job requirements, workplace procedures and community and i</w:t>
            </w:r>
            <w:r w:rsidRPr="009668F8">
              <w:t>ndustry standards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3.3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 xml:space="preserve">Worksite is cleaned, reinstated and made safe in accordance with workplace procedures 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3.4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Tools, equipment and any surplus resources/materials are cleaned, checked and securely stored in accordance with workplace procedures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3.5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Incidents are reported and followed up as required in accordance with workplace procedures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3.6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t>Relevant person/s is notified of work completion in accordance with workplace procedures</w:t>
            </w:r>
          </w:p>
        </w:tc>
      </w:tr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>
            <w:pPr>
              <w:pStyle w:val="BodyText"/>
              <w:keepLines w:val="0"/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8F8">
            <w:pPr>
              <w:pStyle w:val="BodyText"/>
              <w:rPr>
                <w:lang w:val="en-NZ"/>
              </w:rPr>
            </w:pPr>
            <w:r w:rsidRPr="009668F8">
              <w:rPr>
                <w:rStyle w:val="SpecialBold"/>
              </w:rPr>
              <w:t>3.7</w:t>
            </w:r>
          </w:p>
        </w:tc>
        <w:tc>
          <w:tcPr>
            <w:tcW w:w="5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 xml:space="preserve">Work completion documentation is completed accurately and </w:t>
            </w:r>
            <w:r w:rsidRPr="009668F8">
              <w:t>provided to relevant person/s in accordance with workplace procedures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7" w:name="O_1244258"/>
      <w:bookmarkEnd w:id="7"/>
      <w:r w:rsidRPr="009668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Foundation skills essential to performance are explicit in the performance criteria of this unit of competency.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8" w:name="O_1244259"/>
      <w:bookmarkEnd w:id="8"/>
      <w:r w:rsidRPr="009668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Range is restricted to essential operating conditions and any other variables essential to the work environment.</w:t>
            </w:r>
          </w:p>
          <w:p w:rsidR="00000000" w:rsidRPr="009668F8" w:rsidP="009668F8">
            <w:pPr>
              <w:pStyle w:val="BodyText"/>
            </w:pPr>
            <w:r w:rsidRPr="009668F8">
              <w:t>Non-essential conditions may be found in the UEG Gas Industry Training Package Companion Volume Implementation Guide.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9" w:name="O_1244260"/>
      <w:bookmarkEnd w:id="9"/>
      <w:r w:rsidRPr="009668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8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8F8" w:rsidP="009668F8">
            <w:pPr>
              <w:pStyle w:val="BodyText"/>
            </w:pPr>
            <w:r w:rsidRPr="009668F8">
              <w:t>This unit replaces and is equivalent to UEGNSG708 Pressure test residential and small commercial gas installations.</w:t>
            </w:r>
          </w:p>
        </w:tc>
      </w:tr>
    </w:tbl>
    <w:p w:rsidR="00000000" w:rsidRPr="009668F8" w:rsidP="009668F8">
      <w:pPr>
        <w:pStyle w:val="NoPaddingFontSize1"/>
      </w:pPr>
    </w:p>
    <w:p w:rsidR="00000000" w:rsidRPr="009668F8" w:rsidP="009668F8">
      <w:pPr>
        <w:pStyle w:val="AllowPageBreak"/>
      </w:pPr>
    </w:p>
    <w:p w:rsidR="00000000" w:rsidRPr="009668F8" w:rsidP="009668F8">
      <w:pPr>
        <w:pStyle w:val="Heading1"/>
      </w:pPr>
      <w:bookmarkStart w:id="10" w:name="O_1244267"/>
      <w:bookmarkEnd w:id="10"/>
      <w:r w:rsidRPr="009668F8">
        <w:t>Links</w:t>
      </w:r>
    </w:p>
    <w:p w:rsidR="00000000" w:rsidRPr="009668F8" w:rsidP="001609B8">
      <w:pPr>
        <w:pStyle w:val="BodyText"/>
      </w:pPr>
      <w:r w:rsidRPr="009668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F12D2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9668F8" w:rsidP="009668F8"/>
    <w:sectPr w:rsidSect="009668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F8" w:rsidRPr="001609B8" w:rsidP="001609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B8" w:rsidP="009668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9B8" w:rsidP="009668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609B8" w:rsidP="009668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8F8" w:rsidRPr="001609B8" w:rsidP="001609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8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9B8" w:rsidRPr="002D2AF8" w:rsidP="009668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UEGNSG042 Pressure test residential and small commercial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609B8" w:rsidP="009668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8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8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8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8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8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8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8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8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8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8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8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8F8"/>
  </w:style>
  <w:style w:type="character" w:customStyle="1" w:styleId="Heading1Char">
    <w:name w:val="Heading 1 Char"/>
    <w:basedOn w:val="DefaultParagraphFont"/>
    <w:link w:val="Heading1"/>
    <w:rsid w:val="009668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8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8F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68F8"/>
    <w:rPr>
      <w:b/>
      <w:spacing w:val="0"/>
    </w:rPr>
  </w:style>
  <w:style w:type="paragraph" w:customStyle="1" w:styleId="SuperHeading">
    <w:name w:val="SuperHeading"/>
    <w:basedOn w:val="Normal"/>
    <w:rsid w:val="009668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8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68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8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8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8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8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8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8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8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8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8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8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8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8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8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8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8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8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8F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68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8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8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8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8F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8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8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8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8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8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8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8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8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8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8F8"/>
    <w:rPr>
      <w:i/>
    </w:rPr>
  </w:style>
  <w:style w:type="paragraph" w:styleId="Caption">
    <w:name w:val="caption"/>
    <w:basedOn w:val="BodyText"/>
    <w:next w:val="Normal"/>
    <w:qFormat/>
    <w:rsid w:val="009668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8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8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8F8"/>
  </w:style>
  <w:style w:type="paragraph" w:styleId="TableofFigures">
    <w:name w:val="table of figures"/>
    <w:basedOn w:val="Normal"/>
    <w:next w:val="Normal"/>
    <w:semiHidden/>
    <w:rsid w:val="009668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8F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68F8"/>
    <w:rPr>
      <w:rFonts w:ascii="Wingdings" w:hAnsi="Wingdings"/>
    </w:rPr>
  </w:style>
  <w:style w:type="paragraph" w:customStyle="1" w:styleId="TableHeading">
    <w:name w:val="Table Heading"/>
    <w:basedOn w:val="HeadingBase"/>
    <w:rsid w:val="009668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8F8"/>
    <w:rPr>
      <w:color w:val="0033CC"/>
      <w:u w:val="none"/>
    </w:rPr>
  </w:style>
  <w:style w:type="paragraph" w:customStyle="1" w:styleId="BodyTextRight">
    <w:name w:val="Body Text Right"/>
    <w:basedOn w:val="BodyText"/>
    <w:rsid w:val="009668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8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8F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8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8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8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8F8"/>
    <w:rPr>
      <w:sz w:val="32"/>
    </w:rPr>
  </w:style>
  <w:style w:type="paragraph" w:customStyle="1" w:styleId="HeadingProcedure">
    <w:name w:val="Heading Procedure"/>
    <w:basedOn w:val="HeadingBase"/>
    <w:next w:val="Normal"/>
    <w:rsid w:val="009668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8F8"/>
    <w:pPr>
      <w:spacing w:before="60" w:after="60"/>
    </w:pPr>
  </w:style>
  <w:style w:type="paragraph" w:styleId="ListContinue">
    <w:name w:val="List Continue"/>
    <w:basedOn w:val="List"/>
    <w:rsid w:val="009668F8"/>
    <w:pPr>
      <w:ind w:firstLine="0"/>
    </w:pPr>
  </w:style>
  <w:style w:type="paragraph" w:customStyle="1" w:styleId="ListNote">
    <w:name w:val="List Note"/>
    <w:basedOn w:val="List"/>
    <w:rsid w:val="009668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8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8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8F8"/>
    <w:rPr>
      <w:rFonts w:ascii="Courier New" w:hAnsi="Courier New"/>
    </w:rPr>
  </w:style>
  <w:style w:type="paragraph" w:customStyle="1" w:styleId="NoteBullet">
    <w:name w:val="Note Bullet"/>
    <w:basedOn w:val="Note"/>
    <w:rsid w:val="009668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8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8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8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8F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68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8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8F8"/>
    <w:rPr>
      <w:b/>
      <w:smallCaps/>
    </w:rPr>
  </w:style>
  <w:style w:type="paragraph" w:customStyle="1" w:styleId="TableListNumber">
    <w:name w:val="Table List Number"/>
    <w:basedOn w:val="ListNumber"/>
    <w:rsid w:val="009668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8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8F8"/>
    <w:pPr>
      <w:numPr>
        <w:numId w:val="7"/>
      </w:numPr>
    </w:pPr>
  </w:style>
  <w:style w:type="paragraph" w:customStyle="1" w:styleId="ListAlpha2">
    <w:name w:val="List Alpha 2"/>
    <w:basedOn w:val="List2"/>
    <w:rsid w:val="009668F8"/>
    <w:pPr>
      <w:numPr>
        <w:numId w:val="6"/>
      </w:numPr>
    </w:pPr>
  </w:style>
  <w:style w:type="paragraph" w:styleId="List2">
    <w:name w:val="List 2"/>
    <w:basedOn w:val="BodyText"/>
    <w:rsid w:val="009668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8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8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8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8F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8F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68F8"/>
    <w:pPr>
      <w:numPr>
        <w:numId w:val="2"/>
      </w:numPr>
    </w:pPr>
  </w:style>
  <w:style w:type="paragraph" w:styleId="ListContinue2">
    <w:name w:val="List Continue 2"/>
    <w:basedOn w:val="List2"/>
    <w:rsid w:val="009668F8"/>
    <w:pPr>
      <w:ind w:firstLine="0"/>
    </w:pPr>
  </w:style>
  <w:style w:type="paragraph" w:styleId="ListContinue3">
    <w:name w:val="List Continue 3"/>
    <w:basedOn w:val="List3"/>
    <w:rsid w:val="009668F8"/>
    <w:pPr>
      <w:ind w:left="1021" w:firstLine="0"/>
    </w:pPr>
  </w:style>
  <w:style w:type="paragraph" w:styleId="ListContinue4">
    <w:name w:val="List Continue 4"/>
    <w:basedOn w:val="List4"/>
    <w:rsid w:val="009668F8"/>
    <w:pPr>
      <w:ind w:firstLine="0"/>
    </w:pPr>
  </w:style>
  <w:style w:type="paragraph" w:styleId="ListContinue5">
    <w:name w:val="List Continue 5"/>
    <w:basedOn w:val="List5"/>
    <w:rsid w:val="009668F8"/>
    <w:pPr>
      <w:ind w:firstLine="0"/>
    </w:pPr>
  </w:style>
  <w:style w:type="paragraph" w:styleId="ListNumber3">
    <w:name w:val="List Number 3"/>
    <w:basedOn w:val="List3"/>
    <w:rsid w:val="009668F8"/>
    <w:pPr>
      <w:numPr>
        <w:numId w:val="3"/>
      </w:numPr>
    </w:pPr>
  </w:style>
  <w:style w:type="paragraph" w:styleId="ListNumber4">
    <w:name w:val="List Number 4"/>
    <w:basedOn w:val="List4"/>
    <w:rsid w:val="009668F8"/>
    <w:pPr>
      <w:numPr>
        <w:numId w:val="4"/>
      </w:numPr>
    </w:pPr>
  </w:style>
  <w:style w:type="paragraph" w:styleId="ListNumber5">
    <w:name w:val="List Number 5"/>
    <w:basedOn w:val="List5"/>
    <w:rsid w:val="009668F8"/>
    <w:pPr>
      <w:numPr>
        <w:numId w:val="5"/>
      </w:numPr>
    </w:pPr>
  </w:style>
  <w:style w:type="paragraph" w:styleId="BlockText">
    <w:name w:val="Block Text"/>
    <w:basedOn w:val="Normal"/>
    <w:rsid w:val="009668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8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8F8"/>
    <w:rPr>
      <w:sz w:val="16"/>
      <w:vertAlign w:val="superscript"/>
    </w:rPr>
  </w:style>
  <w:style w:type="character" w:customStyle="1" w:styleId="Symbols">
    <w:name w:val="Symbols"/>
    <w:basedOn w:val="DefaultParagraphFont"/>
    <w:rsid w:val="009668F8"/>
    <w:rPr>
      <w:rFonts w:ascii="Symbol" w:hAnsi="Symbol"/>
    </w:rPr>
  </w:style>
  <w:style w:type="character" w:customStyle="1" w:styleId="MenuOptions">
    <w:name w:val="Menu Options"/>
    <w:basedOn w:val="DefaultParagraphFont"/>
    <w:rsid w:val="009668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8F8"/>
    <w:rPr>
      <w:b/>
    </w:rPr>
  </w:style>
  <w:style w:type="character" w:customStyle="1" w:styleId="Underlined">
    <w:name w:val="Underlined"/>
    <w:basedOn w:val="DefaultParagraphFont"/>
    <w:rsid w:val="009668F8"/>
    <w:rPr>
      <w:u w:val="single"/>
    </w:rPr>
  </w:style>
  <w:style w:type="paragraph" w:customStyle="1" w:styleId="TableBodyTextRight">
    <w:name w:val="Table Body Text Right"/>
    <w:basedOn w:val="TableBodyText"/>
    <w:rsid w:val="009668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8F8"/>
    <w:rPr>
      <w:sz w:val="18"/>
    </w:rPr>
  </w:style>
  <w:style w:type="paragraph" w:customStyle="1" w:styleId="BodySmallRight">
    <w:name w:val="Body Small Right"/>
    <w:basedOn w:val="BodyTextRight"/>
    <w:rsid w:val="009668F8"/>
    <w:rPr>
      <w:sz w:val="18"/>
      <w:szCs w:val="18"/>
    </w:rPr>
  </w:style>
  <w:style w:type="paragraph" w:customStyle="1" w:styleId="MarginEdition">
    <w:name w:val="Margin Edition"/>
    <w:basedOn w:val="MarginNote"/>
    <w:rsid w:val="009668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8F8"/>
    <w:rPr>
      <w:sz w:val="2"/>
      <w:szCs w:val="2"/>
    </w:rPr>
  </w:style>
  <w:style w:type="character" w:customStyle="1" w:styleId="Small">
    <w:name w:val="Small"/>
    <w:basedOn w:val="DefaultParagraphFont"/>
    <w:rsid w:val="009668F8"/>
    <w:rPr>
      <w:sz w:val="16"/>
    </w:rPr>
  </w:style>
  <w:style w:type="paragraph" w:customStyle="1" w:styleId="WideTable">
    <w:name w:val="Wide Table"/>
    <w:basedOn w:val="Normal"/>
    <w:rsid w:val="009668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8F8"/>
  </w:style>
  <w:style w:type="paragraph" w:styleId="Quote">
    <w:name w:val="Quote"/>
    <w:basedOn w:val="Heading1"/>
    <w:link w:val="QuoteChar"/>
    <w:qFormat/>
    <w:rsid w:val="009668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8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8F8"/>
    <w:pPr>
      <w:pageBreakBefore/>
    </w:pPr>
  </w:style>
  <w:style w:type="paragraph" w:customStyle="1" w:styleId="Border">
    <w:name w:val="Border"/>
    <w:basedOn w:val="Normal"/>
    <w:qFormat/>
    <w:rsid w:val="009668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8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8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8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8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8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8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8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8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8F8"/>
    <w:rPr>
      <w:u w:val="single"/>
    </w:rPr>
  </w:style>
  <w:style w:type="character" w:customStyle="1" w:styleId="BoldandItalics">
    <w:name w:val="Bold and Italics"/>
    <w:qFormat/>
    <w:rsid w:val="009668F8"/>
    <w:rPr>
      <w:b/>
      <w:i/>
      <w:u w:val="none"/>
    </w:rPr>
  </w:style>
  <w:style w:type="paragraph" w:styleId="BalloonText">
    <w:name w:val="Balloon Text"/>
    <w:basedOn w:val="Normal"/>
    <w:link w:val="BalloonTextChar"/>
    <w:rsid w:val="009668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8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8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8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8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8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8F8"/>
    <w:pPr>
      <w:spacing w:before="0" w:after="0"/>
    </w:pPr>
  </w:style>
  <w:style w:type="paragraph" w:customStyle="1" w:styleId="BodyTextBold">
    <w:name w:val="Body Text Bold"/>
    <w:basedOn w:val="BodyText"/>
    <w:qFormat/>
    <w:rsid w:val="009668F8"/>
    <w:rPr>
      <w:b/>
    </w:rPr>
  </w:style>
  <w:style w:type="character" w:styleId="Hyperlink">
    <w:name w:val="Hyperlink"/>
    <w:basedOn w:val="DefaultParagraphFont"/>
    <w:uiPriority w:val="99"/>
    <w:unhideWhenUsed/>
    <w:rsid w:val="001609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4589</Characters>
  <Application>Microsoft Office Word</Application>
  <DocSecurity>0</DocSecurity>
  <Lines>208</Lines>
  <Paragraphs>91</Paragraphs>
  <ScaleCrop>false</ScaleCrop>
  <Company>Author-it Software Corporation Ltd.</Company>
  <LinksUpToDate>false</LinksUpToDate>
  <CharactersWithSpaces>5211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UEGNSG042 Pressure test residential and small commercial gas installations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2022-12-09T00:54:00Z</dcterms:created>
  <dcterms:modified xsi:type="dcterms:W3CDTF">2022-12-09T00:54:00Z</dcterms:modified>
</cp:coreProperties>
</file>