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177" w:rsidP="00C211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UEGNSG022 Maintain single stage, single run pressure control devices</w:t>
      </w:r>
      <w:r>
        <w:fldChar w:fldCharType="end"/>
      </w:r>
    </w:p>
    <w:p w:rsidR="00C21177" w:rsidP="00C21177">
      <w:pPr>
        <w:pStyle w:val="Version"/>
        <w:sectPr w:rsidSect="000B3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A7B" w:rsidP="000B3A7B">
      <w:pPr>
        <w:pStyle w:val="SuperHeading"/>
      </w:pPr>
      <w:r w:rsidRPr="000B3A7B">
        <w:t>UEGNSG022 Maintain single stage, single run pressure control devices</w:t>
      </w:r>
    </w:p>
    <w:p w:rsidR="00000000" w:rsidRPr="000B3A7B" w:rsidP="000B3A7B">
      <w:pPr>
        <w:pStyle w:val="Heading1"/>
      </w:pPr>
      <w:bookmarkStart w:id="1" w:name="O_1243872"/>
      <w:bookmarkEnd w:id="1"/>
      <w:r w:rsidRPr="000B3A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 xml:space="preserve">Release 1. </w:t>
            </w:r>
            <w:r w:rsidRPr="000B3A7B">
              <w:t>This is the first release of this unit of competency in the UEG Gas Industry Training Package.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2" w:name="O_1243873"/>
      <w:bookmarkEnd w:id="2"/>
      <w:r w:rsidRPr="000B3A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 xml:space="preserve">This unit involves the skills and knowledge required to maintain single stage and single run gas distribution flow, pressure regulating/control devices and measuring devices, and complete work and relevant documentation. </w:t>
            </w:r>
          </w:p>
          <w:p w:rsidR="00000000" w:rsidRPr="000B3A7B" w:rsidP="000B3A7B">
            <w:pPr>
              <w:pStyle w:val="BodyText"/>
            </w:pPr>
            <w:r w:rsidRPr="000B3A7B">
              <w:t>It includes single stage and singl</w:t>
            </w:r>
            <w:r w:rsidRPr="000B3A7B">
              <w:t>e run regulator systems, manual control valves, diaphragm and sleeve regulators, and small capacity union connected positive displacement meters.</w:t>
            </w:r>
          </w:p>
          <w:p w:rsidR="00000000" w:rsidRPr="000B3A7B" w:rsidP="000B3A7B">
            <w:pPr>
              <w:pStyle w:val="BodyText"/>
            </w:pPr>
            <w:r w:rsidRPr="000B3A7B">
              <w:t>No licensing, legislative or certification requirements apply to this unit at the time of publication.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3" w:name="O_1243874"/>
      <w:bookmarkEnd w:id="3"/>
      <w:r w:rsidRPr="000B3A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UEGNSG006 Use a portable detector to locate a combustible gas escape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4" w:name="O_1243875"/>
      <w:bookmarkEnd w:id="4"/>
      <w:r w:rsidRPr="000B3A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 xml:space="preserve">Gas Control Centre (Gas System Operations) 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5" w:name="O_1243876"/>
      <w:bookmarkEnd w:id="5"/>
      <w:r w:rsidRPr="000B3A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Gas Industry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6" w:name="O_1243877"/>
      <w:bookmarkEnd w:id="6"/>
      <w:r w:rsidRPr="000B3A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1"/>
        <w:gridCol w:w="756"/>
        <w:gridCol w:w="5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ELEMENTS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PERFORMANCE CRITERIA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Elements describe the essential outcomes.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Performance criteria describe the performance needed to demonstrate achievement of the element.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 xml:space="preserve">1 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Prepare to maintain gas flow, pressure control and measuring devices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Workplace safety, environmental and sustainable energy practices for the site are identified, obtained and understood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Job requirements are obtained and interpreted from </w:t>
            </w:r>
            <w:r w:rsidRPr="000B3A7B">
              <w:t>plans,</w:t>
            </w:r>
            <w:r w:rsidRPr="000B3A7B">
              <w:t xml:space="preserve"> specifications and instructions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Scope of responsibility under the relevant job requirements, incl</w:t>
            </w:r>
            <w:r w:rsidRPr="000B3A7B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Equipment, tools and personal protective equipment (PPE) needed to</w:t>
            </w:r>
            <w:r w:rsidRPr="000B3A7B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1.7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Materials, plans, diagrams, drawings and resources required for work are confirmed</w:t>
            </w:r>
            <w:r w:rsidRPr="000B3A7B">
              <w:t xml:space="preserve"> and obtained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Maintain gas flow, pressure control and measuring devices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Workplace safety and environmental risk control measures, schedule of work and workplace procedures for carrying out work are followed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Gas detectors are used to determine gas concentration levels at the worksite to locate and pinpoint any gas escapes and supervisor advised of site safety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Appropriate materials, tools and equipment are sel</w:t>
            </w:r>
            <w:r w:rsidRPr="000B3A7B">
              <w:t>ected and used safely in accordance with manufacturer instructions and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Hazardous activities are conducted safely in accordance with regulatory requirements and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Work is completed within agreed timeframe and to industry standards in accordance with job requirements and workplace procedures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Alarms, codes and hazard warnings are correctly recognised, and the correct response strategy is selected </w:t>
            </w:r>
            <w:r w:rsidRPr="000B3A7B">
              <w:t>and applied i</w:t>
            </w:r>
            <w:r w:rsidRPr="000B3A7B">
              <w:t>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Information on gas flow, pressure measurement and control device performance is collected and reported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Maintenance of components is conducted in accordance with wo</w:t>
            </w:r>
            <w:r w:rsidRPr="000B3A7B">
              <w:t>rk schedule and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2.9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Regulator, filter and meter components are set up and tested and system purged and pressurised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2.10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Faults and operational conditions of the components are identified, repaired or replaced, and reported in accordance with workplace procedures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2.11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Unplanned events are referred to the relevant person/s for directions in accordance with workplace proce</w:t>
            </w:r>
            <w:r w:rsidRPr="000B3A7B">
              <w:t>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Workplace safety risk control measures for work completion are followed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Quality and safety checks of the work are conducted in accordance with job requirements, workplace procedures and community</w:t>
            </w:r>
            <w:r w:rsidRPr="000B3A7B">
              <w:t xml:space="preserve"> and industry standards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Worksite is cleaned, reinstated and made safe in accordance with workplace procedures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Tools, equipment and any surplus resources/materials are cleaned, checked and securely stored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Incidents are reported and followed up as required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Relevant person/s</w:t>
            </w:r>
            <w:r w:rsidRPr="000B3A7B">
              <w:t xml:space="preserve"> is notified of work completion in accordance with workplace procedures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rPr>
                <w:rStyle w:val="SpecialBold"/>
              </w:rPr>
              <w:t>3.7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Work completion documentation is completed accurately and provided to relevant person/s in accordance with workplace procedures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7" w:name="O_1243878"/>
      <w:bookmarkEnd w:id="7"/>
      <w:r w:rsidRPr="000B3A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Foundation skills essential to performance are explicit in the performance criteria of this unit of competency.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8" w:name="O_1243879"/>
      <w:bookmarkEnd w:id="8"/>
      <w:r w:rsidRPr="000B3A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Range is restricted to essential operating conditions and any other variables essential to the work env</w:t>
            </w:r>
            <w:r w:rsidRPr="000B3A7B">
              <w:t>ironment.</w:t>
            </w:r>
          </w:p>
          <w:p w:rsidR="00000000" w:rsidRPr="000B3A7B" w:rsidP="000B3A7B">
            <w:pPr>
              <w:pStyle w:val="BodyText"/>
            </w:pPr>
            <w:r w:rsidRPr="000B3A7B">
              <w:t>Non-essential conditions may be found in the UEG Gas Industry Training Package Companion Volume Implementation Guide.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9" w:name="O_1243880"/>
      <w:bookmarkEnd w:id="9"/>
      <w:r w:rsidRPr="000B3A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>This</w:t>
            </w:r>
            <w:r w:rsidRPr="000B3A7B">
              <w:t xml:space="preserve"> unit replaces and is equivalent to UEGNSG804 Maintain single stage and single run gas flow and pressure control and measuring devices.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10" w:name="O_1243887"/>
      <w:bookmarkEnd w:id="10"/>
      <w:r w:rsidRPr="000B3A7B">
        <w:t>Links</w:t>
      </w:r>
    </w:p>
    <w:p w:rsidR="00000000" w:rsidRPr="000B3A7B" w:rsidP="00C21177">
      <w:pPr>
        <w:pStyle w:val="BodyText"/>
      </w:pPr>
      <w:r w:rsidRPr="000B3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54FE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B3A7B" w:rsidP="00C21177">
      <w:pPr>
        <w:pStyle w:val="BodyText"/>
        <w:sectPr w:rsidSect="000B3A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3A7B" w:rsidP="000B3A7B">
      <w:pPr>
        <w:pStyle w:val="SuperHeading"/>
      </w:pPr>
      <w:r w:rsidRPr="000B3A7B">
        <w:t>Assessment Requirements for UEGNSG022 Maintain single stage, single run pressure control devices</w:t>
      </w:r>
    </w:p>
    <w:p w:rsidR="00000000" w:rsidRPr="000B3A7B" w:rsidP="000B3A7B">
      <w:pPr>
        <w:pStyle w:val="Heading1"/>
      </w:pPr>
      <w:bookmarkStart w:id="11" w:name="O_1243882"/>
      <w:bookmarkEnd w:id="11"/>
      <w:r w:rsidRPr="000B3A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rPr>
                <w:rStyle w:val="SpecialBold"/>
              </w:rPr>
              <w:t xml:space="preserve">Release 1. </w:t>
            </w:r>
            <w:r w:rsidRPr="000B3A7B">
              <w:t>This is the first release of this unit of competency in the UEG Gas Industry Training Package.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12" w:name="O_1243883"/>
      <w:bookmarkEnd w:id="12"/>
      <w:r w:rsidRPr="000B3A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>Evidence required to demonstrate competence in this unit must be relevant to and satisfy all of the requirements of the</w:t>
            </w:r>
            <w:r w:rsidRPr="000B3A7B">
              <w:t xml:space="preserve"> elements and performance criteria on at least two separate occasions and include: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ListBullet"/>
            </w:pPr>
            <w:r w:rsidRPr="000B3A7B">
              <w:t>applying problem-solving techniques</w:t>
            </w:r>
          </w:p>
          <w:p w:rsidR="00000000" w:rsidRPr="000B3A7B" w:rsidP="000B3A7B">
            <w:pPr>
              <w:pStyle w:val="ListBullet"/>
            </w:pPr>
            <w:r w:rsidRPr="000B3A7B">
              <w:t>applying relevant industry standards, guidelines, codes of practice and regulations</w:t>
            </w:r>
          </w:p>
          <w:p w:rsidR="00000000" w:rsidRPr="000B3A7B" w:rsidP="000B3A7B">
            <w:pPr>
              <w:pStyle w:val="ListBullet"/>
            </w:pPr>
            <w:r w:rsidRPr="000B3A7B">
              <w:t>applying relevant workplace safety requirements, including:</w:t>
            </w:r>
          </w:p>
          <w:p w:rsidR="00000000" w:rsidRPr="000B3A7B" w:rsidP="000B3A7B">
            <w:pPr>
              <w:pStyle w:val="ListBullet2"/>
            </w:pPr>
            <w:r w:rsidRPr="000B3A7B">
              <w:t>identifying and reporting hazards</w:t>
            </w:r>
          </w:p>
          <w:p w:rsidR="00000000" w:rsidRPr="000B3A7B" w:rsidP="000B3A7B">
            <w:pPr>
              <w:pStyle w:val="ListBullet2"/>
            </w:pPr>
            <w:r w:rsidRPr="000B3A7B">
              <w:t>recognising hazard warnings and safety signs</w:t>
            </w:r>
          </w:p>
          <w:p w:rsidR="00000000" w:rsidRPr="000B3A7B" w:rsidP="000B3A7B">
            <w:pPr>
              <w:pStyle w:val="ListBullet2"/>
            </w:pPr>
            <w:r w:rsidRPr="000B3A7B">
              <w:t>implementing risk control measures</w:t>
            </w:r>
          </w:p>
          <w:p w:rsidR="00000000" w:rsidRPr="000B3A7B" w:rsidP="000B3A7B">
            <w:pPr>
              <w:pStyle w:val="ListBullet"/>
            </w:pPr>
            <w:r w:rsidRPr="000B3A7B">
              <w:t>collecting information on equipment performance</w:t>
            </w:r>
          </w:p>
          <w:p w:rsidR="00000000" w:rsidRPr="000B3A7B" w:rsidP="000B3A7B">
            <w:pPr>
              <w:pStyle w:val="ListBullet"/>
            </w:pPr>
            <w:r w:rsidRPr="000B3A7B">
              <w:t>communicating effectively with r</w:t>
            </w:r>
            <w:r w:rsidRPr="000B3A7B">
              <w:t>elevant person/s</w:t>
            </w:r>
          </w:p>
          <w:p w:rsidR="00000000" w:rsidRPr="000B3A7B" w:rsidP="000B3A7B">
            <w:pPr>
              <w:pStyle w:val="ListBullet"/>
            </w:pPr>
            <w:r w:rsidRPr="000B3A7B">
              <w:t>completing required documentation and reporting</w:t>
            </w:r>
          </w:p>
          <w:p w:rsidR="00000000" w:rsidRPr="000B3A7B" w:rsidP="000B3A7B">
            <w:pPr>
              <w:pStyle w:val="ListBullet"/>
            </w:pPr>
            <w:r w:rsidRPr="000B3A7B">
              <w:t>completing work and relevant documentation</w:t>
            </w:r>
          </w:p>
          <w:p w:rsidR="00000000" w:rsidRPr="000B3A7B" w:rsidP="000B3A7B">
            <w:pPr>
              <w:pStyle w:val="ListBullet"/>
            </w:pPr>
            <w:r w:rsidRPr="000B3A7B">
              <w:t>dealing with unplanned events/situations in accordance with workplace procedures in a manner that minimises risk to personnel and equipment</w:t>
            </w:r>
          </w:p>
          <w:p w:rsidR="00000000" w:rsidRPr="000B3A7B" w:rsidP="000B3A7B">
            <w:pPr>
              <w:pStyle w:val="ListBullet"/>
            </w:pPr>
            <w:r w:rsidRPr="000B3A7B">
              <w:t>followin</w:t>
            </w:r>
            <w:r w:rsidRPr="000B3A7B">
              <w:t xml:space="preserve">g schedules, procedures and manuals </w:t>
            </w:r>
          </w:p>
          <w:p w:rsidR="00000000" w:rsidRPr="000B3A7B" w:rsidP="000B3A7B">
            <w:pPr>
              <w:pStyle w:val="ListBullet"/>
            </w:pPr>
            <w:r w:rsidRPr="000B3A7B">
              <w:t>identifying and interpreting drawings, diagrams and plans</w:t>
            </w:r>
          </w:p>
          <w:p w:rsidR="00000000" w:rsidRPr="000B3A7B" w:rsidP="000B3A7B">
            <w:pPr>
              <w:pStyle w:val="ListBullet"/>
            </w:pPr>
            <w:r w:rsidRPr="000B3A7B">
              <w:t>locating and pinpointing gas escapes</w:t>
            </w:r>
          </w:p>
          <w:p w:rsidR="00000000" w:rsidRPr="000B3A7B" w:rsidP="000B3A7B">
            <w:pPr>
              <w:pStyle w:val="ListBullet"/>
            </w:pPr>
            <w:r w:rsidRPr="000B3A7B">
              <w:t>maintaining a clean and safe worksite</w:t>
            </w:r>
          </w:p>
          <w:p w:rsidR="00000000" w:rsidRPr="000B3A7B" w:rsidP="000B3A7B">
            <w:pPr>
              <w:pStyle w:val="ListBullet"/>
            </w:pPr>
            <w:r w:rsidRPr="000B3A7B">
              <w:t>maintaining components and devices</w:t>
            </w:r>
          </w:p>
          <w:p w:rsidR="00000000" w:rsidRPr="000B3A7B" w:rsidP="000B3A7B">
            <w:pPr>
              <w:pStyle w:val="ListBullet"/>
            </w:pPr>
            <w:r w:rsidRPr="000B3A7B">
              <w:t>maintaining gas flow, pressure control and measuring devices</w:t>
            </w:r>
          </w:p>
          <w:p w:rsidR="00000000" w:rsidRPr="000B3A7B" w:rsidP="000B3A7B">
            <w:pPr>
              <w:pStyle w:val="ListBullet"/>
            </w:pPr>
            <w:r w:rsidRPr="000B3A7B">
              <w:t>operating, adjusting/testing, fault finding and maintaining components, pressure measurement, control and relief devices</w:t>
            </w:r>
          </w:p>
          <w:p w:rsidR="00000000" w:rsidRPr="000B3A7B" w:rsidP="000B3A7B">
            <w:pPr>
              <w:pStyle w:val="ListBullet"/>
            </w:pPr>
            <w:r w:rsidRPr="000B3A7B">
              <w:t>performing quality and safety checks</w:t>
            </w:r>
          </w:p>
          <w:p w:rsidR="00000000" w:rsidRPr="000B3A7B" w:rsidP="000B3A7B">
            <w:pPr>
              <w:pStyle w:val="ListBullet"/>
            </w:pPr>
            <w:r w:rsidRPr="000B3A7B">
              <w:t>preparing to maintain gas flow, press</w:t>
            </w:r>
            <w:r w:rsidRPr="000B3A7B">
              <w:t>ure control and measuring devices</w:t>
            </w:r>
          </w:p>
          <w:p w:rsidR="00000000" w:rsidRPr="000B3A7B" w:rsidP="000B3A7B">
            <w:pPr>
              <w:pStyle w:val="ListBullet"/>
            </w:pPr>
            <w:r w:rsidRPr="000B3A7B">
              <w:t>referring third-party issues</w:t>
            </w:r>
          </w:p>
          <w:p w:rsidR="00000000" w:rsidRPr="000B3A7B" w:rsidP="000B3A7B">
            <w:pPr>
              <w:pStyle w:val="ListBullet"/>
            </w:pPr>
            <w:r w:rsidRPr="000B3A7B">
              <w:t>selecting correct materials, equipment, tools, personal protection equipment (PPE) and measurement devices</w:t>
            </w:r>
          </w:p>
          <w:p w:rsidR="00000000" w:rsidRPr="000B3A7B" w:rsidP="000B3A7B">
            <w:pPr>
              <w:pStyle w:val="ListBullet"/>
            </w:pPr>
            <w:r w:rsidRPr="000B3A7B">
              <w:t>setting up, testing and purging components</w:t>
            </w:r>
          </w:p>
          <w:p w:rsidR="00000000" w:rsidRPr="000B3A7B" w:rsidP="000B3A7B">
            <w:pPr>
              <w:pStyle w:val="ListBullet"/>
            </w:pPr>
            <w:r w:rsidRPr="000B3A7B">
              <w:t>using gas detectors to determine site safet</w:t>
            </w:r>
            <w:r w:rsidRPr="000B3A7B">
              <w:t>y.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13" w:name="O_1243884"/>
      <w:bookmarkEnd w:id="13"/>
      <w:r w:rsidRPr="000B3A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7B">
            <w:pPr>
              <w:pStyle w:val="BodyText"/>
              <w:rPr>
                <w:lang w:val="en-NZ"/>
              </w:rPr>
            </w:pPr>
            <w:r w:rsidRPr="000B3A7B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ListBullet"/>
            </w:pPr>
            <w:r w:rsidRPr="000B3A7B">
              <w:t xml:space="preserve">component purging </w:t>
            </w:r>
          </w:p>
          <w:p w:rsidR="00000000" w:rsidRPr="000B3A7B" w:rsidP="000B3A7B">
            <w:pPr>
              <w:pStyle w:val="ListBullet"/>
            </w:pPr>
            <w:r w:rsidRPr="000B3A7B">
              <w:t>flow measurement equipment</w:t>
            </w:r>
          </w:p>
          <w:p w:rsidR="00000000" w:rsidRPr="000B3A7B" w:rsidP="000B3A7B">
            <w:pPr>
              <w:pStyle w:val="ListBullet"/>
            </w:pPr>
            <w:r w:rsidRPr="000B3A7B">
              <w:t>gas detectors</w:t>
            </w:r>
          </w:p>
          <w:p w:rsidR="00000000" w:rsidRPr="000B3A7B" w:rsidP="000B3A7B">
            <w:pPr>
              <w:pStyle w:val="ListBullet"/>
            </w:pPr>
            <w:r w:rsidRPr="000B3A7B">
              <w:t>gas distribution regulator facilities and components</w:t>
            </w:r>
          </w:p>
          <w:p w:rsidR="00000000" w:rsidRPr="000B3A7B" w:rsidP="000B3A7B">
            <w:pPr>
              <w:pStyle w:val="ListBullet"/>
            </w:pPr>
            <w:r w:rsidRPr="000B3A7B">
              <w:t>gas filtering systems, types and components</w:t>
            </w:r>
          </w:p>
          <w:p w:rsidR="00000000" w:rsidRPr="000B3A7B" w:rsidP="000B3A7B">
            <w:pPr>
              <w:pStyle w:val="ListBullet"/>
            </w:pPr>
            <w:r w:rsidRPr="000B3A7B">
              <w:t>manual gas flow control and components</w:t>
            </w:r>
          </w:p>
          <w:p w:rsidR="00000000" w:rsidRPr="000B3A7B" w:rsidP="000B3A7B">
            <w:pPr>
              <w:pStyle w:val="ListBullet"/>
            </w:pPr>
            <w:r w:rsidRPr="000B3A7B">
              <w:t>pressure control equipment</w:t>
            </w:r>
          </w:p>
          <w:p w:rsidR="00000000" w:rsidRPr="000B3A7B" w:rsidP="000B3A7B">
            <w:pPr>
              <w:pStyle w:val="ListBullet"/>
            </w:pPr>
            <w:r w:rsidRPr="000B3A7B">
              <w:t>problem-solving techniques</w:t>
            </w:r>
          </w:p>
          <w:p w:rsidR="00000000" w:rsidRPr="000B3A7B" w:rsidP="000B3A7B">
            <w:pPr>
              <w:pStyle w:val="ListBullet"/>
            </w:pPr>
            <w:r w:rsidRPr="000B3A7B">
              <w:t>quality and safety checks</w:t>
            </w:r>
          </w:p>
          <w:p w:rsidR="00000000" w:rsidRPr="000B3A7B" w:rsidP="000B3A7B">
            <w:pPr>
              <w:pStyle w:val="ListBullet"/>
            </w:pPr>
            <w:r w:rsidRPr="000B3A7B">
              <w:t>relevant equipment and component performance</w:t>
            </w:r>
          </w:p>
          <w:p w:rsidR="00000000" w:rsidRPr="000B3A7B" w:rsidP="000B3A7B">
            <w:pPr>
              <w:pStyle w:val="ListBullet"/>
            </w:pPr>
            <w:r w:rsidRPr="000B3A7B">
              <w:t>relevant equipment/component fault finding, repair and replacement</w:t>
            </w:r>
          </w:p>
          <w:p w:rsidR="00000000" w:rsidRPr="000B3A7B" w:rsidP="000B3A7B">
            <w:pPr>
              <w:pStyle w:val="ListBullet"/>
            </w:pPr>
            <w:r w:rsidRPr="000B3A7B">
              <w:t>relevant equipment/component maintenance</w:t>
            </w:r>
          </w:p>
          <w:p w:rsidR="00000000" w:rsidRPr="000B3A7B" w:rsidP="000B3A7B">
            <w:pPr>
              <w:pStyle w:val="ListBullet"/>
            </w:pPr>
            <w:r w:rsidRPr="000B3A7B">
              <w:t xml:space="preserve">relevant legislation, standards, codes, guidelines and regulations </w:t>
            </w:r>
          </w:p>
          <w:p w:rsidR="00000000" w:rsidRPr="000B3A7B" w:rsidP="000B3A7B">
            <w:pPr>
              <w:pStyle w:val="ListBullet"/>
            </w:pPr>
            <w:r w:rsidRPr="000B3A7B">
              <w:t>relevant manufacturer specifications</w:t>
            </w:r>
          </w:p>
          <w:p w:rsidR="00000000" w:rsidRPr="000B3A7B" w:rsidP="000B3A7B">
            <w:pPr>
              <w:pStyle w:val="ListBullet"/>
            </w:pPr>
            <w:r w:rsidRPr="000B3A7B">
              <w:t>relevant materials, plans, diagrams, drawings and resources</w:t>
            </w:r>
          </w:p>
          <w:p w:rsidR="00000000" w:rsidRPr="000B3A7B" w:rsidP="000B3A7B">
            <w:pPr>
              <w:pStyle w:val="ListBullet"/>
            </w:pPr>
            <w:r w:rsidRPr="000B3A7B">
              <w:t>relevant permits/notifications required</w:t>
            </w:r>
          </w:p>
          <w:p w:rsidR="00000000" w:rsidRPr="000B3A7B" w:rsidP="000B3A7B">
            <w:pPr>
              <w:pStyle w:val="ListBullet"/>
            </w:pPr>
            <w:r w:rsidRPr="000B3A7B">
              <w:t xml:space="preserve">relevant PPE and safety equipment </w:t>
            </w:r>
          </w:p>
          <w:p w:rsidR="00000000" w:rsidRPr="000B3A7B" w:rsidP="000B3A7B">
            <w:pPr>
              <w:pStyle w:val="ListBullet"/>
            </w:pPr>
            <w:r w:rsidRPr="000B3A7B">
              <w:t>relevant safe work method statements (SWMS)/job safety analysis (JSA) or risk mitiga</w:t>
            </w:r>
            <w:r w:rsidRPr="000B3A7B">
              <w:t>tion processes</w:t>
            </w:r>
          </w:p>
          <w:p w:rsidR="00000000" w:rsidRPr="000B3A7B" w:rsidP="000B3A7B">
            <w:pPr>
              <w:pStyle w:val="ListBullet"/>
            </w:pPr>
            <w:r w:rsidRPr="000B3A7B">
              <w:t>relevant workplace safety requirements, including:</w:t>
            </w:r>
          </w:p>
          <w:p w:rsidR="00000000" w:rsidRPr="000B3A7B" w:rsidP="000B3A7B">
            <w:pPr>
              <w:pStyle w:val="ListBullet2"/>
            </w:pPr>
            <w:r w:rsidRPr="000B3A7B">
              <w:t>legislated work health and safety (WHS)/occupational health and safety (OHS) requirements</w:t>
            </w:r>
          </w:p>
          <w:p w:rsidR="00000000" w:rsidRPr="000B3A7B" w:rsidP="000B3A7B">
            <w:pPr>
              <w:pStyle w:val="ListBullet2"/>
            </w:pPr>
            <w:r w:rsidRPr="000B3A7B">
              <w:t>legislated industry/technical specific requirements</w:t>
            </w:r>
          </w:p>
          <w:p w:rsidR="00000000" w:rsidRPr="000B3A7B" w:rsidP="000B3A7B">
            <w:pPr>
              <w:pStyle w:val="ListBullet2"/>
            </w:pPr>
            <w:r w:rsidRPr="000B3A7B">
              <w:t>workplace safety procedures</w:t>
            </w:r>
          </w:p>
          <w:p w:rsidR="00000000" w:rsidRPr="000B3A7B" w:rsidP="000B3A7B">
            <w:pPr>
              <w:pStyle w:val="ListBullet2"/>
            </w:pPr>
            <w:r w:rsidRPr="000B3A7B">
              <w:t>manufacturer requir</w:t>
            </w:r>
            <w:r w:rsidRPr="000B3A7B">
              <w:t>ements</w:t>
            </w:r>
          </w:p>
          <w:p w:rsidR="00000000" w:rsidRPr="000B3A7B" w:rsidP="000B3A7B">
            <w:pPr>
              <w:pStyle w:val="ListBullet"/>
            </w:pPr>
            <w:r w:rsidRPr="000B3A7B">
              <w:t xml:space="preserve">relevant workplace policies and procedures </w:t>
            </w:r>
          </w:p>
          <w:p w:rsidR="00000000" w:rsidRPr="000B3A7B" w:rsidP="000B3A7B">
            <w:pPr>
              <w:pStyle w:val="ListBullet"/>
            </w:pPr>
            <w:r w:rsidRPr="000B3A7B">
              <w:t>reporting and documentation requirements</w:t>
            </w:r>
          </w:p>
          <w:p w:rsidR="00000000" w:rsidRPr="000B3A7B" w:rsidP="000B3A7B">
            <w:pPr>
              <w:pStyle w:val="ListBullet"/>
            </w:pPr>
            <w:r w:rsidRPr="000B3A7B">
              <w:t>safe gas concentration levels</w:t>
            </w:r>
          </w:p>
          <w:p w:rsidR="00000000" w:rsidRPr="000B3A7B" w:rsidP="000B3A7B">
            <w:pPr>
              <w:pStyle w:val="ListBullet"/>
            </w:pPr>
            <w:r w:rsidRPr="000B3A7B">
              <w:t>site preparation, work schedules, safety plans and job requirements</w:t>
            </w:r>
          </w:p>
          <w:p w:rsidR="00000000" w:rsidRPr="000B3A7B" w:rsidP="000B3A7B">
            <w:pPr>
              <w:pStyle w:val="ListBullet"/>
            </w:pPr>
            <w:r w:rsidRPr="000B3A7B">
              <w:t>techniques to minimise waste</w:t>
            </w:r>
          </w:p>
          <w:p w:rsidR="00000000" w:rsidRPr="000B3A7B" w:rsidP="000B3A7B">
            <w:pPr>
              <w:pStyle w:val="ListBullet"/>
            </w:pPr>
            <w:r w:rsidRPr="000B3A7B">
              <w:t>third-party issues.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14" w:name="O_1243885"/>
      <w:bookmarkEnd w:id="14"/>
      <w:r w:rsidRPr="000B3A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A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7B" w:rsidP="000B3A7B">
            <w:pPr>
              <w:pStyle w:val="BodyText"/>
            </w:pPr>
            <w:r w:rsidRPr="000B3A7B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B3A7B" w:rsidP="000B3A7B">
            <w:pPr>
              <w:pStyle w:val="BodyText"/>
            </w:pPr>
            <w:r w:rsidRPr="000B3A7B">
              <w:t>As a minimum, assessment must sati</w:t>
            </w:r>
            <w:r w:rsidRPr="000B3A7B">
              <w:t>sfy applicable regulatory requirements, which include requirements in the Standards for Registered Training Organisations current at the time of assessment.</w:t>
            </w:r>
          </w:p>
          <w:p w:rsidR="00000000" w:rsidRPr="000B3A7B" w:rsidP="000B3A7B">
            <w:pPr>
              <w:pStyle w:val="BodyText"/>
            </w:pPr>
            <w:r w:rsidRPr="000B3A7B">
              <w:t>Assessment must occur in workplace operational situations where it is appropriate to do so; where t</w:t>
            </w:r>
            <w:r w:rsidRPr="000B3A7B">
              <w:t>his is not appropriate, assessment must occur in simulated workplace operational situations that replicate workplace conditions.</w:t>
            </w:r>
          </w:p>
          <w:p w:rsidR="00000000" w:rsidRPr="000B3A7B" w:rsidP="000B3A7B">
            <w:pPr>
              <w:pStyle w:val="BodyText"/>
            </w:pPr>
            <w:r w:rsidRPr="000B3A7B">
              <w:t>Assessment processes and techniques must be appropriate to the language, literacy and numeracy requirements of the work being p</w:t>
            </w:r>
            <w:r w:rsidRPr="000B3A7B">
              <w:t>erformed and the needs of the candidate.</w:t>
            </w:r>
          </w:p>
          <w:p w:rsidR="00000000" w:rsidRPr="000B3A7B" w:rsidP="000B3A7B">
            <w:pPr>
              <w:pStyle w:val="BodyText"/>
            </w:pPr>
            <w:r w:rsidRPr="000B3A7B">
              <w:t>Resources for assessment must include access to:</w:t>
            </w:r>
          </w:p>
          <w:p w:rsidR="00000000" w:rsidRPr="000B3A7B" w:rsidP="000B3A7B">
            <w:pPr>
              <w:pStyle w:val="ListBullet"/>
            </w:pPr>
            <w:r w:rsidRPr="000B3A7B">
              <w:t>a range of relevant exercises, case studies and/or other simulations</w:t>
            </w:r>
          </w:p>
          <w:p w:rsidR="00000000" w:rsidRPr="000B3A7B" w:rsidP="000B3A7B">
            <w:pPr>
              <w:pStyle w:val="ListBullet"/>
            </w:pPr>
            <w:r w:rsidRPr="000B3A7B">
              <w:t xml:space="preserve">relevant and appropriate materials, tools, equipment and PPE currently used in industry </w:t>
            </w:r>
          </w:p>
          <w:p w:rsidR="00000000" w:rsidRPr="000B3A7B" w:rsidP="000B3A7B">
            <w:pPr>
              <w:pStyle w:val="ListBullet"/>
            </w:pPr>
            <w:r w:rsidRPr="000B3A7B">
              <w:t xml:space="preserve">applicable documentation, including workplace procedures, equipment specifications, regulations, codes </w:t>
            </w:r>
            <w:r w:rsidRPr="000B3A7B">
              <w:t>of practice and operation manuals.</w:t>
            </w:r>
          </w:p>
        </w:tc>
      </w:tr>
    </w:tbl>
    <w:p w:rsidR="00000000" w:rsidRPr="000B3A7B" w:rsidP="000B3A7B">
      <w:pPr>
        <w:pStyle w:val="NoPaddingFontSize1"/>
      </w:pPr>
    </w:p>
    <w:p w:rsidR="00000000" w:rsidRPr="000B3A7B" w:rsidP="000B3A7B">
      <w:pPr>
        <w:pStyle w:val="AllowPageBreak"/>
      </w:pPr>
    </w:p>
    <w:p w:rsidR="00000000" w:rsidRPr="000B3A7B" w:rsidP="000B3A7B">
      <w:pPr>
        <w:pStyle w:val="Heading1"/>
      </w:pPr>
      <w:bookmarkStart w:id="15" w:name="O_1243888"/>
      <w:bookmarkEnd w:id="15"/>
      <w:r w:rsidRPr="000B3A7B">
        <w:t>Links</w:t>
      </w:r>
    </w:p>
    <w:p w:rsidR="00000000" w:rsidRPr="000B3A7B" w:rsidP="00C21177">
      <w:pPr>
        <w:pStyle w:val="BodyText"/>
      </w:pPr>
      <w:r w:rsidRPr="000B3A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54FE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0B3A7B" w:rsidP="000B3A7B"/>
    <w:sectPr w:rsidSect="000B3A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RPr="00C21177" w:rsidP="00C211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77" w:rsidP="000B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21177" w:rsidP="000B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21177" w:rsidP="000B3A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P="000B3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1177">
      <w:t>Approved</w:t>
    </w:r>
    <w:r w:rsidR="00C211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117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1177">
      <w:rPr>
        <w:noProof/>
      </w:rPr>
      <w:t>6</w:t>
    </w:r>
    <w:r>
      <w:rPr>
        <w:noProof/>
      </w:rPr>
      <w:fldChar w:fldCharType="end"/>
    </w:r>
  </w:p>
  <w:p w:rsidR="000B3A7B" w:rsidP="000B3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11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1177">
      <w:t>Powering Skills Organisation</w:t>
    </w:r>
    <w:r w:rsidR="00C21177">
      <w:fldChar w:fldCharType="end"/>
    </w:r>
  </w:p>
  <w:p w:rsidR="000B3A7B" w:rsidP="000B3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A7B" w:rsidRPr="00C21177" w:rsidP="00C211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77" w:rsidRPr="002D2AF8" w:rsidP="000B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UEGNSG022 Maintain single stage, single run pressure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1177" w:rsidP="000B3A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7B" w:rsidRPr="002D2AF8" w:rsidP="000B3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1177">
      <w:t>UEGNSG022 Maintain single stage, single run pressure control devices</w:t>
    </w:r>
    <w:r w:rsidR="00C211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1177">
      <w:rPr>
        <w:noProof/>
      </w:rPr>
      <w:t>2 March 2025</w:t>
    </w:r>
    <w:r>
      <w:fldChar w:fldCharType="end"/>
    </w:r>
  </w:p>
  <w:p w:rsidR="000B3A7B" w:rsidP="000B3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69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129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FA5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A7B"/>
  </w:style>
  <w:style w:type="character" w:customStyle="1" w:styleId="Heading1Char">
    <w:name w:val="Heading 1 Char"/>
    <w:basedOn w:val="DefaultParagraphFont"/>
    <w:link w:val="Heading1"/>
    <w:rsid w:val="000B3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A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A7B"/>
    <w:rPr>
      <w:b/>
      <w:spacing w:val="0"/>
    </w:rPr>
  </w:style>
  <w:style w:type="paragraph" w:styleId="ListBullet2">
    <w:name w:val="List Bullet 2"/>
    <w:basedOn w:val="List2"/>
    <w:rsid w:val="000B3A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3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A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A7B"/>
    <w:rPr>
      <w:i/>
    </w:rPr>
  </w:style>
  <w:style w:type="paragraph" w:styleId="Caption">
    <w:name w:val="caption"/>
    <w:basedOn w:val="BodyText"/>
    <w:next w:val="Normal"/>
    <w:qFormat/>
    <w:rsid w:val="000B3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A7B"/>
  </w:style>
  <w:style w:type="paragraph" w:styleId="TableofFigures">
    <w:name w:val="table of figures"/>
    <w:basedOn w:val="Normal"/>
    <w:next w:val="Normal"/>
    <w:semiHidden/>
    <w:rsid w:val="000B3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A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3A7B"/>
    <w:rPr>
      <w:rFonts w:ascii="Wingdings" w:hAnsi="Wingdings"/>
    </w:rPr>
  </w:style>
  <w:style w:type="paragraph" w:customStyle="1" w:styleId="TableHeading">
    <w:name w:val="Table Heading"/>
    <w:basedOn w:val="HeadingBase"/>
    <w:rsid w:val="000B3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A7B"/>
    <w:rPr>
      <w:color w:val="0033CC"/>
      <w:u w:val="none"/>
    </w:rPr>
  </w:style>
  <w:style w:type="paragraph" w:customStyle="1" w:styleId="BodyTextRight">
    <w:name w:val="Body Text Right"/>
    <w:basedOn w:val="BodyText"/>
    <w:rsid w:val="000B3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A7B"/>
    <w:rPr>
      <w:sz w:val="32"/>
    </w:rPr>
  </w:style>
  <w:style w:type="paragraph" w:customStyle="1" w:styleId="HeadingProcedure">
    <w:name w:val="Heading Procedure"/>
    <w:basedOn w:val="HeadingBase"/>
    <w:next w:val="Normal"/>
    <w:rsid w:val="000B3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A7B"/>
    <w:pPr>
      <w:spacing w:before="60" w:after="60"/>
    </w:pPr>
  </w:style>
  <w:style w:type="paragraph" w:styleId="ListContinue">
    <w:name w:val="List Continue"/>
    <w:basedOn w:val="List"/>
    <w:rsid w:val="000B3A7B"/>
    <w:pPr>
      <w:ind w:firstLine="0"/>
    </w:pPr>
  </w:style>
  <w:style w:type="paragraph" w:customStyle="1" w:styleId="ListNote">
    <w:name w:val="List Note"/>
    <w:basedOn w:val="List"/>
    <w:rsid w:val="000B3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A7B"/>
    <w:rPr>
      <w:rFonts w:ascii="Courier New" w:hAnsi="Courier New"/>
    </w:rPr>
  </w:style>
  <w:style w:type="paragraph" w:customStyle="1" w:styleId="NoteBullet">
    <w:name w:val="Note Bullet"/>
    <w:basedOn w:val="Note"/>
    <w:rsid w:val="000B3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A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A7B"/>
    <w:rPr>
      <w:b/>
      <w:smallCaps/>
    </w:rPr>
  </w:style>
  <w:style w:type="paragraph" w:customStyle="1" w:styleId="TableListNumber">
    <w:name w:val="Table List Number"/>
    <w:basedOn w:val="ListNumber"/>
    <w:rsid w:val="000B3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A7B"/>
    <w:pPr>
      <w:numPr>
        <w:numId w:val="9"/>
      </w:numPr>
    </w:pPr>
  </w:style>
  <w:style w:type="paragraph" w:customStyle="1" w:styleId="ListAlpha2">
    <w:name w:val="List Alpha 2"/>
    <w:basedOn w:val="List2"/>
    <w:rsid w:val="000B3A7B"/>
    <w:pPr>
      <w:numPr>
        <w:numId w:val="8"/>
      </w:numPr>
    </w:pPr>
  </w:style>
  <w:style w:type="paragraph" w:styleId="List2">
    <w:name w:val="List 2"/>
    <w:basedOn w:val="BodyText"/>
    <w:rsid w:val="000B3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A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3A7B"/>
    <w:pPr>
      <w:numPr>
        <w:numId w:val="4"/>
      </w:numPr>
    </w:pPr>
  </w:style>
  <w:style w:type="paragraph" w:styleId="ListContinue2">
    <w:name w:val="List Continue 2"/>
    <w:basedOn w:val="List2"/>
    <w:rsid w:val="000B3A7B"/>
    <w:pPr>
      <w:ind w:firstLine="0"/>
    </w:pPr>
  </w:style>
  <w:style w:type="paragraph" w:styleId="ListContinue3">
    <w:name w:val="List Continue 3"/>
    <w:basedOn w:val="List3"/>
    <w:rsid w:val="000B3A7B"/>
    <w:pPr>
      <w:ind w:left="1021" w:firstLine="0"/>
    </w:pPr>
  </w:style>
  <w:style w:type="paragraph" w:styleId="ListContinue4">
    <w:name w:val="List Continue 4"/>
    <w:basedOn w:val="List4"/>
    <w:rsid w:val="000B3A7B"/>
    <w:pPr>
      <w:ind w:firstLine="0"/>
    </w:pPr>
  </w:style>
  <w:style w:type="paragraph" w:styleId="ListContinue5">
    <w:name w:val="List Continue 5"/>
    <w:basedOn w:val="List5"/>
    <w:rsid w:val="000B3A7B"/>
    <w:pPr>
      <w:ind w:firstLine="0"/>
    </w:pPr>
  </w:style>
  <w:style w:type="paragraph" w:styleId="ListNumber3">
    <w:name w:val="List Number 3"/>
    <w:basedOn w:val="List3"/>
    <w:rsid w:val="000B3A7B"/>
    <w:pPr>
      <w:numPr>
        <w:numId w:val="5"/>
      </w:numPr>
    </w:pPr>
  </w:style>
  <w:style w:type="paragraph" w:styleId="ListNumber4">
    <w:name w:val="List Number 4"/>
    <w:basedOn w:val="List4"/>
    <w:rsid w:val="000B3A7B"/>
    <w:pPr>
      <w:numPr>
        <w:numId w:val="6"/>
      </w:numPr>
    </w:pPr>
  </w:style>
  <w:style w:type="paragraph" w:styleId="ListNumber5">
    <w:name w:val="List Number 5"/>
    <w:basedOn w:val="List5"/>
    <w:rsid w:val="000B3A7B"/>
    <w:pPr>
      <w:numPr>
        <w:numId w:val="7"/>
      </w:numPr>
    </w:pPr>
  </w:style>
  <w:style w:type="paragraph" w:styleId="BlockText">
    <w:name w:val="Block Text"/>
    <w:basedOn w:val="Normal"/>
    <w:rsid w:val="000B3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A7B"/>
    <w:rPr>
      <w:sz w:val="16"/>
      <w:vertAlign w:val="superscript"/>
    </w:rPr>
  </w:style>
  <w:style w:type="character" w:customStyle="1" w:styleId="Symbols">
    <w:name w:val="Symbols"/>
    <w:basedOn w:val="DefaultParagraphFont"/>
    <w:rsid w:val="000B3A7B"/>
    <w:rPr>
      <w:rFonts w:ascii="Symbol" w:hAnsi="Symbol"/>
    </w:rPr>
  </w:style>
  <w:style w:type="character" w:customStyle="1" w:styleId="MenuOptions">
    <w:name w:val="Menu Options"/>
    <w:basedOn w:val="DefaultParagraphFont"/>
    <w:rsid w:val="000B3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A7B"/>
    <w:rPr>
      <w:b/>
    </w:rPr>
  </w:style>
  <w:style w:type="character" w:customStyle="1" w:styleId="Underlined">
    <w:name w:val="Underlined"/>
    <w:basedOn w:val="DefaultParagraphFont"/>
    <w:rsid w:val="000B3A7B"/>
    <w:rPr>
      <w:u w:val="single"/>
    </w:rPr>
  </w:style>
  <w:style w:type="paragraph" w:customStyle="1" w:styleId="TableBodyTextRight">
    <w:name w:val="Table Body Text Right"/>
    <w:basedOn w:val="TableBodyText"/>
    <w:rsid w:val="000B3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A7B"/>
    <w:rPr>
      <w:sz w:val="18"/>
    </w:rPr>
  </w:style>
  <w:style w:type="paragraph" w:customStyle="1" w:styleId="BodySmallRight">
    <w:name w:val="Body Small Right"/>
    <w:basedOn w:val="BodyTextRight"/>
    <w:rsid w:val="000B3A7B"/>
    <w:rPr>
      <w:sz w:val="18"/>
      <w:szCs w:val="18"/>
    </w:rPr>
  </w:style>
  <w:style w:type="paragraph" w:customStyle="1" w:styleId="MarginEdition">
    <w:name w:val="Margin Edition"/>
    <w:basedOn w:val="MarginNote"/>
    <w:rsid w:val="000B3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A7B"/>
    <w:rPr>
      <w:sz w:val="2"/>
      <w:szCs w:val="2"/>
    </w:rPr>
  </w:style>
  <w:style w:type="character" w:customStyle="1" w:styleId="Small">
    <w:name w:val="Small"/>
    <w:basedOn w:val="DefaultParagraphFont"/>
    <w:rsid w:val="000B3A7B"/>
    <w:rPr>
      <w:sz w:val="16"/>
    </w:rPr>
  </w:style>
  <w:style w:type="paragraph" w:customStyle="1" w:styleId="WideTable">
    <w:name w:val="Wide Table"/>
    <w:basedOn w:val="Normal"/>
    <w:rsid w:val="000B3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A7B"/>
  </w:style>
  <w:style w:type="paragraph" w:styleId="Quote">
    <w:name w:val="Quote"/>
    <w:basedOn w:val="Heading1"/>
    <w:link w:val="QuoteChar"/>
    <w:qFormat/>
    <w:rsid w:val="000B3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A7B"/>
    <w:pPr>
      <w:pageBreakBefore/>
    </w:pPr>
  </w:style>
  <w:style w:type="paragraph" w:customStyle="1" w:styleId="Border">
    <w:name w:val="Border"/>
    <w:basedOn w:val="Normal"/>
    <w:qFormat/>
    <w:rsid w:val="000B3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A7B"/>
    <w:rPr>
      <w:u w:val="single"/>
    </w:rPr>
  </w:style>
  <w:style w:type="character" w:customStyle="1" w:styleId="BoldandItalics">
    <w:name w:val="Bold and Italics"/>
    <w:qFormat/>
    <w:rsid w:val="000B3A7B"/>
    <w:rPr>
      <w:b/>
      <w:i/>
      <w:u w:val="none"/>
    </w:rPr>
  </w:style>
  <w:style w:type="paragraph" w:styleId="BalloonText">
    <w:name w:val="Balloon Text"/>
    <w:basedOn w:val="Normal"/>
    <w:link w:val="BalloonTextChar"/>
    <w:rsid w:val="000B3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A7B"/>
    <w:pPr>
      <w:spacing w:before="0" w:after="0"/>
    </w:pPr>
  </w:style>
  <w:style w:type="paragraph" w:customStyle="1" w:styleId="BodyTextBold">
    <w:name w:val="Body Text Bold"/>
    <w:basedOn w:val="BodyText"/>
    <w:qFormat/>
    <w:rsid w:val="000B3A7B"/>
    <w:rPr>
      <w:b/>
    </w:rPr>
  </w:style>
  <w:style w:type="character" w:styleId="Hyperlink">
    <w:name w:val="Hyperlink"/>
    <w:basedOn w:val="DefaultParagraphFont"/>
    <w:uiPriority w:val="99"/>
    <w:unhideWhenUsed/>
    <w:rsid w:val="00C211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1373</Words>
  <Characters>9159</Characters>
  <Application>Microsoft Office Word</Application>
  <DocSecurity>0</DocSecurity>
  <Lines>327</Lines>
  <Paragraphs>184</Paragraphs>
  <ScaleCrop>false</ScaleCrop>
  <Company>Author-it Software Corporation Ltd.</Company>
  <LinksUpToDate>false</LinksUpToDate>
  <CharactersWithSpaces>10348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UEGNSG022 Maintain single stage, single run pressure control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2025-03-01T20:56:00Z</dcterms:created>
  <dcterms:modified xsi:type="dcterms:W3CDTF">2025-03-01T20:57:00Z</dcterms:modified>
</cp:coreProperties>
</file>