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0629" w:rsidP="001306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UEGNSG016 Establish right of way access and maintain transmission pipeline easement</w:t>
      </w:r>
      <w:r>
        <w:fldChar w:fldCharType="end"/>
      </w:r>
    </w:p>
    <w:p w:rsidR="00130629" w:rsidP="00130629">
      <w:pPr>
        <w:pStyle w:val="Version"/>
        <w:sectPr w:rsidSect="00624E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4EAA" w:rsidP="00624EAA">
      <w:pPr>
        <w:pStyle w:val="SuperHeading"/>
      </w:pPr>
      <w:r w:rsidRPr="00624EAA">
        <w:t>Assessment Requirements for UEGNSG016 Establish right of way access and maintain transmission pipeline easement</w:t>
      </w:r>
    </w:p>
    <w:p w:rsidR="00000000" w:rsidRPr="00624EAA" w:rsidP="00624EAA">
      <w:pPr>
        <w:pStyle w:val="Heading1"/>
      </w:pPr>
      <w:bookmarkStart w:id="1" w:name="O_1243646"/>
      <w:bookmarkEnd w:id="1"/>
      <w:r w:rsidRPr="00624EA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4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EAA" w:rsidP="00624EAA">
            <w:pPr>
              <w:pStyle w:val="BodyText"/>
            </w:pPr>
            <w:r w:rsidRPr="00624EAA">
              <w:rPr>
                <w:rStyle w:val="SpecialBold"/>
              </w:rPr>
              <w:t xml:space="preserve">Release 1. </w:t>
            </w:r>
            <w:r w:rsidRPr="00624EAA">
              <w:t>This is the first release of this unit of competency in the UEG Gas Industry Training Package.</w:t>
            </w:r>
          </w:p>
        </w:tc>
      </w:tr>
    </w:tbl>
    <w:p w:rsidR="00000000" w:rsidRPr="00624EAA" w:rsidP="00624EAA">
      <w:pPr>
        <w:pStyle w:val="NoPaddingFontSize1"/>
      </w:pPr>
    </w:p>
    <w:p w:rsidR="00000000" w:rsidRPr="00624EAA" w:rsidP="00624EAA">
      <w:pPr>
        <w:pStyle w:val="AllowPageBreak"/>
      </w:pPr>
    </w:p>
    <w:p w:rsidR="00000000" w:rsidRPr="00624EAA" w:rsidP="00624EAA">
      <w:pPr>
        <w:pStyle w:val="Heading1"/>
      </w:pPr>
      <w:bookmarkStart w:id="2" w:name="O_1243647"/>
      <w:bookmarkEnd w:id="2"/>
      <w:r w:rsidRPr="00624EA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4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EAA">
            <w:pPr>
              <w:pStyle w:val="BodyText"/>
              <w:rPr>
                <w:lang w:val="en-NZ"/>
              </w:rPr>
            </w:pPr>
            <w:r w:rsidRPr="00624EAA">
              <w:t>Evidence required to demonstrate competence in this unit must be relevant to and satisfy all of the requirements of the</w:t>
            </w:r>
            <w:r w:rsidRPr="00624EAA">
              <w:t xml:space="preserve"> elements and performance criteria on at least two separate occasions and include: </w:t>
            </w:r>
          </w:p>
        </w:tc>
      </w:tr>
      <w:tr w:rsidTr="00624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EAA" w:rsidP="00624EAA">
            <w:pPr>
              <w:pStyle w:val="ListBullet"/>
            </w:pPr>
            <w:r w:rsidRPr="00624EAA">
              <w:t>applying relevant industry standards, guidelines, codes of practice and regulations</w:t>
            </w:r>
          </w:p>
          <w:p w:rsidR="00000000" w:rsidRPr="00624EAA" w:rsidP="00624EAA">
            <w:pPr>
              <w:pStyle w:val="ListBullet"/>
            </w:pPr>
            <w:r w:rsidRPr="00624EAA">
              <w:t>applying relevant workplace safety requirements</w:t>
            </w:r>
          </w:p>
          <w:p w:rsidR="00000000" w:rsidRPr="00624EAA" w:rsidP="00624EAA">
            <w:pPr>
              <w:pStyle w:val="ListBullet"/>
            </w:pPr>
            <w:r w:rsidRPr="00624EAA">
              <w:t xml:space="preserve">applying environmental principles and </w:t>
            </w:r>
            <w:r w:rsidRPr="00624EAA">
              <w:t xml:space="preserve">practices </w:t>
            </w:r>
          </w:p>
          <w:p w:rsidR="00000000" w:rsidRPr="00624EAA" w:rsidP="00624EAA">
            <w:pPr>
              <w:pStyle w:val="ListBullet"/>
            </w:pPr>
            <w:r w:rsidRPr="00624EAA">
              <w:t>cleaning and storing tools, equipment and vehicles</w:t>
            </w:r>
          </w:p>
          <w:p w:rsidR="00000000" w:rsidRPr="00624EAA" w:rsidP="00624EAA">
            <w:pPr>
              <w:pStyle w:val="ListBullet"/>
            </w:pPr>
            <w:r w:rsidRPr="00624EAA">
              <w:t>dealing with unplanned events</w:t>
            </w:r>
          </w:p>
          <w:p w:rsidR="00000000" w:rsidRPr="00624EAA" w:rsidP="00624EAA">
            <w:pPr>
              <w:pStyle w:val="ListBullet"/>
            </w:pPr>
            <w:r w:rsidRPr="00624EAA">
              <w:t xml:space="preserve">establishing and maintaining pipeline easements and surrounding environments </w:t>
            </w:r>
          </w:p>
          <w:p w:rsidR="00000000" w:rsidRPr="00624EAA" w:rsidP="00624EAA">
            <w:pPr>
              <w:pStyle w:val="ListBullet"/>
            </w:pPr>
            <w:r w:rsidRPr="00624EAA">
              <w:t xml:space="preserve">establishing and maintaining signage, access points and fencing </w:t>
            </w:r>
          </w:p>
          <w:p w:rsidR="00000000" w:rsidRPr="00624EAA" w:rsidP="00624EAA">
            <w:pPr>
              <w:pStyle w:val="ListBullet"/>
            </w:pPr>
            <w:r w:rsidRPr="00624EAA">
              <w:t xml:space="preserve">following maintenance procedures </w:t>
            </w:r>
          </w:p>
          <w:p w:rsidR="00000000" w:rsidRPr="00624EAA" w:rsidP="00624EAA">
            <w:pPr>
              <w:pStyle w:val="ListBullet"/>
            </w:pPr>
            <w:r w:rsidRPr="00624EAA">
              <w:t>following manufacturer instructions</w:t>
            </w:r>
          </w:p>
          <w:p w:rsidR="00000000" w:rsidRPr="00624EAA" w:rsidP="00624EAA">
            <w:pPr>
              <w:pStyle w:val="ListBullet"/>
            </w:pPr>
            <w:r w:rsidRPr="00624EAA">
              <w:t>following workplace policies and procedures</w:t>
            </w:r>
          </w:p>
          <w:p w:rsidR="00000000" w:rsidRPr="00624EAA" w:rsidP="00624EAA">
            <w:pPr>
              <w:pStyle w:val="ListBullet"/>
            </w:pPr>
            <w:r w:rsidRPr="00624EAA">
              <w:t>gathering evidence of required maintenance</w:t>
            </w:r>
          </w:p>
          <w:p w:rsidR="00000000" w:rsidRPr="00624EAA" w:rsidP="00624EAA">
            <w:pPr>
              <w:pStyle w:val="ListBullet"/>
            </w:pPr>
            <w:r w:rsidRPr="00624EAA">
              <w:t>inspecting and assessing easement</w:t>
            </w:r>
          </w:p>
          <w:p w:rsidR="00000000" w:rsidRPr="00624EAA" w:rsidP="00624EAA">
            <w:pPr>
              <w:pStyle w:val="ListBullet"/>
            </w:pPr>
            <w:r w:rsidRPr="00624EAA">
              <w:t>inspecting pipeline easements</w:t>
            </w:r>
          </w:p>
          <w:p w:rsidR="00000000" w:rsidRPr="00624EAA" w:rsidP="00624EAA">
            <w:pPr>
              <w:pStyle w:val="ListBullet"/>
            </w:pPr>
            <w:r w:rsidRPr="00624EAA">
              <w:t>minimising waste</w:t>
            </w:r>
          </w:p>
          <w:p w:rsidR="00000000" w:rsidRPr="00624EAA" w:rsidP="00624EAA">
            <w:pPr>
              <w:pStyle w:val="ListBullet"/>
            </w:pPr>
            <w:r w:rsidRPr="00624EAA">
              <w:t>obtaining and foll</w:t>
            </w:r>
            <w:r w:rsidRPr="00624EAA">
              <w:t xml:space="preserve">owing relevant workplace documentation, including: </w:t>
            </w:r>
          </w:p>
          <w:p w:rsidR="00000000" w:rsidRPr="00624EAA" w:rsidP="00624EAA">
            <w:pPr>
              <w:pStyle w:val="ListBullet2"/>
            </w:pPr>
            <w:r w:rsidRPr="00624EAA">
              <w:t>workplace safety and environmental legislative requirements</w:t>
            </w:r>
          </w:p>
          <w:p w:rsidR="00000000" w:rsidRPr="00624EAA" w:rsidP="00624EAA">
            <w:pPr>
              <w:pStyle w:val="ListBullet2"/>
            </w:pPr>
            <w:r w:rsidRPr="00624EAA">
              <w:t>erosion control documentation</w:t>
            </w:r>
          </w:p>
          <w:p w:rsidR="00000000" w:rsidRPr="00624EAA" w:rsidP="00624EAA">
            <w:pPr>
              <w:pStyle w:val="ListBullet2"/>
            </w:pPr>
            <w:r w:rsidRPr="00624EAA">
              <w:t>flora and fauna control documentation</w:t>
            </w:r>
          </w:p>
          <w:p w:rsidR="00000000" w:rsidRPr="00624EAA" w:rsidP="00624EAA">
            <w:pPr>
              <w:pStyle w:val="ListBullet2"/>
            </w:pPr>
            <w:r w:rsidRPr="00624EAA">
              <w:t>cultural heritage documentation</w:t>
            </w:r>
          </w:p>
          <w:p w:rsidR="00000000" w:rsidRPr="00624EAA" w:rsidP="00624EAA">
            <w:pPr>
              <w:pStyle w:val="ListBullet2"/>
            </w:pPr>
            <w:r w:rsidRPr="00624EAA">
              <w:t>pipeline alignment drawings</w:t>
            </w:r>
          </w:p>
          <w:p w:rsidR="00000000" w:rsidRPr="00624EAA" w:rsidP="00624EAA">
            <w:pPr>
              <w:pStyle w:val="ListBullet2"/>
            </w:pPr>
            <w:r w:rsidRPr="00624EAA">
              <w:t>relevant maps</w:t>
            </w:r>
          </w:p>
          <w:p w:rsidR="00000000" w:rsidRPr="00624EAA" w:rsidP="00624EAA">
            <w:pPr>
              <w:pStyle w:val="ListBullet2"/>
            </w:pPr>
            <w:r w:rsidRPr="00624EAA">
              <w:t>pipeline access route manuals</w:t>
            </w:r>
          </w:p>
          <w:p w:rsidR="00000000" w:rsidRPr="00624EAA" w:rsidP="00624EAA">
            <w:pPr>
              <w:pStyle w:val="ListBullet2"/>
            </w:pPr>
            <w:r w:rsidRPr="00624EAA">
              <w:t xml:space="preserve">safety data sheets (SDS) </w:t>
            </w:r>
          </w:p>
          <w:p w:rsidR="00000000" w:rsidRPr="00624EAA" w:rsidP="00624EAA">
            <w:pPr>
              <w:pStyle w:val="ListBullet"/>
            </w:pPr>
            <w:r w:rsidRPr="00624EAA">
              <w:t>obtaining job requirements, third-party/landowner agreements, work instructions, safety plans and work schedules</w:t>
            </w:r>
          </w:p>
          <w:p w:rsidR="00000000" w:rsidRPr="00624EAA" w:rsidP="00624EAA">
            <w:pPr>
              <w:pStyle w:val="ListBullet"/>
            </w:pPr>
            <w:r w:rsidRPr="00624EAA">
              <w:t>performing quality and safety checks</w:t>
            </w:r>
          </w:p>
          <w:p w:rsidR="00000000" w:rsidRPr="00624EAA" w:rsidP="00624EAA">
            <w:pPr>
              <w:pStyle w:val="ListBullet"/>
            </w:pPr>
            <w:r w:rsidRPr="00624EAA">
              <w:t>referring third-party issues</w:t>
            </w:r>
          </w:p>
          <w:p w:rsidR="00000000" w:rsidRPr="00624EAA" w:rsidP="00624EAA">
            <w:pPr>
              <w:pStyle w:val="ListBullet"/>
            </w:pPr>
            <w:r w:rsidRPr="00624EAA">
              <w:t>undertaking hazardou</w:t>
            </w:r>
            <w:r w:rsidRPr="00624EAA">
              <w:t>s activities in a safe manner.</w:t>
            </w:r>
          </w:p>
        </w:tc>
      </w:tr>
    </w:tbl>
    <w:p w:rsidR="00000000" w:rsidRPr="00624EAA" w:rsidP="00624EAA">
      <w:pPr>
        <w:pStyle w:val="NoPaddingFontSize1"/>
      </w:pPr>
    </w:p>
    <w:p w:rsidR="00000000" w:rsidRPr="00624EAA" w:rsidP="00624EAA">
      <w:pPr>
        <w:pStyle w:val="AllowPageBreak"/>
      </w:pPr>
    </w:p>
    <w:p w:rsidR="00000000" w:rsidRPr="00624EAA" w:rsidP="00624EAA">
      <w:pPr>
        <w:pStyle w:val="Heading1"/>
      </w:pPr>
      <w:bookmarkStart w:id="3" w:name="O_1243648"/>
      <w:bookmarkEnd w:id="3"/>
      <w:r w:rsidRPr="00624EA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4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4EAA">
            <w:pPr>
              <w:pStyle w:val="BodyText"/>
              <w:rPr>
                <w:lang w:val="en-NZ"/>
              </w:rPr>
            </w:pPr>
            <w:r w:rsidRPr="00624EAA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624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EAA" w:rsidP="00624EAA">
            <w:pPr>
              <w:pStyle w:val="ListBullet"/>
            </w:pPr>
            <w:r w:rsidRPr="00624EAA">
              <w:t xml:space="preserve">civil works activities which may affect pipeline easements </w:t>
            </w:r>
          </w:p>
          <w:p w:rsidR="00000000" w:rsidRPr="00624EAA" w:rsidP="00624EAA">
            <w:pPr>
              <w:pStyle w:val="ListBullet"/>
            </w:pPr>
            <w:r w:rsidRPr="00624EAA">
              <w:t>client issues</w:t>
            </w:r>
          </w:p>
          <w:p w:rsidR="00000000" w:rsidRPr="00624EAA" w:rsidP="00624EAA">
            <w:pPr>
              <w:pStyle w:val="ListBullet"/>
            </w:pPr>
            <w:r w:rsidRPr="00624EAA">
              <w:t>easement access, including:</w:t>
            </w:r>
          </w:p>
          <w:p w:rsidR="00000000" w:rsidRPr="00624EAA" w:rsidP="00624EAA">
            <w:pPr>
              <w:pStyle w:val="ListBullet2"/>
            </w:pPr>
            <w:r w:rsidRPr="00624EAA">
              <w:t>maps</w:t>
            </w:r>
          </w:p>
          <w:p w:rsidR="00000000" w:rsidRPr="00624EAA" w:rsidP="00624EAA">
            <w:pPr>
              <w:pStyle w:val="ListBullet2"/>
            </w:pPr>
            <w:r w:rsidRPr="00624EAA">
              <w:t>pipeline routes and methods for accessing pipelines</w:t>
            </w:r>
          </w:p>
          <w:p w:rsidR="00000000" w:rsidRPr="00624EAA" w:rsidP="00624EAA">
            <w:pPr>
              <w:pStyle w:val="ListBullet2"/>
            </w:pPr>
            <w:r w:rsidRPr="00624EAA">
              <w:t>materials, plans, diagrams, resources and drawings</w:t>
            </w:r>
          </w:p>
          <w:p w:rsidR="00000000" w:rsidRPr="00624EAA" w:rsidP="00624EAA">
            <w:pPr>
              <w:pStyle w:val="ListBullet"/>
            </w:pPr>
            <w:r w:rsidRPr="00624EAA">
              <w:t xml:space="preserve">easement maintenance requirements </w:t>
            </w:r>
          </w:p>
          <w:p w:rsidR="00000000" w:rsidRPr="00624EAA" w:rsidP="00624EAA">
            <w:pPr>
              <w:pStyle w:val="ListBullet"/>
            </w:pPr>
            <w:r w:rsidRPr="00624EAA">
              <w:t>effective communication techniques</w:t>
            </w:r>
          </w:p>
          <w:p w:rsidR="00000000" w:rsidRPr="00624EAA" w:rsidP="00624EAA">
            <w:pPr>
              <w:pStyle w:val="ListBullet"/>
            </w:pPr>
            <w:r w:rsidRPr="00624EAA">
              <w:t>erosion control</w:t>
            </w:r>
          </w:p>
          <w:p w:rsidR="00000000" w:rsidRPr="00624EAA" w:rsidP="00624EAA">
            <w:pPr>
              <w:pStyle w:val="ListBullet"/>
            </w:pPr>
            <w:r w:rsidRPr="00624EAA">
              <w:t>maintenance of signage, access points and fencing</w:t>
            </w:r>
          </w:p>
          <w:p w:rsidR="00000000" w:rsidRPr="00624EAA" w:rsidP="00624EAA">
            <w:pPr>
              <w:pStyle w:val="ListBullet"/>
            </w:pPr>
            <w:r w:rsidRPr="00624EAA">
              <w:t>pipeline easement maintenance</w:t>
            </w:r>
          </w:p>
          <w:p w:rsidR="00000000" w:rsidRPr="00624EAA" w:rsidP="00624EAA">
            <w:pPr>
              <w:pStyle w:val="ListBullet"/>
            </w:pPr>
            <w:r w:rsidRPr="00624EAA">
              <w:t>problem-solving techniques</w:t>
            </w:r>
          </w:p>
          <w:p w:rsidR="00000000" w:rsidRPr="00624EAA" w:rsidP="00624EAA">
            <w:pPr>
              <w:pStyle w:val="ListBullet"/>
            </w:pPr>
            <w:r w:rsidRPr="00624EAA">
              <w:t>quality and safety checks</w:t>
            </w:r>
          </w:p>
          <w:p w:rsidR="00000000" w:rsidRPr="00624EAA" w:rsidP="00624EAA">
            <w:pPr>
              <w:pStyle w:val="ListBullet"/>
            </w:pPr>
            <w:r w:rsidRPr="00624EAA">
              <w:t>relevant industry, technical and community standards</w:t>
            </w:r>
          </w:p>
          <w:p w:rsidR="00000000" w:rsidRPr="00624EAA" w:rsidP="00624EAA">
            <w:pPr>
              <w:pStyle w:val="ListBullet"/>
            </w:pPr>
            <w:r w:rsidRPr="00624EAA">
              <w:t>relevant legislatio</w:t>
            </w:r>
            <w:r w:rsidRPr="00624EAA">
              <w:t>n, regulations and codes</w:t>
            </w:r>
          </w:p>
          <w:p w:rsidR="00000000" w:rsidRPr="00624EAA" w:rsidP="00624EAA">
            <w:pPr>
              <w:pStyle w:val="ListBullet"/>
            </w:pPr>
            <w:r w:rsidRPr="00624EAA">
              <w:t>relevant manufacturer instructions</w:t>
            </w:r>
          </w:p>
          <w:p w:rsidR="00000000" w:rsidRPr="00624EAA" w:rsidP="00624EAA">
            <w:pPr>
              <w:pStyle w:val="ListBullet"/>
            </w:pPr>
            <w:r w:rsidRPr="00624EAA">
              <w:t>relevant safety hazards and mitigation measures, including:</w:t>
            </w:r>
          </w:p>
          <w:p w:rsidR="00000000" w:rsidRPr="00624EAA" w:rsidP="00624EAA">
            <w:pPr>
              <w:pStyle w:val="ListBullet2"/>
            </w:pPr>
            <w:r w:rsidRPr="00624EAA">
              <w:t>vehicles in rough terrain</w:t>
            </w:r>
          </w:p>
          <w:p w:rsidR="00000000" w:rsidRPr="00624EAA" w:rsidP="00624EAA">
            <w:pPr>
              <w:pStyle w:val="ListBullet2"/>
            </w:pPr>
            <w:r w:rsidRPr="00624EAA">
              <w:t>natural emergencies, including bushfires</w:t>
            </w:r>
          </w:p>
          <w:p w:rsidR="00000000" w:rsidRPr="00624EAA" w:rsidP="00624EAA">
            <w:pPr>
              <w:pStyle w:val="ListBullet2"/>
            </w:pPr>
            <w:r w:rsidRPr="00624EAA">
              <w:t>fauna control</w:t>
            </w:r>
          </w:p>
          <w:p w:rsidR="00000000" w:rsidRPr="00624EAA" w:rsidP="00624EAA">
            <w:pPr>
              <w:pStyle w:val="ListBullet2"/>
            </w:pPr>
            <w:r w:rsidRPr="00624EAA">
              <w:t>environmental and cultural hazards</w:t>
            </w:r>
          </w:p>
          <w:p w:rsidR="00000000" w:rsidRPr="00624EAA" w:rsidP="00624EAA">
            <w:pPr>
              <w:pStyle w:val="ListBullet2"/>
            </w:pPr>
            <w:r w:rsidRPr="00624EAA">
              <w:t>personal protective equipment (PPE) and SDS</w:t>
            </w:r>
          </w:p>
          <w:p w:rsidR="00000000" w:rsidRPr="00624EAA" w:rsidP="00624EAA">
            <w:pPr>
              <w:pStyle w:val="ListBullet2"/>
            </w:pPr>
            <w:r w:rsidRPr="00624EAA">
              <w:t>working in confined spaces, excavations, trenches or aloft</w:t>
            </w:r>
          </w:p>
          <w:p w:rsidR="00000000" w:rsidRPr="00624EAA" w:rsidP="00624EAA">
            <w:pPr>
              <w:pStyle w:val="ListBullet"/>
            </w:pPr>
            <w:r w:rsidRPr="00624EAA">
              <w:t>relevant tools, vehicles, equipment and PPE</w:t>
            </w:r>
          </w:p>
          <w:p w:rsidR="00000000" w:rsidRPr="00624EAA" w:rsidP="00624EAA">
            <w:pPr>
              <w:pStyle w:val="ListBullet"/>
            </w:pPr>
            <w:r w:rsidRPr="00624EAA">
              <w:t>relevant workplace safety requirements, including:</w:t>
            </w:r>
          </w:p>
          <w:p w:rsidR="00000000" w:rsidRPr="00624EAA" w:rsidP="00624EAA">
            <w:pPr>
              <w:pStyle w:val="ListBullet2"/>
            </w:pPr>
            <w:r w:rsidRPr="00624EAA">
              <w:t>legislated work health and safety (WHS)/occupational hea</w:t>
            </w:r>
            <w:r w:rsidRPr="00624EAA">
              <w:t>lth and safety (OHS) requirements</w:t>
            </w:r>
          </w:p>
          <w:p w:rsidR="00000000" w:rsidRPr="00624EAA" w:rsidP="00624EAA">
            <w:pPr>
              <w:pStyle w:val="ListBullet2"/>
            </w:pPr>
            <w:r w:rsidRPr="00624EAA">
              <w:t>legislated industry/technical specific requirements</w:t>
            </w:r>
          </w:p>
          <w:p w:rsidR="00000000" w:rsidRPr="00624EAA" w:rsidP="00624EAA">
            <w:pPr>
              <w:pStyle w:val="ListBullet2"/>
            </w:pPr>
            <w:r w:rsidRPr="00624EAA">
              <w:t>workplace safety procedures</w:t>
            </w:r>
          </w:p>
          <w:p w:rsidR="00000000" w:rsidRPr="00624EAA" w:rsidP="00624EAA">
            <w:pPr>
              <w:pStyle w:val="ListBullet2"/>
            </w:pPr>
            <w:r w:rsidRPr="00624EAA">
              <w:t>manufacturer requirements</w:t>
            </w:r>
          </w:p>
          <w:p w:rsidR="00000000" w:rsidRPr="00624EAA" w:rsidP="00624EAA">
            <w:pPr>
              <w:pStyle w:val="ListBullet"/>
            </w:pPr>
            <w:r w:rsidRPr="00624EAA">
              <w:t>relevant work permits/authorisations</w:t>
            </w:r>
          </w:p>
          <w:p w:rsidR="00000000" w:rsidRPr="00624EAA" w:rsidP="00624EAA">
            <w:pPr>
              <w:pStyle w:val="ListBullet"/>
            </w:pPr>
            <w:r w:rsidRPr="00624EAA">
              <w:t>relevant workplace policies and procedures</w:t>
            </w:r>
          </w:p>
          <w:p w:rsidR="00000000" w:rsidRPr="00624EAA" w:rsidP="00624EAA">
            <w:pPr>
              <w:pStyle w:val="ListBullet"/>
            </w:pPr>
            <w:r w:rsidRPr="00624EAA">
              <w:t>remedial actions for establishing a</w:t>
            </w:r>
            <w:r w:rsidRPr="00624EAA">
              <w:t>nd maintaining pipeline easements</w:t>
            </w:r>
          </w:p>
          <w:p w:rsidR="00000000" w:rsidRPr="00624EAA" w:rsidP="00624EAA">
            <w:pPr>
              <w:pStyle w:val="ListBullet"/>
            </w:pPr>
            <w:r w:rsidRPr="00624EAA">
              <w:t>reporting and documentation</w:t>
            </w:r>
          </w:p>
          <w:p w:rsidR="00000000" w:rsidRPr="00624EAA" w:rsidP="00624EAA">
            <w:pPr>
              <w:pStyle w:val="ListBullet"/>
            </w:pPr>
            <w:r w:rsidRPr="00624EAA">
              <w:t>site preparation, safety plans job requirements and work schedules</w:t>
            </w:r>
          </w:p>
          <w:p w:rsidR="00000000" w:rsidRPr="00624EAA" w:rsidP="00624EAA">
            <w:pPr>
              <w:pStyle w:val="ListBullet"/>
            </w:pPr>
            <w:r w:rsidRPr="00624EAA">
              <w:t xml:space="preserve">sustainable energy principles and practices </w:t>
            </w:r>
          </w:p>
          <w:p w:rsidR="00000000" w:rsidRPr="00624EAA" w:rsidP="00624EAA">
            <w:pPr>
              <w:pStyle w:val="ListBullet"/>
            </w:pPr>
            <w:r w:rsidRPr="00624EAA">
              <w:t>techniques to gather evidence of required works</w:t>
            </w:r>
          </w:p>
          <w:p w:rsidR="00000000" w:rsidRPr="00624EAA" w:rsidP="00624EAA">
            <w:pPr>
              <w:pStyle w:val="ListBullet"/>
            </w:pPr>
            <w:r w:rsidRPr="00624EAA">
              <w:t>techniques to inspect pipeline easements</w:t>
            </w:r>
          </w:p>
          <w:p w:rsidR="00000000" w:rsidRPr="00624EAA" w:rsidP="00624EAA">
            <w:pPr>
              <w:pStyle w:val="ListBullet"/>
            </w:pPr>
            <w:r w:rsidRPr="00624EAA">
              <w:t>techniques to minimise waste</w:t>
            </w:r>
          </w:p>
          <w:p w:rsidR="00000000" w:rsidRPr="00624EAA" w:rsidP="00624EAA">
            <w:pPr>
              <w:pStyle w:val="ListBullet"/>
            </w:pPr>
            <w:r w:rsidRPr="00624EAA">
              <w:t>techniques to read and interpret maps</w:t>
            </w:r>
          </w:p>
          <w:p w:rsidR="00000000" w:rsidRPr="00624EAA" w:rsidP="00624EAA">
            <w:pPr>
              <w:pStyle w:val="ListBullet"/>
            </w:pPr>
            <w:r w:rsidRPr="00624EAA">
              <w:t>vegetation control and weed mitigation</w:t>
            </w:r>
          </w:p>
          <w:p w:rsidR="00000000" w:rsidRPr="00624EAA" w:rsidP="00624EAA">
            <w:pPr>
              <w:pStyle w:val="ListBullet"/>
            </w:pPr>
            <w:r w:rsidRPr="00624EAA">
              <w:t>worksite rehabilitation.</w:t>
            </w:r>
          </w:p>
        </w:tc>
      </w:tr>
    </w:tbl>
    <w:p w:rsidR="00000000" w:rsidRPr="00624EAA" w:rsidP="00624EAA">
      <w:pPr>
        <w:pStyle w:val="NoPaddingFontSize1"/>
      </w:pPr>
    </w:p>
    <w:p w:rsidR="00000000" w:rsidRPr="00624EAA" w:rsidP="00624EAA">
      <w:pPr>
        <w:pStyle w:val="AllowPageBreak"/>
      </w:pPr>
    </w:p>
    <w:p w:rsidR="00000000" w:rsidRPr="00624EAA" w:rsidP="00624EAA">
      <w:pPr>
        <w:pStyle w:val="Heading1"/>
      </w:pPr>
      <w:bookmarkStart w:id="4" w:name="O_1243649"/>
      <w:bookmarkEnd w:id="4"/>
      <w:r w:rsidRPr="00624EA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4E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4EAA" w:rsidP="00624EAA">
            <w:pPr>
              <w:pStyle w:val="BodyText"/>
            </w:pPr>
            <w:r w:rsidRPr="00624EAA">
              <w:t>As a minimum, assessors must satisfy appl</w:t>
            </w:r>
            <w:r w:rsidRPr="00624EAA">
              <w:t xml:space="preserve">icable regulatory requirements, which include requirements in the Standards for Registered Training Organisations current at the time of assessment. </w:t>
            </w:r>
          </w:p>
          <w:p w:rsidR="00000000" w:rsidRPr="00624EAA" w:rsidP="00624EAA">
            <w:pPr>
              <w:pStyle w:val="BodyText"/>
            </w:pPr>
            <w:r w:rsidRPr="00624EAA">
              <w:t>As a minimum, assessment must satisfy applicable regulatory requirements, which include requirements in th</w:t>
            </w:r>
            <w:r w:rsidRPr="00624EAA">
              <w:t>e Standards for Registered Training Organisations current at the time of assessment.</w:t>
            </w:r>
          </w:p>
          <w:p w:rsidR="00000000" w:rsidRPr="00624EAA" w:rsidP="00624EAA">
            <w:pPr>
              <w:pStyle w:val="BodyText"/>
            </w:pPr>
            <w:r w:rsidRPr="00624EAA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624EAA" w:rsidP="00624EAA">
            <w:pPr>
              <w:pStyle w:val="BodyText"/>
            </w:pPr>
            <w:r w:rsidRPr="00624EAA">
              <w:t>Assessment processes and tec</w:t>
            </w:r>
            <w:r w:rsidRPr="00624EAA">
              <w:t>hniques must be appropriate to the language, literacy and numeracy requirements of the work being performed and the needs of the candidate.</w:t>
            </w:r>
          </w:p>
          <w:p w:rsidR="00000000" w:rsidRPr="00624EAA" w:rsidP="00624EAA">
            <w:pPr>
              <w:pStyle w:val="BodyText"/>
            </w:pPr>
            <w:r w:rsidRPr="00624EAA">
              <w:t>Resources for assessment must include access to:</w:t>
            </w:r>
          </w:p>
          <w:p w:rsidR="00000000" w:rsidRPr="00624EAA" w:rsidP="00624EAA">
            <w:pPr>
              <w:pStyle w:val="ListBullet"/>
            </w:pPr>
            <w:r w:rsidRPr="00624EAA">
              <w:t>a range of relevant exercises, case studies and/or other simulatio</w:t>
            </w:r>
            <w:r w:rsidRPr="00624EAA">
              <w:t>ns</w:t>
            </w:r>
          </w:p>
          <w:p w:rsidR="00000000" w:rsidRPr="00624EAA" w:rsidP="00624EAA">
            <w:pPr>
              <w:pStyle w:val="ListBullet"/>
            </w:pPr>
            <w:r w:rsidRPr="00624EAA">
              <w:t xml:space="preserve">relevant and appropriate materials, tools, equipment and PPE currently used in industry </w:t>
            </w:r>
          </w:p>
          <w:p w:rsidR="00000000" w:rsidRPr="00624EAA" w:rsidP="00624EAA">
            <w:pPr>
              <w:pStyle w:val="ListBullet"/>
            </w:pPr>
            <w:r w:rsidRPr="00624EAA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624EAA" w:rsidP="00624EAA">
      <w:pPr>
        <w:pStyle w:val="NoPaddingFontSize1"/>
      </w:pPr>
    </w:p>
    <w:p w:rsidR="00000000" w:rsidRPr="00624EAA" w:rsidP="00624EAA">
      <w:pPr>
        <w:pStyle w:val="AllowPageBreak"/>
      </w:pPr>
    </w:p>
    <w:p w:rsidR="00000000" w:rsidRPr="00624EAA" w:rsidP="00624EAA">
      <w:pPr>
        <w:pStyle w:val="Heading1"/>
      </w:pPr>
      <w:bookmarkStart w:id="5" w:name="O_1243652"/>
      <w:bookmarkEnd w:id="5"/>
      <w:r w:rsidRPr="00624EAA">
        <w:t>Links</w:t>
      </w:r>
    </w:p>
    <w:p w:rsidR="00000000" w:rsidRPr="00624EAA" w:rsidP="00130629">
      <w:pPr>
        <w:pStyle w:val="BodyText"/>
      </w:pPr>
      <w:r w:rsidRPr="00624E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C37251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624EAA" w:rsidP="00624EAA"/>
    <w:sectPr w:rsidSect="00624E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E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EAA" w:rsidRPr="00130629" w:rsidP="001306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E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629" w:rsidP="00624E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0629" w:rsidP="00624E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30629" w:rsidP="00624E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E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6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4EAA" w:rsidRPr="00130629" w:rsidP="001306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E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629" w:rsidRPr="002D2AF8" w:rsidP="00624E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UEGNSG016 Establish right of way access and maintain transmission pipeline easement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130629" w:rsidP="00624E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A084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CCBA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C458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E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4E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4E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4E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4E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4E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4E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4E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4E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4E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4E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4EAA"/>
  </w:style>
  <w:style w:type="character" w:customStyle="1" w:styleId="Heading1Char">
    <w:name w:val="Heading 1 Char"/>
    <w:basedOn w:val="DefaultParagraphFont"/>
    <w:link w:val="Heading1"/>
    <w:rsid w:val="00624E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4E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4E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4EA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4EAA"/>
    <w:rPr>
      <w:b/>
      <w:spacing w:val="0"/>
    </w:rPr>
  </w:style>
  <w:style w:type="paragraph" w:styleId="ListBullet2">
    <w:name w:val="List Bullet 2"/>
    <w:basedOn w:val="List2"/>
    <w:rsid w:val="00624EA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4E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4E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24E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4E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4E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4E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4E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4E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4E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4E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4E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4E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4E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4E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4E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4E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4E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4E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4E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4E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4E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4E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4E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4E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4E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4E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4E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4E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4E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4E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4E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4E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4E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4E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4EAA"/>
    <w:rPr>
      <w:i/>
    </w:rPr>
  </w:style>
  <w:style w:type="paragraph" w:styleId="Caption">
    <w:name w:val="caption"/>
    <w:basedOn w:val="BodyText"/>
    <w:next w:val="Normal"/>
    <w:qFormat/>
    <w:rsid w:val="00624E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4E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4E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4EAA"/>
  </w:style>
  <w:style w:type="paragraph" w:styleId="TableofFigures">
    <w:name w:val="table of figures"/>
    <w:basedOn w:val="Normal"/>
    <w:next w:val="Normal"/>
    <w:semiHidden/>
    <w:rsid w:val="00624E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4E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4EAA"/>
    <w:rPr>
      <w:rFonts w:ascii="Wingdings" w:hAnsi="Wingdings"/>
    </w:rPr>
  </w:style>
  <w:style w:type="paragraph" w:customStyle="1" w:styleId="TableHeading">
    <w:name w:val="Table Heading"/>
    <w:basedOn w:val="HeadingBase"/>
    <w:rsid w:val="00624E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4EAA"/>
    <w:rPr>
      <w:color w:val="0033CC"/>
      <w:u w:val="none"/>
    </w:rPr>
  </w:style>
  <w:style w:type="paragraph" w:customStyle="1" w:styleId="BodyTextRight">
    <w:name w:val="Body Text Right"/>
    <w:basedOn w:val="BodyText"/>
    <w:rsid w:val="00624E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4E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4E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4E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4E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4E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4EAA"/>
    <w:rPr>
      <w:sz w:val="32"/>
    </w:rPr>
  </w:style>
  <w:style w:type="paragraph" w:customStyle="1" w:styleId="HeadingProcedure">
    <w:name w:val="Heading Procedure"/>
    <w:basedOn w:val="HeadingBase"/>
    <w:next w:val="Normal"/>
    <w:rsid w:val="00624E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4EAA"/>
    <w:pPr>
      <w:spacing w:before="60" w:after="60"/>
    </w:pPr>
  </w:style>
  <w:style w:type="paragraph" w:styleId="ListContinue">
    <w:name w:val="List Continue"/>
    <w:basedOn w:val="List"/>
    <w:rsid w:val="00624EAA"/>
    <w:pPr>
      <w:ind w:firstLine="0"/>
    </w:pPr>
  </w:style>
  <w:style w:type="paragraph" w:customStyle="1" w:styleId="ListNote">
    <w:name w:val="List Note"/>
    <w:basedOn w:val="List"/>
    <w:rsid w:val="00624E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4E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4E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4EAA"/>
    <w:rPr>
      <w:rFonts w:ascii="Courier New" w:hAnsi="Courier New"/>
    </w:rPr>
  </w:style>
  <w:style w:type="paragraph" w:customStyle="1" w:styleId="NoteBullet">
    <w:name w:val="Note Bullet"/>
    <w:basedOn w:val="Note"/>
    <w:rsid w:val="00624E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4E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4E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4E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4E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4E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4E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4EAA"/>
    <w:rPr>
      <w:b/>
      <w:smallCaps/>
    </w:rPr>
  </w:style>
  <w:style w:type="paragraph" w:customStyle="1" w:styleId="TableListNumber">
    <w:name w:val="Table List Number"/>
    <w:basedOn w:val="ListNumber"/>
    <w:rsid w:val="00624E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4E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4EAA"/>
    <w:pPr>
      <w:numPr>
        <w:numId w:val="9"/>
      </w:numPr>
    </w:pPr>
  </w:style>
  <w:style w:type="paragraph" w:customStyle="1" w:styleId="ListAlpha2">
    <w:name w:val="List Alpha 2"/>
    <w:basedOn w:val="List2"/>
    <w:rsid w:val="00624EAA"/>
    <w:pPr>
      <w:numPr>
        <w:numId w:val="8"/>
      </w:numPr>
    </w:pPr>
  </w:style>
  <w:style w:type="paragraph" w:styleId="List2">
    <w:name w:val="List 2"/>
    <w:basedOn w:val="BodyText"/>
    <w:rsid w:val="00624E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4E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4E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4E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4E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4E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4EAA"/>
    <w:pPr>
      <w:numPr>
        <w:numId w:val="4"/>
      </w:numPr>
    </w:pPr>
  </w:style>
  <w:style w:type="paragraph" w:styleId="ListContinue2">
    <w:name w:val="List Continue 2"/>
    <w:basedOn w:val="List2"/>
    <w:rsid w:val="00624EAA"/>
    <w:pPr>
      <w:ind w:firstLine="0"/>
    </w:pPr>
  </w:style>
  <w:style w:type="paragraph" w:styleId="ListContinue3">
    <w:name w:val="List Continue 3"/>
    <w:basedOn w:val="List3"/>
    <w:rsid w:val="00624EAA"/>
    <w:pPr>
      <w:ind w:left="1021" w:firstLine="0"/>
    </w:pPr>
  </w:style>
  <w:style w:type="paragraph" w:styleId="ListContinue4">
    <w:name w:val="List Continue 4"/>
    <w:basedOn w:val="List4"/>
    <w:rsid w:val="00624EAA"/>
    <w:pPr>
      <w:ind w:firstLine="0"/>
    </w:pPr>
  </w:style>
  <w:style w:type="paragraph" w:styleId="ListContinue5">
    <w:name w:val="List Continue 5"/>
    <w:basedOn w:val="List5"/>
    <w:rsid w:val="00624EAA"/>
    <w:pPr>
      <w:ind w:firstLine="0"/>
    </w:pPr>
  </w:style>
  <w:style w:type="paragraph" w:styleId="ListNumber3">
    <w:name w:val="List Number 3"/>
    <w:basedOn w:val="List3"/>
    <w:rsid w:val="00624EAA"/>
    <w:pPr>
      <w:numPr>
        <w:numId w:val="5"/>
      </w:numPr>
    </w:pPr>
  </w:style>
  <w:style w:type="paragraph" w:styleId="ListNumber4">
    <w:name w:val="List Number 4"/>
    <w:basedOn w:val="List4"/>
    <w:rsid w:val="00624EAA"/>
    <w:pPr>
      <w:numPr>
        <w:numId w:val="6"/>
      </w:numPr>
    </w:pPr>
  </w:style>
  <w:style w:type="paragraph" w:styleId="ListNumber5">
    <w:name w:val="List Number 5"/>
    <w:basedOn w:val="List5"/>
    <w:rsid w:val="00624EAA"/>
    <w:pPr>
      <w:numPr>
        <w:numId w:val="7"/>
      </w:numPr>
    </w:pPr>
  </w:style>
  <w:style w:type="paragraph" w:styleId="BlockText">
    <w:name w:val="Block Text"/>
    <w:basedOn w:val="Normal"/>
    <w:rsid w:val="00624E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4E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4EAA"/>
    <w:rPr>
      <w:sz w:val="16"/>
      <w:vertAlign w:val="superscript"/>
    </w:rPr>
  </w:style>
  <w:style w:type="character" w:customStyle="1" w:styleId="Symbols">
    <w:name w:val="Symbols"/>
    <w:basedOn w:val="DefaultParagraphFont"/>
    <w:rsid w:val="00624EAA"/>
    <w:rPr>
      <w:rFonts w:ascii="Symbol" w:hAnsi="Symbol"/>
    </w:rPr>
  </w:style>
  <w:style w:type="character" w:customStyle="1" w:styleId="MenuOptions">
    <w:name w:val="Menu Options"/>
    <w:basedOn w:val="DefaultParagraphFont"/>
    <w:rsid w:val="00624E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4EAA"/>
    <w:rPr>
      <w:b/>
    </w:rPr>
  </w:style>
  <w:style w:type="character" w:customStyle="1" w:styleId="Underlined">
    <w:name w:val="Underlined"/>
    <w:basedOn w:val="DefaultParagraphFont"/>
    <w:rsid w:val="00624EAA"/>
    <w:rPr>
      <w:u w:val="single"/>
    </w:rPr>
  </w:style>
  <w:style w:type="paragraph" w:customStyle="1" w:styleId="TableBodyTextRight">
    <w:name w:val="Table Body Text Right"/>
    <w:basedOn w:val="TableBodyText"/>
    <w:rsid w:val="00624E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4EAA"/>
    <w:rPr>
      <w:sz w:val="18"/>
    </w:rPr>
  </w:style>
  <w:style w:type="paragraph" w:customStyle="1" w:styleId="BodySmallRight">
    <w:name w:val="Body Small Right"/>
    <w:basedOn w:val="BodyTextRight"/>
    <w:rsid w:val="00624EAA"/>
    <w:rPr>
      <w:sz w:val="18"/>
      <w:szCs w:val="18"/>
    </w:rPr>
  </w:style>
  <w:style w:type="paragraph" w:customStyle="1" w:styleId="MarginEdition">
    <w:name w:val="Margin Edition"/>
    <w:basedOn w:val="MarginNote"/>
    <w:rsid w:val="00624E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4EAA"/>
    <w:rPr>
      <w:sz w:val="2"/>
      <w:szCs w:val="2"/>
    </w:rPr>
  </w:style>
  <w:style w:type="character" w:customStyle="1" w:styleId="Small">
    <w:name w:val="Small"/>
    <w:basedOn w:val="DefaultParagraphFont"/>
    <w:rsid w:val="00624EAA"/>
    <w:rPr>
      <w:sz w:val="16"/>
    </w:rPr>
  </w:style>
  <w:style w:type="paragraph" w:customStyle="1" w:styleId="WideTable">
    <w:name w:val="Wide Table"/>
    <w:basedOn w:val="Normal"/>
    <w:rsid w:val="00624E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4EAA"/>
  </w:style>
  <w:style w:type="paragraph" w:styleId="Quote">
    <w:name w:val="Quote"/>
    <w:basedOn w:val="Heading1"/>
    <w:link w:val="QuoteChar"/>
    <w:qFormat/>
    <w:rsid w:val="00624E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4E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4EAA"/>
    <w:pPr>
      <w:pageBreakBefore/>
    </w:pPr>
  </w:style>
  <w:style w:type="paragraph" w:customStyle="1" w:styleId="Border">
    <w:name w:val="Border"/>
    <w:basedOn w:val="Normal"/>
    <w:qFormat/>
    <w:rsid w:val="00624E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4E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E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E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4E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4E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4E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4E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4E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4EAA"/>
    <w:rPr>
      <w:u w:val="single"/>
    </w:rPr>
  </w:style>
  <w:style w:type="character" w:customStyle="1" w:styleId="BoldandItalics">
    <w:name w:val="Bold and Italics"/>
    <w:qFormat/>
    <w:rsid w:val="00624EAA"/>
    <w:rPr>
      <w:b/>
      <w:i/>
      <w:u w:val="none"/>
    </w:rPr>
  </w:style>
  <w:style w:type="paragraph" w:styleId="BalloonText">
    <w:name w:val="Balloon Text"/>
    <w:basedOn w:val="Normal"/>
    <w:link w:val="BalloonTextChar"/>
    <w:rsid w:val="00624E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4E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4E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4E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4E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4E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4EAA"/>
    <w:pPr>
      <w:spacing w:before="0" w:after="0"/>
    </w:pPr>
  </w:style>
  <w:style w:type="paragraph" w:customStyle="1" w:styleId="BodyTextBold">
    <w:name w:val="Body Text Bold"/>
    <w:basedOn w:val="BodyText"/>
    <w:qFormat/>
    <w:rsid w:val="00624EAA"/>
    <w:rPr>
      <w:b/>
    </w:rPr>
  </w:style>
  <w:style w:type="character" w:styleId="Hyperlink">
    <w:name w:val="Hyperlink"/>
    <w:basedOn w:val="DefaultParagraphFont"/>
    <w:uiPriority w:val="99"/>
    <w:unhideWhenUsed/>
    <w:rsid w:val="001306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4488</Characters>
  <Application>Microsoft Office Word</Application>
  <DocSecurity>0</DocSecurity>
  <Lines>118</Lines>
  <Paragraphs>102</Paragraphs>
  <ScaleCrop>false</ScaleCrop>
  <Company>Author-it Software Corporation Ltd.</Company>
  <LinksUpToDate>false</LinksUpToDate>
  <CharactersWithSpaces>5007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UEGNSG016 Establish right of way access and maintain transmission pipeline easement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2022-12-09T01:02:00Z</dcterms:created>
  <dcterms:modified xsi:type="dcterms:W3CDTF">2022-12-09T01:02:00Z</dcterms:modified>
</cp:coreProperties>
</file>