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EAE" w:rsidP="00043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UEGNSG015 Coordinate gas transmission pipeline repairs and modifications</w:t>
      </w:r>
      <w:r>
        <w:fldChar w:fldCharType="end"/>
      </w:r>
    </w:p>
    <w:p w:rsidR="00043EAE" w:rsidP="00043EAE">
      <w:pPr>
        <w:pStyle w:val="Version"/>
        <w:sectPr w:rsidSect="00F62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6C1" w:rsidP="00F626C1">
      <w:pPr>
        <w:pStyle w:val="SuperHeading"/>
      </w:pPr>
      <w:r w:rsidRPr="00F626C1">
        <w:t>UEGNSG015 Coordinate gas transmission pipeline repairs and modifications</w:t>
      </w:r>
    </w:p>
    <w:p w:rsidR="00000000" w:rsidRPr="00F626C1" w:rsidP="00F626C1">
      <w:pPr>
        <w:pStyle w:val="Heading1"/>
      </w:pPr>
      <w:bookmarkStart w:id="1" w:name="O_1243617"/>
      <w:bookmarkEnd w:id="1"/>
      <w:r w:rsidRPr="00F626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rPr>
                <w:rStyle w:val="SpecialBold"/>
              </w:rPr>
              <w:t>Release 1.</w:t>
            </w:r>
            <w:r w:rsidRPr="00F626C1">
              <w:t xml:space="preserve"> This is the first release of this unit of competency in the UEG Gas Industry Training Package.</w:t>
            </w:r>
          </w:p>
        </w:tc>
      </w:tr>
    </w:tbl>
    <w:p w:rsidR="00000000" w:rsidRPr="00F626C1" w:rsidP="00F626C1">
      <w:pPr>
        <w:pStyle w:val="NoPaddingFontSize1"/>
      </w:pPr>
    </w:p>
    <w:p w:rsidR="00000000" w:rsidRPr="00F626C1" w:rsidP="00F626C1">
      <w:pPr>
        <w:pStyle w:val="AllowPageBreak"/>
      </w:pPr>
    </w:p>
    <w:p w:rsidR="00000000" w:rsidRPr="00F626C1" w:rsidP="00F626C1">
      <w:pPr>
        <w:pStyle w:val="Heading1"/>
      </w:pPr>
      <w:bookmarkStart w:id="2" w:name="O_1243618"/>
      <w:bookmarkEnd w:id="2"/>
      <w:r w:rsidRPr="00F626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t xml:space="preserve">This unit involves the skills and knowledge required to coordinate and conduct gas transmission pipeline repairs and modifications. </w:t>
            </w:r>
          </w:p>
          <w:p w:rsidR="00000000" w:rsidRPr="00F626C1" w:rsidP="00F626C1">
            <w:pPr>
              <w:pStyle w:val="BodyText"/>
            </w:pPr>
            <w:r w:rsidRPr="00F626C1">
              <w:t xml:space="preserve">It includes identifying and attending to leaks which may be classified into Class 1-4 and coordinating and undertaking the </w:t>
            </w:r>
            <w:r w:rsidRPr="00F626C1">
              <w:t>repair or modification and minor maintenance of equipment, as required. It also includes inspecting, testing and re-establishing/recommissioning transmission pipeline to operational conditions and completing relevant documentation.</w:t>
            </w:r>
          </w:p>
          <w:p w:rsidR="00000000" w:rsidRPr="00F626C1" w:rsidP="00F626C1">
            <w:pPr>
              <w:pStyle w:val="BodyText"/>
            </w:pPr>
            <w:r w:rsidRPr="00F626C1">
              <w:t>No licensing, legislativ</w:t>
            </w:r>
            <w:r w:rsidRPr="00F626C1">
              <w:t>e or certification requirements apply to this unit at the time of publication.</w:t>
            </w:r>
          </w:p>
        </w:tc>
      </w:tr>
    </w:tbl>
    <w:p w:rsidR="00000000" w:rsidRPr="00F626C1" w:rsidP="00F626C1">
      <w:pPr>
        <w:pStyle w:val="NoPaddingFontSize1"/>
      </w:pPr>
    </w:p>
    <w:p w:rsidR="00000000" w:rsidRPr="00F626C1" w:rsidP="00F626C1">
      <w:pPr>
        <w:pStyle w:val="AllowPageBreak"/>
      </w:pPr>
    </w:p>
    <w:p w:rsidR="00000000" w:rsidRPr="00F626C1" w:rsidP="00F626C1">
      <w:pPr>
        <w:pStyle w:val="Heading1"/>
      </w:pPr>
      <w:bookmarkStart w:id="3" w:name="O_1243619"/>
      <w:bookmarkEnd w:id="3"/>
      <w:r w:rsidRPr="00F626C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t>Not applicable.</w:t>
            </w:r>
          </w:p>
        </w:tc>
      </w:tr>
    </w:tbl>
    <w:p w:rsidR="00000000" w:rsidRPr="00F626C1" w:rsidP="00F626C1">
      <w:pPr>
        <w:pStyle w:val="NoPaddingFontSize1"/>
      </w:pPr>
    </w:p>
    <w:p w:rsidR="00000000" w:rsidRPr="00F626C1" w:rsidP="00F626C1">
      <w:pPr>
        <w:pStyle w:val="AllowPageBreak"/>
      </w:pPr>
    </w:p>
    <w:p w:rsidR="00000000" w:rsidRPr="00F626C1" w:rsidP="00F626C1">
      <w:pPr>
        <w:pStyle w:val="Heading1"/>
      </w:pPr>
      <w:bookmarkStart w:id="4" w:name="O_1243620"/>
      <w:bookmarkEnd w:id="4"/>
      <w:r w:rsidRPr="00F626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t xml:space="preserve">Gas Transmission </w:t>
            </w:r>
          </w:p>
        </w:tc>
      </w:tr>
    </w:tbl>
    <w:p w:rsidR="00000000" w:rsidRPr="00F626C1" w:rsidP="00F626C1">
      <w:pPr>
        <w:pStyle w:val="NoPaddingFontSize1"/>
      </w:pPr>
    </w:p>
    <w:p w:rsidR="00000000" w:rsidRPr="00F626C1" w:rsidP="00F626C1">
      <w:pPr>
        <w:pStyle w:val="AllowPageBreak"/>
      </w:pPr>
    </w:p>
    <w:p w:rsidR="00000000" w:rsidRPr="00F626C1" w:rsidP="00F626C1">
      <w:pPr>
        <w:pStyle w:val="Heading1"/>
      </w:pPr>
      <w:bookmarkStart w:id="5" w:name="O_1243621"/>
      <w:bookmarkEnd w:id="5"/>
      <w:r w:rsidRPr="00F626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t>Gas Industry</w:t>
            </w:r>
          </w:p>
        </w:tc>
      </w:tr>
    </w:tbl>
    <w:p w:rsidR="00000000" w:rsidRPr="00F626C1" w:rsidP="00F626C1">
      <w:pPr>
        <w:pStyle w:val="NoPaddingFontSize1"/>
      </w:pPr>
    </w:p>
    <w:p w:rsidR="00000000" w:rsidRPr="00F626C1" w:rsidP="00F626C1">
      <w:pPr>
        <w:pStyle w:val="AllowPageBreak"/>
      </w:pPr>
    </w:p>
    <w:p w:rsidR="00000000" w:rsidRPr="00F626C1" w:rsidP="00F626C1">
      <w:pPr>
        <w:pStyle w:val="Heading1"/>
      </w:pPr>
      <w:bookmarkStart w:id="6" w:name="O_1243622"/>
      <w:bookmarkEnd w:id="6"/>
      <w:r w:rsidRPr="00F626C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1"/>
        <w:gridCol w:w="756"/>
        <w:gridCol w:w="5497"/>
      </w:tblGrid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rPr>
                <w:rStyle w:val="SpecialBold"/>
              </w:rPr>
              <w:t>ELEMENTS</w:t>
            </w:r>
          </w:p>
        </w:tc>
        <w:tc>
          <w:tcPr>
            <w:tcW w:w="6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PERFORMANCE CRITERIA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Elements describe the essential outcomes.</w:t>
            </w:r>
          </w:p>
        </w:tc>
        <w:tc>
          <w:tcPr>
            <w:tcW w:w="6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Performance criteria describe the performance needed to demonstrate achievement of the element.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rPr>
                <w:rStyle w:val="SpecialBold"/>
              </w:rPr>
              <w:t xml:space="preserve">1 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rPr>
                <w:rStyle w:val="SpecialBold"/>
              </w:rPr>
              <w:t>Plan for the coordination of repairs and modifications of a gas transmission pipeline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1.1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 xml:space="preserve">Workplace safety, environmental and sustainable energy practices for the site are identified, obtained and understood 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1.2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Job requirements are obtained and interp</w:t>
            </w:r>
            <w:r w:rsidRPr="00F626C1">
              <w:t xml:space="preserve">reted from plans, specifications and instructions 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1.3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Relevant job requirements and workplace procedures for work activities are discussed with relevant person/s, including third parties, to determine and c</w:t>
            </w:r>
            <w:r w:rsidRPr="00F626C1">
              <w:t>onfirm work schedule and respective responsibilities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1.4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1.5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Scope</w:t>
            </w:r>
            <w:r w:rsidRPr="00F626C1">
              <w:t xml:space="preserve"> of responsibility under the relevant job requirements, including all work permits and/or relevant notifications, is determined and confirmed to access the services and perform work in accordance with job requirements and workplace procedures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1.6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Equipm</w:t>
            </w:r>
            <w:r w:rsidRPr="00F626C1">
              <w:t>ent, tools and personal protective equipment (PPE) needed to carry out work activities are identified, obtained and checked for correct operation and safety in accordance with workplace procedures and manufacturer instructions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1.7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Materials, plans, diag</w:t>
            </w:r>
            <w:r w:rsidRPr="00F626C1">
              <w:t>rams, drawings and resources required for work are confirmed and obtained in accordance with workplace procedures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rPr>
                <w:rStyle w:val="SpecialBold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rPr>
                <w:rStyle w:val="SpecialBold"/>
              </w:rPr>
              <w:t xml:space="preserve">Coordinate and conduct repairs or modifications for gas transmission pipelines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2.1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Workplace safety and environmental risk control measures, schedule of work and workplace procedures for carrying out work are followed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2.2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Appropriate materials, tools and equipment are selected and used safely in accordance with manufacturer instructio</w:t>
            </w:r>
            <w:r w:rsidRPr="00F626C1">
              <w:t xml:space="preserve">ns and workplace procedures 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2.3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Work is completed within agreed timeframe and to industry standards in accordance with job requirements and workplace procedures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2.4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Gas transmission pipeline repairs and modifications are carried out in accordance with the work schedule and workplace procedures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2.5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Hazardous activities are conducted safely in accordance with regulatory requirements and workplace procedures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2.6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Alarms, codes and hazard warnings are correctly recognised, and the correct response strategy is selected and applied in accordance with workplace procedures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2.7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Faults and operational conditions of the components are identified, repaired or replaced, a</w:t>
            </w:r>
            <w:r w:rsidRPr="00F626C1">
              <w:t>nd reported in accordance with organisational job requirements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2.8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Unplanned events are referred to the relevant person/s for directions in accordance with workplace procedures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rPr>
                <w:rStyle w:val="SpecialBold"/>
              </w:rPr>
              <w:t>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rPr>
                <w:rStyle w:val="SpecialBold"/>
              </w:rPr>
              <w:t>Re-establish transmission pipeline to operational conditions and complete</w:t>
            </w:r>
            <w:r w:rsidRPr="00F626C1">
              <w:rPr>
                <w:rStyle w:val="SpecialBold"/>
              </w:rPr>
              <w:t xml:space="preserve">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3.1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 xml:space="preserve">Pipeline is re-established to meet approved repair and commissioning procedures 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3.2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Workplace safety risk control measures for work completion are followed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3.3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Quality and safety checks of the work are conducted in accordance with job requirements, workplace procedures and community and industry standards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3.4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 xml:space="preserve">Worksite is cleaned, reinstated and made safe in accordance with workplace procedures 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3.5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Tools, e</w:t>
            </w:r>
            <w:r w:rsidRPr="00F626C1">
              <w:t>quipment and any surplus resources/materials are cleaned, checked and securely stored in accordance with workplace procedures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3.6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Incidents are reported and followed up as required in accordance with workplace procedures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3.7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t>Relevant person/s is notified of work completion in accordance with workplace procedures</w:t>
            </w:r>
          </w:p>
        </w:tc>
      </w:tr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C1">
            <w:pPr>
              <w:pStyle w:val="BodyText"/>
              <w:rPr>
                <w:lang w:val="en-NZ"/>
              </w:rPr>
            </w:pPr>
            <w:r w:rsidRPr="00F626C1">
              <w:rPr>
                <w:rStyle w:val="SpecialBold"/>
              </w:rPr>
              <w:t>3.8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t>Work completion documentation is completed accurately and provided to relevant person/s in accordance with workplace procedures</w:t>
            </w:r>
          </w:p>
        </w:tc>
      </w:tr>
    </w:tbl>
    <w:p w:rsidR="00000000" w:rsidRPr="00F626C1" w:rsidP="00F626C1">
      <w:pPr>
        <w:pStyle w:val="NoPaddingFontSize1"/>
      </w:pPr>
    </w:p>
    <w:p w:rsidR="00000000" w:rsidRPr="00F626C1" w:rsidP="00F626C1">
      <w:pPr>
        <w:pStyle w:val="AllowPageBreak"/>
      </w:pPr>
    </w:p>
    <w:p w:rsidR="00000000" w:rsidRPr="00F626C1" w:rsidP="00F626C1">
      <w:pPr>
        <w:pStyle w:val="Heading1"/>
      </w:pPr>
      <w:bookmarkStart w:id="7" w:name="O_1243623"/>
      <w:bookmarkEnd w:id="7"/>
      <w:r w:rsidRPr="00F626C1">
        <w:t xml:space="preserve">Foundation </w:t>
      </w:r>
      <w:r w:rsidRPr="00F626C1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t>Foundation skills essential to performance are explicit in the performance criteria of this unit of competency.</w:t>
            </w:r>
          </w:p>
        </w:tc>
      </w:tr>
    </w:tbl>
    <w:p w:rsidR="00000000" w:rsidRPr="00F626C1" w:rsidP="00F626C1">
      <w:pPr>
        <w:pStyle w:val="NoPaddingFontSize1"/>
      </w:pPr>
    </w:p>
    <w:p w:rsidR="00000000" w:rsidRPr="00F626C1" w:rsidP="00F626C1">
      <w:pPr>
        <w:pStyle w:val="AllowPageBreak"/>
      </w:pPr>
    </w:p>
    <w:p w:rsidR="00000000" w:rsidRPr="00F626C1" w:rsidP="00F626C1">
      <w:pPr>
        <w:pStyle w:val="Heading1"/>
      </w:pPr>
      <w:bookmarkStart w:id="8" w:name="O_1243624"/>
      <w:bookmarkEnd w:id="8"/>
      <w:r w:rsidRPr="00F626C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t xml:space="preserve">Range is </w:t>
            </w:r>
            <w:r w:rsidRPr="00F626C1">
              <w:t>restricted to essential operating conditions and any other variables essential to the work environment.</w:t>
            </w:r>
          </w:p>
          <w:p w:rsidR="00000000" w:rsidRPr="00F626C1" w:rsidP="00F626C1">
            <w:pPr>
              <w:pStyle w:val="BodyText"/>
            </w:pPr>
            <w:r w:rsidRPr="00F626C1">
              <w:t>Non-essential conditions may be found in the UEG Gas Industry Training Package Companion Volume Implementation Guide.</w:t>
            </w:r>
          </w:p>
        </w:tc>
      </w:tr>
    </w:tbl>
    <w:p w:rsidR="00000000" w:rsidRPr="00F626C1" w:rsidP="00F626C1">
      <w:pPr>
        <w:pStyle w:val="NoPaddingFontSize1"/>
      </w:pPr>
    </w:p>
    <w:p w:rsidR="00000000" w:rsidRPr="00F626C1" w:rsidP="00F626C1">
      <w:pPr>
        <w:pStyle w:val="AllowPageBreak"/>
      </w:pPr>
    </w:p>
    <w:p w:rsidR="00000000" w:rsidRPr="00F626C1" w:rsidP="00F626C1">
      <w:pPr>
        <w:pStyle w:val="Heading1"/>
      </w:pPr>
      <w:bookmarkStart w:id="9" w:name="O_1243625"/>
      <w:bookmarkEnd w:id="9"/>
      <w:r w:rsidRPr="00F626C1">
        <w:t xml:space="preserve">Unit Mapping </w:t>
      </w:r>
      <w:r w:rsidRPr="00F626C1">
        <w:t>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2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C1" w:rsidP="00F626C1">
            <w:pPr>
              <w:pStyle w:val="BodyText"/>
            </w:pPr>
            <w:r w:rsidRPr="00F626C1">
              <w:t>This unit supersedes and is equivalent to UEGNSG305 Coordinate gas transmission pipeline repair and modifications.</w:t>
            </w:r>
          </w:p>
        </w:tc>
      </w:tr>
    </w:tbl>
    <w:p w:rsidR="00000000" w:rsidRPr="00F626C1" w:rsidP="00F626C1">
      <w:pPr>
        <w:pStyle w:val="NoPaddingFontSize1"/>
      </w:pPr>
    </w:p>
    <w:p w:rsidR="00000000" w:rsidRPr="00F626C1" w:rsidP="00F626C1">
      <w:pPr>
        <w:pStyle w:val="AllowPageBreak"/>
      </w:pPr>
    </w:p>
    <w:p w:rsidR="00000000" w:rsidRPr="00F626C1" w:rsidP="00F626C1">
      <w:pPr>
        <w:pStyle w:val="Heading1"/>
      </w:pPr>
      <w:bookmarkStart w:id="10" w:name="O_1243632"/>
      <w:bookmarkEnd w:id="10"/>
      <w:r w:rsidRPr="00F626C1">
        <w:t>Links</w:t>
      </w:r>
    </w:p>
    <w:p w:rsidR="00000000" w:rsidRPr="00F626C1" w:rsidP="00043EAE">
      <w:pPr>
        <w:pStyle w:val="BodyText"/>
      </w:pPr>
      <w:r w:rsidRPr="00F62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E302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626C1" w:rsidP="00F626C1"/>
    <w:sectPr w:rsidSect="00F626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C1" w:rsidRPr="00043EAE" w:rsidP="00043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AE" w:rsidP="00F62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EAE" w:rsidP="00F62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43EAE" w:rsidP="00F62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6C1" w:rsidRPr="00043EAE" w:rsidP="00043E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AE" w:rsidRPr="002D2AF8" w:rsidP="00F62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UEGNSG015 Coordinate gas transmission pipeline repairs and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043EAE" w:rsidP="00F62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6C1"/>
  </w:style>
  <w:style w:type="character" w:customStyle="1" w:styleId="Heading1Char">
    <w:name w:val="Heading 1 Char"/>
    <w:basedOn w:val="DefaultParagraphFont"/>
    <w:link w:val="Heading1"/>
    <w:rsid w:val="00F62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6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26C1"/>
    <w:rPr>
      <w:b/>
      <w:spacing w:val="0"/>
    </w:rPr>
  </w:style>
  <w:style w:type="paragraph" w:customStyle="1" w:styleId="SuperHeading">
    <w:name w:val="SuperHeading"/>
    <w:basedOn w:val="Normal"/>
    <w:rsid w:val="00F62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2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6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26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2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26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2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6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26C1"/>
    <w:rPr>
      <w:i/>
    </w:rPr>
  </w:style>
  <w:style w:type="paragraph" w:styleId="Caption">
    <w:name w:val="caption"/>
    <w:basedOn w:val="BodyText"/>
    <w:next w:val="Normal"/>
    <w:qFormat/>
    <w:rsid w:val="00F62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6C1"/>
  </w:style>
  <w:style w:type="paragraph" w:styleId="TableofFigures">
    <w:name w:val="table of figures"/>
    <w:basedOn w:val="Normal"/>
    <w:next w:val="Normal"/>
    <w:semiHidden/>
    <w:rsid w:val="00F62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6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26C1"/>
    <w:rPr>
      <w:rFonts w:ascii="Wingdings" w:hAnsi="Wingdings"/>
    </w:rPr>
  </w:style>
  <w:style w:type="paragraph" w:customStyle="1" w:styleId="TableHeading">
    <w:name w:val="Table Heading"/>
    <w:basedOn w:val="HeadingBase"/>
    <w:rsid w:val="00F62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6C1"/>
    <w:rPr>
      <w:color w:val="0033CC"/>
      <w:u w:val="none"/>
    </w:rPr>
  </w:style>
  <w:style w:type="paragraph" w:customStyle="1" w:styleId="BodyTextRight">
    <w:name w:val="Body Text Right"/>
    <w:basedOn w:val="BodyText"/>
    <w:rsid w:val="00F62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6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6C1"/>
    <w:rPr>
      <w:sz w:val="32"/>
    </w:rPr>
  </w:style>
  <w:style w:type="paragraph" w:customStyle="1" w:styleId="HeadingProcedure">
    <w:name w:val="Heading Procedure"/>
    <w:basedOn w:val="HeadingBase"/>
    <w:next w:val="Normal"/>
    <w:rsid w:val="00F62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6C1"/>
    <w:pPr>
      <w:spacing w:before="60" w:after="60"/>
    </w:pPr>
  </w:style>
  <w:style w:type="paragraph" w:styleId="ListContinue">
    <w:name w:val="List Continue"/>
    <w:basedOn w:val="List"/>
    <w:rsid w:val="00F626C1"/>
    <w:pPr>
      <w:ind w:firstLine="0"/>
    </w:pPr>
  </w:style>
  <w:style w:type="paragraph" w:customStyle="1" w:styleId="ListNote">
    <w:name w:val="List Note"/>
    <w:basedOn w:val="List"/>
    <w:rsid w:val="00F62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6C1"/>
    <w:rPr>
      <w:rFonts w:ascii="Courier New" w:hAnsi="Courier New"/>
    </w:rPr>
  </w:style>
  <w:style w:type="paragraph" w:customStyle="1" w:styleId="NoteBullet">
    <w:name w:val="Note Bullet"/>
    <w:basedOn w:val="Note"/>
    <w:rsid w:val="00F62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6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2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6C1"/>
    <w:rPr>
      <w:b/>
      <w:smallCaps/>
    </w:rPr>
  </w:style>
  <w:style w:type="paragraph" w:customStyle="1" w:styleId="TableListNumber">
    <w:name w:val="Table List Number"/>
    <w:basedOn w:val="ListNumber"/>
    <w:rsid w:val="00F62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6C1"/>
    <w:pPr>
      <w:numPr>
        <w:numId w:val="7"/>
      </w:numPr>
    </w:pPr>
  </w:style>
  <w:style w:type="paragraph" w:customStyle="1" w:styleId="ListAlpha2">
    <w:name w:val="List Alpha 2"/>
    <w:basedOn w:val="List2"/>
    <w:rsid w:val="00F626C1"/>
    <w:pPr>
      <w:numPr>
        <w:numId w:val="6"/>
      </w:numPr>
    </w:pPr>
  </w:style>
  <w:style w:type="paragraph" w:styleId="List2">
    <w:name w:val="List 2"/>
    <w:basedOn w:val="BodyText"/>
    <w:rsid w:val="00F62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6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6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26C1"/>
    <w:pPr>
      <w:numPr>
        <w:numId w:val="2"/>
      </w:numPr>
    </w:pPr>
  </w:style>
  <w:style w:type="paragraph" w:styleId="ListContinue2">
    <w:name w:val="List Continue 2"/>
    <w:basedOn w:val="List2"/>
    <w:rsid w:val="00F626C1"/>
    <w:pPr>
      <w:ind w:firstLine="0"/>
    </w:pPr>
  </w:style>
  <w:style w:type="paragraph" w:styleId="ListContinue3">
    <w:name w:val="List Continue 3"/>
    <w:basedOn w:val="List3"/>
    <w:rsid w:val="00F626C1"/>
    <w:pPr>
      <w:ind w:left="1021" w:firstLine="0"/>
    </w:pPr>
  </w:style>
  <w:style w:type="paragraph" w:styleId="ListContinue4">
    <w:name w:val="List Continue 4"/>
    <w:basedOn w:val="List4"/>
    <w:rsid w:val="00F626C1"/>
    <w:pPr>
      <w:ind w:firstLine="0"/>
    </w:pPr>
  </w:style>
  <w:style w:type="paragraph" w:styleId="ListContinue5">
    <w:name w:val="List Continue 5"/>
    <w:basedOn w:val="List5"/>
    <w:rsid w:val="00F626C1"/>
    <w:pPr>
      <w:ind w:firstLine="0"/>
    </w:pPr>
  </w:style>
  <w:style w:type="paragraph" w:styleId="ListNumber3">
    <w:name w:val="List Number 3"/>
    <w:basedOn w:val="List3"/>
    <w:rsid w:val="00F626C1"/>
    <w:pPr>
      <w:numPr>
        <w:numId w:val="3"/>
      </w:numPr>
    </w:pPr>
  </w:style>
  <w:style w:type="paragraph" w:styleId="ListNumber4">
    <w:name w:val="List Number 4"/>
    <w:basedOn w:val="List4"/>
    <w:rsid w:val="00F626C1"/>
    <w:pPr>
      <w:numPr>
        <w:numId w:val="4"/>
      </w:numPr>
    </w:pPr>
  </w:style>
  <w:style w:type="paragraph" w:styleId="ListNumber5">
    <w:name w:val="List Number 5"/>
    <w:basedOn w:val="List5"/>
    <w:rsid w:val="00F626C1"/>
    <w:pPr>
      <w:numPr>
        <w:numId w:val="5"/>
      </w:numPr>
    </w:pPr>
  </w:style>
  <w:style w:type="paragraph" w:styleId="BlockText">
    <w:name w:val="Block Text"/>
    <w:basedOn w:val="Normal"/>
    <w:rsid w:val="00F62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6C1"/>
    <w:rPr>
      <w:sz w:val="16"/>
      <w:vertAlign w:val="superscript"/>
    </w:rPr>
  </w:style>
  <w:style w:type="character" w:customStyle="1" w:styleId="Symbols">
    <w:name w:val="Symbols"/>
    <w:basedOn w:val="DefaultParagraphFont"/>
    <w:rsid w:val="00F626C1"/>
    <w:rPr>
      <w:rFonts w:ascii="Symbol" w:hAnsi="Symbol"/>
    </w:rPr>
  </w:style>
  <w:style w:type="character" w:customStyle="1" w:styleId="MenuOptions">
    <w:name w:val="Menu Options"/>
    <w:basedOn w:val="DefaultParagraphFont"/>
    <w:rsid w:val="00F62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6C1"/>
    <w:rPr>
      <w:b/>
    </w:rPr>
  </w:style>
  <w:style w:type="character" w:customStyle="1" w:styleId="Underlined">
    <w:name w:val="Underlined"/>
    <w:basedOn w:val="DefaultParagraphFont"/>
    <w:rsid w:val="00F626C1"/>
    <w:rPr>
      <w:u w:val="single"/>
    </w:rPr>
  </w:style>
  <w:style w:type="paragraph" w:customStyle="1" w:styleId="TableBodyTextRight">
    <w:name w:val="Table Body Text Right"/>
    <w:basedOn w:val="TableBodyText"/>
    <w:rsid w:val="00F62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6C1"/>
    <w:rPr>
      <w:sz w:val="18"/>
    </w:rPr>
  </w:style>
  <w:style w:type="paragraph" w:customStyle="1" w:styleId="BodySmallRight">
    <w:name w:val="Body Small Right"/>
    <w:basedOn w:val="BodyTextRight"/>
    <w:rsid w:val="00F626C1"/>
    <w:rPr>
      <w:sz w:val="18"/>
      <w:szCs w:val="18"/>
    </w:rPr>
  </w:style>
  <w:style w:type="paragraph" w:customStyle="1" w:styleId="MarginEdition">
    <w:name w:val="Margin Edition"/>
    <w:basedOn w:val="MarginNote"/>
    <w:rsid w:val="00F62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6C1"/>
    <w:rPr>
      <w:sz w:val="2"/>
      <w:szCs w:val="2"/>
    </w:rPr>
  </w:style>
  <w:style w:type="character" w:customStyle="1" w:styleId="Small">
    <w:name w:val="Small"/>
    <w:basedOn w:val="DefaultParagraphFont"/>
    <w:rsid w:val="00F626C1"/>
    <w:rPr>
      <w:sz w:val="16"/>
    </w:rPr>
  </w:style>
  <w:style w:type="paragraph" w:customStyle="1" w:styleId="WideTable">
    <w:name w:val="Wide Table"/>
    <w:basedOn w:val="Normal"/>
    <w:rsid w:val="00F62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6C1"/>
  </w:style>
  <w:style w:type="paragraph" w:styleId="Quote">
    <w:name w:val="Quote"/>
    <w:basedOn w:val="Heading1"/>
    <w:link w:val="QuoteChar"/>
    <w:qFormat/>
    <w:rsid w:val="00F62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6C1"/>
    <w:pPr>
      <w:pageBreakBefore/>
    </w:pPr>
  </w:style>
  <w:style w:type="paragraph" w:customStyle="1" w:styleId="Border">
    <w:name w:val="Border"/>
    <w:basedOn w:val="Normal"/>
    <w:qFormat/>
    <w:rsid w:val="00F62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6C1"/>
    <w:rPr>
      <w:u w:val="single"/>
    </w:rPr>
  </w:style>
  <w:style w:type="character" w:customStyle="1" w:styleId="BoldandItalics">
    <w:name w:val="Bold and Italics"/>
    <w:qFormat/>
    <w:rsid w:val="00F626C1"/>
    <w:rPr>
      <w:b/>
      <w:i/>
      <w:u w:val="none"/>
    </w:rPr>
  </w:style>
  <w:style w:type="paragraph" w:styleId="BalloonText">
    <w:name w:val="Balloon Text"/>
    <w:basedOn w:val="Normal"/>
    <w:link w:val="BalloonTextChar"/>
    <w:rsid w:val="00F62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6C1"/>
    <w:pPr>
      <w:spacing w:before="0" w:after="0"/>
    </w:pPr>
  </w:style>
  <w:style w:type="paragraph" w:customStyle="1" w:styleId="BodyTextBold">
    <w:name w:val="Body Text Bold"/>
    <w:basedOn w:val="BodyText"/>
    <w:qFormat/>
    <w:rsid w:val="00F626C1"/>
    <w:rPr>
      <w:b/>
    </w:rPr>
  </w:style>
  <w:style w:type="character" w:styleId="Hyperlink">
    <w:name w:val="Hyperlink"/>
    <w:basedOn w:val="DefaultParagraphFont"/>
    <w:uiPriority w:val="99"/>
    <w:unhideWhenUsed/>
    <w:rsid w:val="00043E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4851</Characters>
  <Application>Microsoft Office Word</Application>
  <DocSecurity>0</DocSecurity>
  <Lines>220</Lines>
  <Paragraphs>98</Paragraphs>
  <ScaleCrop>false</ScaleCrop>
  <Company>Author-it Software Corporation Ltd.</Company>
  <LinksUpToDate>false</LinksUpToDate>
  <CharactersWithSpaces>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UEGNSG015 Coordinate gas transmission pipeline repairs and modifications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2022-12-09T01:06:00Z</dcterms:created>
  <dcterms:modified xsi:type="dcterms:W3CDTF">2022-12-09T01:06:00Z</dcterms:modified>
</cp:coreProperties>
</file>