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91F" w:rsidP="00E369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UEGNSG011 Conduct isolations under the permit to work system for gas industry worksites</w:t>
      </w:r>
      <w:r>
        <w:fldChar w:fldCharType="end"/>
      </w:r>
    </w:p>
    <w:p w:rsidR="00E3691F" w:rsidP="00E3691F">
      <w:pPr>
        <w:pStyle w:val="Version"/>
        <w:sectPr w:rsidSect="003D10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1068" w:rsidP="003D1068">
      <w:pPr>
        <w:pStyle w:val="SuperHeading"/>
      </w:pPr>
      <w:r w:rsidRPr="003D1068">
        <w:t>UEGNSG011 Conduct isolations under the permit to work system for gas industry worksites</w:t>
      </w:r>
    </w:p>
    <w:p w:rsidR="00000000" w:rsidRPr="003D1068" w:rsidP="003D1068">
      <w:pPr>
        <w:pStyle w:val="Heading1"/>
      </w:pPr>
      <w:bookmarkStart w:id="1" w:name="O_1243541"/>
      <w:bookmarkEnd w:id="1"/>
      <w:r w:rsidRPr="003D10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 w:rsidP="003D1068">
            <w:pPr>
              <w:pStyle w:val="BodyText"/>
            </w:pPr>
            <w:r w:rsidRPr="003D1068">
              <w:rPr>
                <w:rStyle w:val="SpecialBold"/>
              </w:rPr>
              <w:t>Release 1.</w:t>
            </w:r>
            <w:r w:rsidRPr="003D1068">
              <w:t xml:space="preserve"> This is the first release of this unit of competency in the UEG Gas Industry Training Package.</w:t>
            </w:r>
          </w:p>
        </w:tc>
      </w:tr>
    </w:tbl>
    <w:p w:rsidR="00000000" w:rsidRPr="003D1068" w:rsidP="003D1068">
      <w:pPr>
        <w:pStyle w:val="NoPaddingFontSize1"/>
      </w:pPr>
    </w:p>
    <w:p w:rsidR="00000000" w:rsidRPr="003D1068" w:rsidP="003D1068">
      <w:pPr>
        <w:pStyle w:val="AllowPageBreak"/>
      </w:pPr>
    </w:p>
    <w:p w:rsidR="00000000" w:rsidRPr="003D1068" w:rsidP="003D1068">
      <w:pPr>
        <w:pStyle w:val="Heading1"/>
      </w:pPr>
      <w:bookmarkStart w:id="2" w:name="O_1243542"/>
      <w:bookmarkEnd w:id="2"/>
      <w:r w:rsidRPr="003D106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 w:rsidP="003D1068">
            <w:pPr>
              <w:pStyle w:val="BodyText"/>
            </w:pPr>
            <w:r w:rsidRPr="003D1068">
              <w:t>This unit involves the skills and knowledge required to plan and conduct isolation, de-isolation and restoration under the permit to work system for a gas industry worksite in accordance with relevant legislation, industry standards, codes of p</w:t>
            </w:r>
            <w:r w:rsidRPr="003D1068">
              <w:t xml:space="preserve">ractice and workplace procedures. </w:t>
            </w:r>
          </w:p>
          <w:p w:rsidR="00000000" w:rsidRPr="003D1068" w:rsidP="003D1068">
            <w:pPr>
              <w:pStyle w:val="BodyText"/>
            </w:pPr>
            <w:r w:rsidRPr="003D1068">
              <w:t>It includes conducting energy source isolation, de-isolation and restoration under permit to work system for a gas industry worksite and completing relevant documentation.</w:t>
            </w:r>
          </w:p>
          <w:p w:rsidR="00000000" w:rsidRPr="003D1068" w:rsidP="003D1068">
            <w:pPr>
              <w:pStyle w:val="BodyText"/>
            </w:pPr>
            <w:r w:rsidRPr="003D1068">
              <w:t>The application of the skills and knowledge descr</w:t>
            </w:r>
            <w:r w:rsidRPr="003D1068">
              <w:t>ibed in this unit may require a license or permit to practice in the workplace.</w:t>
            </w:r>
          </w:p>
          <w:p w:rsidR="00000000" w:rsidRPr="003D1068" w:rsidP="003D1068">
            <w:pPr>
              <w:pStyle w:val="BodyText"/>
            </w:pPr>
            <w:r w:rsidRPr="003D1068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3D1068" w:rsidP="003D1068">
      <w:pPr>
        <w:pStyle w:val="NoPaddingFontSize1"/>
      </w:pPr>
    </w:p>
    <w:p w:rsidR="00000000" w:rsidRPr="003D1068" w:rsidP="003D1068">
      <w:pPr>
        <w:pStyle w:val="AllowPageBreak"/>
      </w:pPr>
    </w:p>
    <w:p w:rsidR="00000000" w:rsidRPr="003D1068" w:rsidP="003D1068">
      <w:pPr>
        <w:pStyle w:val="Heading1"/>
      </w:pPr>
      <w:bookmarkStart w:id="3" w:name="O_1243543"/>
      <w:bookmarkEnd w:id="3"/>
      <w:r w:rsidRPr="003D106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 w:rsidP="003D1068">
            <w:pPr>
              <w:pStyle w:val="BodyText"/>
            </w:pPr>
            <w:r w:rsidRPr="003D1068">
              <w:t>MSMWHS217 Gas test atmospheres</w:t>
            </w:r>
          </w:p>
        </w:tc>
      </w:tr>
    </w:tbl>
    <w:p w:rsidR="00000000" w:rsidRPr="003D1068" w:rsidP="003D1068">
      <w:pPr>
        <w:pStyle w:val="NoPaddingFontSize1"/>
      </w:pPr>
    </w:p>
    <w:p w:rsidR="00000000" w:rsidRPr="003D1068" w:rsidP="003D1068">
      <w:pPr>
        <w:pStyle w:val="AllowPageBreak"/>
      </w:pPr>
    </w:p>
    <w:p w:rsidR="00000000" w:rsidRPr="003D1068" w:rsidP="003D1068">
      <w:pPr>
        <w:pStyle w:val="Heading1"/>
      </w:pPr>
      <w:bookmarkStart w:id="4" w:name="O_1243544"/>
      <w:bookmarkEnd w:id="4"/>
      <w:r w:rsidRPr="003D106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 w:rsidP="003D1068">
            <w:pPr>
              <w:pStyle w:val="BodyText"/>
            </w:pPr>
            <w:r w:rsidRPr="003D1068">
              <w:t xml:space="preserve">Gas Cross Discipline </w:t>
            </w:r>
          </w:p>
        </w:tc>
      </w:tr>
    </w:tbl>
    <w:p w:rsidR="00000000" w:rsidRPr="003D1068" w:rsidP="003D1068">
      <w:pPr>
        <w:pStyle w:val="NoPaddingFontSize1"/>
      </w:pPr>
    </w:p>
    <w:p w:rsidR="00000000" w:rsidRPr="003D1068" w:rsidP="003D1068">
      <w:pPr>
        <w:pStyle w:val="AllowPageBreak"/>
      </w:pPr>
    </w:p>
    <w:p w:rsidR="00000000" w:rsidRPr="003D1068" w:rsidP="003D1068">
      <w:pPr>
        <w:pStyle w:val="Heading1"/>
      </w:pPr>
      <w:bookmarkStart w:id="5" w:name="O_1243545"/>
      <w:bookmarkEnd w:id="5"/>
      <w:r w:rsidRPr="003D106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 w:rsidP="003D1068">
            <w:pPr>
              <w:pStyle w:val="BodyText"/>
            </w:pPr>
            <w:r w:rsidRPr="003D1068">
              <w:t>Gas Industry</w:t>
            </w:r>
          </w:p>
        </w:tc>
      </w:tr>
    </w:tbl>
    <w:p w:rsidR="00000000" w:rsidRPr="003D1068" w:rsidP="003D1068">
      <w:pPr>
        <w:pStyle w:val="NoPaddingFontSize1"/>
      </w:pPr>
    </w:p>
    <w:p w:rsidR="00000000" w:rsidRPr="003D1068" w:rsidP="003D1068">
      <w:pPr>
        <w:pStyle w:val="AllowPageBreak"/>
      </w:pPr>
    </w:p>
    <w:p w:rsidR="00000000" w:rsidRPr="003D1068" w:rsidP="003D1068">
      <w:pPr>
        <w:pStyle w:val="Heading1"/>
      </w:pPr>
      <w:bookmarkStart w:id="6" w:name="O_1243546"/>
      <w:bookmarkEnd w:id="6"/>
      <w:r w:rsidRPr="003D106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3"/>
        <w:gridCol w:w="697"/>
        <w:gridCol w:w="5544"/>
      </w:tblGrid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 w:rsidP="003D1068">
            <w:pPr>
              <w:pStyle w:val="BodyText"/>
            </w:pPr>
            <w:r w:rsidRPr="003D1068">
              <w:rPr>
                <w:rStyle w:val="SpecialBold"/>
              </w:rPr>
              <w:t>ELEMENTS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rPr>
                <w:rStyle w:val="SpecialBold"/>
              </w:rPr>
              <w:t>PERFORMANCE CRITERIA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>Elements describe the essential outcomes.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>Performance criteria describe the performance needed to demonstrate achievement of the element.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 w:rsidP="003D1068">
            <w:pPr>
              <w:pStyle w:val="BodyText"/>
            </w:pPr>
            <w:r w:rsidRPr="003D1068">
              <w:rPr>
                <w:rStyle w:val="SpecialBold"/>
              </w:rPr>
              <w:t xml:space="preserve">1 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 w:rsidP="003D1068">
            <w:pPr>
              <w:pStyle w:val="BodyText"/>
            </w:pPr>
            <w:r w:rsidRPr="003D1068">
              <w:rPr>
                <w:rStyle w:val="SpecialBold"/>
              </w:rPr>
              <w:t>Prepare for isolation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rPr>
                <w:rStyle w:val="SpecialBold"/>
              </w:rPr>
              <w:t>1.1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 xml:space="preserve">Workplace safety, environmental and sustainable energy practices for the site are identified, obtained and </w:t>
            </w:r>
            <w:r w:rsidRPr="003D1068">
              <w:t xml:space="preserve">understood 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rPr>
                <w:rStyle w:val="SpecialBold"/>
              </w:rPr>
              <w:t>1.2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 xml:space="preserve">Job requirements are obtained and interpreted from plans, specifications and instructions 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rPr>
                <w:rStyle w:val="SpecialBold"/>
              </w:rPr>
              <w:t>1.3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rPr>
                <w:rStyle w:val="SpecialBold"/>
              </w:rPr>
              <w:t>1.4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>Hazards are identified, workplace safety and</w:t>
            </w:r>
            <w:r w:rsidRPr="003D1068">
              <w:t xml:space="preserve"> environmental risks are assessed, and control measures are prioritised, implemented and monitored in accordance with workplace procedures 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rPr>
                <w:rStyle w:val="SpecialBold"/>
              </w:rPr>
              <w:t>1.5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>Scope of responsibility under the relevant job requirements, including all work permits and/or relevant notif</w:t>
            </w:r>
            <w:r w:rsidRPr="003D1068">
              <w:t>ications, is determined and confirmed to access the services and perform work in accordance with job requirements and workplace procedures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rPr>
                <w:rStyle w:val="SpecialBold"/>
              </w:rPr>
              <w:t>1.6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>Energy source isolation points are identified and communicated to the work party in accordance with requiremen</w:t>
            </w:r>
            <w:r w:rsidRPr="003D1068">
              <w:t>ts and workplace procedures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rPr>
                <w:rStyle w:val="SpecialBold"/>
              </w:rPr>
              <w:t>1.7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>Equipment, tools and personal protective equipment (PPE) needed to carry out work activities are identified, obtained and checked for correct operation and safety in accordance with workplace procedures and manufacturer i</w:t>
            </w:r>
            <w:r w:rsidRPr="003D1068">
              <w:t>nstructions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rPr>
                <w:rStyle w:val="SpecialBold"/>
              </w:rPr>
              <w:t>1.8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>Materials, plans, diagrams, drawings and resources required for work are confirmed and obtained in accordance with workplace procedures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 w:rsidP="003D1068">
            <w:pPr>
              <w:pStyle w:val="BodyText"/>
            </w:pPr>
            <w:r w:rsidRPr="003D1068">
              <w:rPr>
                <w:rStyle w:val="SpecialBold"/>
              </w:rPr>
              <w:t>2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 w:rsidP="003D1068">
            <w:pPr>
              <w:pStyle w:val="BodyText"/>
            </w:pPr>
            <w:r w:rsidRPr="003D1068">
              <w:rPr>
                <w:rStyle w:val="SpecialBold"/>
              </w:rPr>
              <w:t>Conduct energy source isolation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rPr>
                <w:rStyle w:val="SpecialBold"/>
              </w:rPr>
              <w:t>2.1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>Workplace safety and environmental risk control measures, schedule of work and workplace procedures for carrying out work are followed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rPr>
                <w:rStyle w:val="SpecialBold"/>
              </w:rPr>
              <w:t>2.2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>Appropriate materials, tools and equipment are selected and used safely in accordance with manufacturer instructio</w:t>
            </w:r>
            <w:r w:rsidRPr="003D1068">
              <w:t xml:space="preserve">ns and workplace procedures 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rPr>
                <w:rStyle w:val="SpecialBold"/>
              </w:rPr>
              <w:t>2.3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>Work is completed within agreed timeframe and to industry standards in accordance with job requirements and workplace procedures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rPr>
                <w:rStyle w:val="SpecialBold"/>
              </w:rPr>
              <w:t>2.4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>Hazardous activities are conducted safely in accordance with regulatory requirements and workplace procedures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rPr>
                <w:rStyle w:val="SpecialBold"/>
              </w:rPr>
              <w:t>2.5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>Alarms, codes and hazard warnings are correctly recognised, and the correct response strategy is selected and applied in accordance with wo</w:t>
            </w:r>
            <w:r w:rsidRPr="003D1068">
              <w:t>rkplace procedures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rPr>
                <w:rStyle w:val="SpecialBold"/>
              </w:rPr>
              <w:t>2.6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>Energy source isolation is completed, tagged, locked out and documented on work permit in accordance with workplace procedures and job requirements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rPr>
                <w:rStyle w:val="SpecialBold"/>
              </w:rPr>
              <w:t>2.7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>Faults and operational conditions of the components are identified, repaire</w:t>
            </w:r>
            <w:r w:rsidRPr="003D1068">
              <w:t>d or replaced, and reported in accordance with organisational job requirements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rPr>
                <w:rStyle w:val="SpecialBold"/>
              </w:rPr>
              <w:t>2.8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>Unplanned events and non-routine problems are identified and actioned in accordance with workplace procedures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 w:rsidP="003D1068">
            <w:pPr>
              <w:pStyle w:val="BodyText"/>
            </w:pPr>
            <w:r w:rsidRPr="003D1068">
              <w:rPr>
                <w:rStyle w:val="SpecialBold"/>
              </w:rPr>
              <w:t>3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 w:rsidP="003D1068">
            <w:pPr>
              <w:pStyle w:val="BodyText"/>
            </w:pPr>
            <w:r w:rsidRPr="003D1068">
              <w:rPr>
                <w:rStyle w:val="SpecialBold"/>
              </w:rPr>
              <w:t>Conduct de-isolation and restoration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rPr>
                <w:rStyle w:val="SpecialBold"/>
              </w:rPr>
              <w:t>3.1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>Workplace safety risk control measures for work completion are followed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rPr>
                <w:rStyle w:val="SpecialBold"/>
              </w:rPr>
              <w:t>3.2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>De-isolation and restoration are performed, tags removed and results recorded in accordance with workplace procedures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rPr>
                <w:rStyle w:val="SpecialBold"/>
              </w:rPr>
              <w:t>3.3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>De-isolations are confirmed with other person/s invo</w:t>
            </w:r>
            <w:r w:rsidRPr="003D1068">
              <w:t>lved in, or affected by, the work in accordance with workplace procedures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rPr>
                <w:rStyle w:val="SpecialBold"/>
              </w:rPr>
              <w:t>3.4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 xml:space="preserve">Worksite is cleaned, reinstated and made safe in accordance with workplace procedures 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rPr>
                <w:rStyle w:val="SpecialBold"/>
              </w:rPr>
              <w:t>3.5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>Tools, equipment and any surplus resources/materials are cleaned, checked and securely stored in accordance with workplace procedures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rPr>
                <w:rStyle w:val="SpecialBold"/>
              </w:rPr>
              <w:t>3.6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>Incidents are reported and followed up as required in accordance with workplace procedures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rPr>
                <w:rStyle w:val="SpecialBold"/>
              </w:rPr>
              <w:t>3.7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>Relevant person/s</w:t>
            </w:r>
            <w:r w:rsidRPr="003D1068">
              <w:t xml:space="preserve"> is notified of work completion in accordance with workplace procedures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rPr>
                <w:rStyle w:val="SpecialBold"/>
              </w:rPr>
              <w:t>3.8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 w:rsidP="003D1068">
            <w:pPr>
              <w:pStyle w:val="BodyText"/>
            </w:pPr>
            <w:r w:rsidRPr="003D1068">
              <w:t>Work completion documentation is completed accurately and provided to relevant person/s in accordance with workplace procedures</w:t>
            </w:r>
          </w:p>
        </w:tc>
      </w:tr>
    </w:tbl>
    <w:p w:rsidR="00000000" w:rsidRPr="003D1068" w:rsidP="003D1068">
      <w:pPr>
        <w:pStyle w:val="NoPaddingFontSize1"/>
      </w:pPr>
    </w:p>
    <w:p w:rsidR="00000000" w:rsidRPr="003D1068" w:rsidP="003D1068">
      <w:pPr>
        <w:pStyle w:val="AllowPageBreak"/>
      </w:pPr>
    </w:p>
    <w:p w:rsidR="00000000" w:rsidRPr="003D1068" w:rsidP="003D1068">
      <w:pPr>
        <w:pStyle w:val="Heading1"/>
      </w:pPr>
      <w:bookmarkStart w:id="7" w:name="O_1243547"/>
      <w:bookmarkEnd w:id="7"/>
      <w:r w:rsidRPr="003D106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 w:rsidP="003D1068">
            <w:pPr>
              <w:pStyle w:val="BodyText"/>
            </w:pPr>
            <w:r w:rsidRPr="003D1068">
              <w:t>Foundation skills essential to performance are explicit in the performance criteria of this unit of competency.</w:t>
            </w:r>
          </w:p>
        </w:tc>
      </w:tr>
    </w:tbl>
    <w:p w:rsidR="00000000" w:rsidRPr="003D1068" w:rsidP="003D1068">
      <w:pPr>
        <w:pStyle w:val="NoPaddingFontSize1"/>
      </w:pPr>
    </w:p>
    <w:p w:rsidR="00000000" w:rsidRPr="003D1068" w:rsidP="003D1068">
      <w:pPr>
        <w:pStyle w:val="AllowPageBreak"/>
      </w:pPr>
    </w:p>
    <w:p w:rsidR="00000000" w:rsidRPr="003D1068" w:rsidP="003D1068">
      <w:pPr>
        <w:pStyle w:val="Heading1"/>
      </w:pPr>
      <w:bookmarkStart w:id="8" w:name="O_1243548"/>
      <w:bookmarkEnd w:id="8"/>
      <w:r w:rsidRPr="003D106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 w:rsidP="003D1068">
            <w:pPr>
              <w:pStyle w:val="BodyText"/>
            </w:pPr>
            <w:r w:rsidRPr="003D1068">
              <w:t>Range is restricted to essential operating conditions and any other variables essential to the work env</w:t>
            </w:r>
            <w:r w:rsidRPr="003D1068">
              <w:t>ironment.</w:t>
            </w:r>
          </w:p>
          <w:p w:rsidR="00000000" w:rsidRPr="003D1068" w:rsidP="003D1068">
            <w:pPr>
              <w:pStyle w:val="BodyText"/>
            </w:pPr>
            <w:r w:rsidRPr="003D1068">
              <w:t>Non-essential conditions may be found in the UEG Gas Industry Training Package Companion Volume Implementation Guide.</w:t>
            </w:r>
          </w:p>
        </w:tc>
      </w:tr>
    </w:tbl>
    <w:p w:rsidR="00000000" w:rsidRPr="003D1068" w:rsidP="003D1068">
      <w:pPr>
        <w:pStyle w:val="NoPaddingFontSize1"/>
      </w:pPr>
    </w:p>
    <w:p w:rsidR="00000000" w:rsidRPr="003D1068" w:rsidP="003D1068">
      <w:pPr>
        <w:pStyle w:val="AllowPageBreak"/>
      </w:pPr>
    </w:p>
    <w:p w:rsidR="00000000" w:rsidRPr="003D1068" w:rsidP="003D1068">
      <w:pPr>
        <w:pStyle w:val="Heading1"/>
      </w:pPr>
      <w:bookmarkStart w:id="9" w:name="O_1243549"/>
      <w:bookmarkEnd w:id="9"/>
      <w:r w:rsidRPr="003D106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 w:rsidP="003D1068">
            <w:pPr>
              <w:pStyle w:val="BodyText"/>
            </w:pPr>
            <w:r w:rsidRPr="003D1068">
              <w:t>This unit supersedes and is equivalent to UEGNSG142 Conduct isolations under the p</w:t>
            </w:r>
            <w:r w:rsidRPr="003D1068">
              <w:t>ermit to work system for gas industry work sites.</w:t>
            </w:r>
          </w:p>
        </w:tc>
      </w:tr>
    </w:tbl>
    <w:p w:rsidR="00000000" w:rsidRPr="003D1068" w:rsidP="003D1068">
      <w:pPr>
        <w:pStyle w:val="NoPaddingFontSize1"/>
      </w:pPr>
    </w:p>
    <w:p w:rsidR="00000000" w:rsidRPr="003D1068" w:rsidP="003D1068">
      <w:pPr>
        <w:pStyle w:val="AllowPageBreak"/>
      </w:pPr>
    </w:p>
    <w:p w:rsidR="00000000" w:rsidRPr="003D1068" w:rsidP="003D1068">
      <w:pPr>
        <w:pStyle w:val="Heading1"/>
      </w:pPr>
      <w:bookmarkStart w:id="10" w:name="O_1243556"/>
      <w:bookmarkEnd w:id="10"/>
      <w:r w:rsidRPr="003D1068">
        <w:t>Links</w:t>
      </w:r>
    </w:p>
    <w:p w:rsidR="00000000" w:rsidRPr="003D1068" w:rsidP="00E3691F">
      <w:pPr>
        <w:pStyle w:val="BodyText"/>
      </w:pPr>
      <w:r w:rsidRPr="003D10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B663C1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3D1068" w:rsidP="00E3691F">
      <w:pPr>
        <w:pStyle w:val="BodyText"/>
        <w:sectPr w:rsidSect="003D10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1068" w:rsidP="003D1068">
      <w:pPr>
        <w:pStyle w:val="SuperHeading"/>
      </w:pPr>
      <w:r w:rsidRPr="003D1068">
        <w:t>Assessment Requirements for UEGNSG011 Conduct isolations under the permit to work system for gas industry worksites</w:t>
      </w:r>
    </w:p>
    <w:p w:rsidR="00000000" w:rsidRPr="003D1068" w:rsidP="003D1068">
      <w:pPr>
        <w:pStyle w:val="Heading1"/>
      </w:pPr>
      <w:bookmarkStart w:id="11" w:name="O_1243551"/>
      <w:bookmarkEnd w:id="11"/>
      <w:r w:rsidRPr="003D10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 w:rsidP="003D1068">
            <w:pPr>
              <w:pStyle w:val="BodyText"/>
            </w:pPr>
            <w:r w:rsidRPr="003D1068">
              <w:rPr>
                <w:rStyle w:val="SpecialBold"/>
              </w:rPr>
              <w:t>Release 1.</w:t>
            </w:r>
            <w:r w:rsidRPr="003D1068">
              <w:t xml:space="preserve"> This is the first release of this unit of competency in the UEG Gas I</w:t>
            </w:r>
            <w:r w:rsidRPr="003D1068">
              <w:t>ndustry Training Package.</w:t>
            </w:r>
          </w:p>
        </w:tc>
      </w:tr>
    </w:tbl>
    <w:p w:rsidR="00000000" w:rsidRPr="003D1068" w:rsidP="003D1068">
      <w:pPr>
        <w:pStyle w:val="NoPaddingFontSize1"/>
      </w:pPr>
    </w:p>
    <w:p w:rsidR="00000000" w:rsidRPr="003D1068" w:rsidP="003D1068">
      <w:pPr>
        <w:pStyle w:val="AllowPageBreak"/>
      </w:pPr>
    </w:p>
    <w:p w:rsidR="00000000" w:rsidRPr="003D1068" w:rsidP="003D1068">
      <w:pPr>
        <w:pStyle w:val="Heading1"/>
      </w:pPr>
      <w:bookmarkStart w:id="12" w:name="O_1243552"/>
      <w:bookmarkEnd w:id="12"/>
      <w:r w:rsidRPr="003D106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 xml:space="preserve">Evidence required to demonstrate competence in this unit must be relevant to and satisfy all of the requirements of the elements and performance criteria on </w:t>
            </w:r>
            <w:r w:rsidRPr="003D1068">
              <w:t xml:space="preserve">at least two separate occasions and include: 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 w:rsidP="003D1068">
            <w:pPr>
              <w:pStyle w:val="ListBullet"/>
            </w:pPr>
            <w:r w:rsidRPr="003D1068">
              <w:t>applying communication skills, including conducting briefings</w:t>
            </w:r>
          </w:p>
          <w:p w:rsidR="00000000" w:rsidRPr="003D1068" w:rsidP="003D1068">
            <w:pPr>
              <w:pStyle w:val="ListBullet"/>
            </w:pPr>
            <w:r w:rsidRPr="003D1068">
              <w:t>applying problem-solving skills</w:t>
            </w:r>
          </w:p>
          <w:p w:rsidR="00000000" w:rsidRPr="003D1068" w:rsidP="003D1068">
            <w:pPr>
              <w:pStyle w:val="ListBullet"/>
            </w:pPr>
            <w:r w:rsidRPr="003D1068">
              <w:t>applying relevant industry standards, guidelines, codes of practice, legislation and regulations</w:t>
            </w:r>
          </w:p>
          <w:p w:rsidR="00000000" w:rsidRPr="003D1068" w:rsidP="003D1068">
            <w:pPr>
              <w:pStyle w:val="ListBullet"/>
            </w:pPr>
            <w:r w:rsidRPr="003D1068">
              <w:t>applying relevant workplace safety requirements, including:</w:t>
            </w:r>
          </w:p>
          <w:p w:rsidR="00000000" w:rsidRPr="003D1068" w:rsidP="003D1068">
            <w:pPr>
              <w:pStyle w:val="ListBullet2"/>
            </w:pPr>
            <w:r w:rsidRPr="003D1068">
              <w:t xml:space="preserve">applying sustainable energy and environmental principles and practices </w:t>
            </w:r>
          </w:p>
          <w:p w:rsidR="00000000" w:rsidRPr="003D1068" w:rsidP="003D1068">
            <w:pPr>
              <w:pStyle w:val="ListBullet2"/>
            </w:pPr>
            <w:r w:rsidRPr="003D1068">
              <w:t>enterprise safety procedures, site safety and emergency procedures</w:t>
            </w:r>
          </w:p>
          <w:p w:rsidR="00000000" w:rsidRPr="003D1068" w:rsidP="003D1068">
            <w:pPr>
              <w:pStyle w:val="ListBullet2"/>
            </w:pPr>
            <w:r w:rsidRPr="003D1068">
              <w:t>risk management</w:t>
            </w:r>
          </w:p>
          <w:p w:rsidR="00000000" w:rsidRPr="003D1068" w:rsidP="003D1068">
            <w:pPr>
              <w:pStyle w:val="ListBullet2"/>
            </w:pPr>
            <w:r w:rsidRPr="003D1068">
              <w:t>selecting and using correct personal pro</w:t>
            </w:r>
            <w:r w:rsidRPr="003D1068">
              <w:t xml:space="preserve">tective equipment (PPE) </w:t>
            </w:r>
          </w:p>
          <w:p w:rsidR="00000000" w:rsidRPr="003D1068" w:rsidP="003D1068">
            <w:pPr>
              <w:pStyle w:val="ListBullet2"/>
            </w:pPr>
            <w:r w:rsidRPr="003D1068">
              <w:t>work health and safety (WHS)/occupational health and safety (OHS) legislation</w:t>
            </w:r>
          </w:p>
          <w:p w:rsidR="00000000" w:rsidRPr="003D1068" w:rsidP="003D1068">
            <w:pPr>
              <w:pStyle w:val="ListBullet"/>
            </w:pPr>
            <w:r w:rsidRPr="003D1068">
              <w:t>planning for isolation work, including isolating required forms of potentially hazardous energy, to ensure that an accidental release of hazardous energ</w:t>
            </w:r>
            <w:r w:rsidRPr="003D1068">
              <w:t>y does not occur</w:t>
            </w:r>
          </w:p>
          <w:p w:rsidR="00000000" w:rsidRPr="003D1068" w:rsidP="003D1068">
            <w:pPr>
              <w:pStyle w:val="ListBullet"/>
            </w:pPr>
            <w:r w:rsidRPr="003D1068">
              <w:t>conducting de-isolation and restoration, including conducting risk assessment for isolation type</w:t>
            </w:r>
          </w:p>
          <w:p w:rsidR="00000000" w:rsidRPr="003D1068" w:rsidP="003D1068">
            <w:pPr>
              <w:pStyle w:val="ListBullet"/>
            </w:pPr>
            <w:r w:rsidRPr="003D1068">
              <w:t>conducting quality and safety checks, including inspecting and tagging</w:t>
            </w:r>
          </w:p>
          <w:p w:rsidR="00000000" w:rsidRPr="003D1068" w:rsidP="003D1068">
            <w:pPr>
              <w:pStyle w:val="ListBullet"/>
            </w:pPr>
            <w:r w:rsidRPr="003D1068">
              <w:t>conducting energy sources isolation in accordance with workplace proced</w:t>
            </w:r>
            <w:r w:rsidRPr="003D1068">
              <w:t xml:space="preserve">ures, including stopping plant, applying appropriately isolation/lock and tag, and dissipating any stored energy </w:t>
            </w:r>
          </w:p>
          <w:p w:rsidR="00000000" w:rsidRPr="003D1068" w:rsidP="003D1068">
            <w:pPr>
              <w:pStyle w:val="ListBullet"/>
            </w:pPr>
            <w:r w:rsidRPr="003D1068">
              <w:t>dealing with unplanned events/situations in accordance with workplace procedures in a manner that minimises risk to personnel and equipment</w:t>
            </w:r>
          </w:p>
          <w:p w:rsidR="00000000" w:rsidRPr="003D1068" w:rsidP="003D1068">
            <w:pPr>
              <w:pStyle w:val="ListBullet"/>
            </w:pPr>
            <w:r w:rsidRPr="003D1068">
              <w:t>do</w:t>
            </w:r>
            <w:r w:rsidRPr="003D1068">
              <w:t>cumenting any remaining points of isolation and documenting tagging and locking-out identified isolation points</w:t>
            </w:r>
          </w:p>
          <w:p w:rsidR="00000000" w:rsidRPr="003D1068" w:rsidP="003D1068">
            <w:pPr>
              <w:pStyle w:val="ListBullet"/>
            </w:pPr>
            <w:r w:rsidRPr="003D1068">
              <w:t>following relevant workplace procedures</w:t>
            </w:r>
          </w:p>
          <w:p w:rsidR="00000000" w:rsidRPr="003D1068" w:rsidP="003D1068">
            <w:pPr>
              <w:pStyle w:val="ListBullet"/>
            </w:pPr>
            <w:r w:rsidRPr="003D1068">
              <w:t>identifying isolation points</w:t>
            </w:r>
          </w:p>
          <w:p w:rsidR="00000000" w:rsidRPr="003D1068" w:rsidP="003D1068">
            <w:pPr>
              <w:pStyle w:val="ListBullet"/>
            </w:pPr>
            <w:r w:rsidRPr="003D1068">
              <w:t>isolating a range of energy sources, including:</w:t>
            </w:r>
          </w:p>
          <w:p w:rsidR="00000000" w:rsidRPr="003D1068" w:rsidP="003D1068">
            <w:pPr>
              <w:pStyle w:val="ListBullet2"/>
            </w:pPr>
            <w:r w:rsidRPr="003D1068">
              <w:t>gas</w:t>
            </w:r>
          </w:p>
          <w:p w:rsidR="00000000" w:rsidRPr="003D1068" w:rsidP="003D1068">
            <w:pPr>
              <w:pStyle w:val="ListBullet2"/>
            </w:pPr>
            <w:r w:rsidRPr="003D1068">
              <w:t>electricity</w:t>
            </w:r>
          </w:p>
          <w:p w:rsidR="00000000" w:rsidRPr="003D1068" w:rsidP="003D1068">
            <w:pPr>
              <w:pStyle w:val="ListBullet2"/>
            </w:pPr>
            <w:r w:rsidRPr="003D1068">
              <w:t>pneumatics</w:t>
            </w:r>
          </w:p>
          <w:p w:rsidR="00000000" w:rsidRPr="003D1068" w:rsidP="003D1068">
            <w:pPr>
              <w:pStyle w:val="ListBullet2"/>
            </w:pPr>
            <w:r w:rsidRPr="003D1068">
              <w:t>mechanical energy.</w:t>
            </w:r>
          </w:p>
        </w:tc>
      </w:tr>
    </w:tbl>
    <w:p w:rsidR="00000000" w:rsidRPr="003D1068" w:rsidP="003D1068">
      <w:pPr>
        <w:pStyle w:val="NoPaddingFontSize1"/>
      </w:pPr>
    </w:p>
    <w:p w:rsidR="00000000" w:rsidRPr="003D1068" w:rsidP="003D1068">
      <w:pPr>
        <w:pStyle w:val="AllowPageBreak"/>
      </w:pPr>
    </w:p>
    <w:p w:rsidR="00000000" w:rsidRPr="003D1068" w:rsidP="003D1068">
      <w:pPr>
        <w:pStyle w:val="Heading1"/>
      </w:pPr>
      <w:bookmarkStart w:id="13" w:name="O_1243553"/>
      <w:bookmarkEnd w:id="13"/>
      <w:r w:rsidRPr="003D106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068">
            <w:pPr>
              <w:pStyle w:val="BodyText"/>
              <w:rPr>
                <w:lang w:val="en-NZ"/>
              </w:rPr>
            </w:pPr>
            <w:r w:rsidRPr="003D1068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 w:rsidP="003D1068">
            <w:pPr>
              <w:pStyle w:val="ListBullet"/>
            </w:pPr>
            <w:r w:rsidRPr="003D1068">
              <w:t>de-isolation at the end of each work task, including job requirements and workplace procedures, and documenting any remaining points of isolation</w:t>
            </w:r>
          </w:p>
          <w:p w:rsidR="00000000" w:rsidRPr="003D1068" w:rsidP="003D1068">
            <w:pPr>
              <w:pStyle w:val="ListBullet"/>
            </w:pPr>
            <w:r w:rsidRPr="003D1068">
              <w:t>isolation requirements and workplace procedures, including:</w:t>
            </w:r>
          </w:p>
          <w:p w:rsidR="00000000" w:rsidRPr="003D1068" w:rsidP="003D1068">
            <w:pPr>
              <w:pStyle w:val="ListBullet2"/>
            </w:pPr>
            <w:r w:rsidRPr="003D1068">
              <w:t>communication with the relevant stakeholders</w:t>
            </w:r>
          </w:p>
          <w:p w:rsidR="00000000" w:rsidRPr="003D1068" w:rsidP="003D1068">
            <w:pPr>
              <w:pStyle w:val="ListBullet2"/>
            </w:pPr>
            <w:r w:rsidRPr="003D1068">
              <w:t>document, tag and lock-out identified isolation points</w:t>
            </w:r>
          </w:p>
          <w:p w:rsidR="00000000" w:rsidRPr="003D1068" w:rsidP="003D1068">
            <w:pPr>
              <w:pStyle w:val="ListBullet2"/>
            </w:pPr>
            <w:r w:rsidRPr="003D1068">
              <w:t>isolation energy sources, including gas, electricity, pneumatics and mechanical</w:t>
            </w:r>
          </w:p>
          <w:p w:rsidR="00000000" w:rsidRPr="003D1068" w:rsidP="003D1068">
            <w:pPr>
              <w:pStyle w:val="ListBullet2"/>
            </w:pPr>
            <w:r w:rsidRPr="003D1068">
              <w:t>isolation methods, including valves, circuit breakers, pneumatics and utility gas</w:t>
            </w:r>
          </w:p>
          <w:p w:rsidR="00000000" w:rsidRPr="003D1068" w:rsidP="003D1068">
            <w:pPr>
              <w:pStyle w:val="ListBullet2"/>
            </w:pPr>
            <w:r w:rsidRPr="003D1068">
              <w:t>points of isolations to ensure a safe w</w:t>
            </w:r>
            <w:r w:rsidRPr="003D1068">
              <w:t>ork area</w:t>
            </w:r>
          </w:p>
          <w:p w:rsidR="00000000" w:rsidRPr="003D1068" w:rsidP="003D1068">
            <w:pPr>
              <w:pStyle w:val="ListBullet2"/>
            </w:pPr>
            <w:r w:rsidRPr="003D1068">
              <w:t>test and tagging requirements</w:t>
            </w:r>
          </w:p>
          <w:p w:rsidR="00000000" w:rsidRPr="003D1068" w:rsidP="003D1068">
            <w:pPr>
              <w:pStyle w:val="ListBullet"/>
            </w:pPr>
            <w:r w:rsidRPr="003D1068">
              <w:t>permit to work requirements and workplace procedures</w:t>
            </w:r>
          </w:p>
          <w:p w:rsidR="00000000" w:rsidRPr="003D1068" w:rsidP="003D1068">
            <w:pPr>
              <w:pStyle w:val="ListBullet"/>
            </w:pPr>
            <w:r w:rsidRPr="003D1068">
              <w:t>problem-solving techniques</w:t>
            </w:r>
          </w:p>
          <w:p w:rsidR="00000000" w:rsidRPr="003D1068" w:rsidP="003D1068">
            <w:pPr>
              <w:pStyle w:val="ListBullet"/>
            </w:pPr>
            <w:r w:rsidRPr="003D1068">
              <w:t>relevant gas industry worksite isolation legislation, industry standards, codes of practice and regulations</w:t>
            </w:r>
          </w:p>
          <w:p w:rsidR="00000000" w:rsidRPr="003D1068" w:rsidP="003D1068">
            <w:pPr>
              <w:pStyle w:val="ListBullet"/>
            </w:pPr>
            <w:r w:rsidRPr="003D1068">
              <w:t>relevant manufacturer specif</w:t>
            </w:r>
            <w:r w:rsidRPr="003D1068">
              <w:t>ications</w:t>
            </w:r>
          </w:p>
          <w:p w:rsidR="00000000" w:rsidRPr="003D1068" w:rsidP="003D1068">
            <w:pPr>
              <w:pStyle w:val="ListBullet"/>
            </w:pPr>
            <w:r w:rsidRPr="003D1068">
              <w:t>relevant workplace documentation</w:t>
            </w:r>
          </w:p>
          <w:p w:rsidR="00000000" w:rsidRPr="003D1068" w:rsidP="003D1068">
            <w:pPr>
              <w:pStyle w:val="ListBullet"/>
            </w:pPr>
            <w:r w:rsidRPr="003D1068">
              <w:t>relevant workplace policies and procedures</w:t>
            </w:r>
          </w:p>
          <w:p w:rsidR="00000000" w:rsidRPr="003D1068" w:rsidP="003D1068">
            <w:pPr>
              <w:pStyle w:val="ListBullet"/>
            </w:pPr>
            <w:r w:rsidRPr="003D1068">
              <w:t>relevant workplace safety requirements, including:</w:t>
            </w:r>
          </w:p>
          <w:p w:rsidR="00000000" w:rsidRPr="003D1068" w:rsidP="003D1068">
            <w:pPr>
              <w:pStyle w:val="ListBullet2"/>
            </w:pPr>
            <w:r w:rsidRPr="003D1068">
              <w:t>legislated WHS/OHS requirements</w:t>
            </w:r>
          </w:p>
          <w:p w:rsidR="00000000" w:rsidRPr="003D1068" w:rsidP="003D1068">
            <w:pPr>
              <w:pStyle w:val="ListBullet2"/>
            </w:pPr>
            <w:r w:rsidRPr="003D1068">
              <w:t>legislated industry/technical specific requirements</w:t>
            </w:r>
          </w:p>
          <w:p w:rsidR="00000000" w:rsidRPr="003D1068" w:rsidP="003D1068">
            <w:pPr>
              <w:pStyle w:val="ListBullet2"/>
            </w:pPr>
            <w:r w:rsidRPr="003D1068">
              <w:t>workplace safety procedures.</w:t>
            </w:r>
          </w:p>
        </w:tc>
      </w:tr>
    </w:tbl>
    <w:p w:rsidR="00000000" w:rsidRPr="003D1068" w:rsidP="003D1068">
      <w:pPr>
        <w:pStyle w:val="NoPaddingFontSize1"/>
      </w:pPr>
    </w:p>
    <w:p w:rsidR="00000000" w:rsidRPr="003D1068" w:rsidP="003D1068">
      <w:pPr>
        <w:pStyle w:val="AllowPageBreak"/>
      </w:pPr>
    </w:p>
    <w:p w:rsidR="00000000" w:rsidRPr="003D1068" w:rsidP="003D1068">
      <w:pPr>
        <w:pStyle w:val="Heading1"/>
      </w:pPr>
      <w:bookmarkStart w:id="14" w:name="O_1243554"/>
      <w:bookmarkEnd w:id="14"/>
      <w:r w:rsidRPr="003D106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0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068" w:rsidP="003D1068">
            <w:pPr>
              <w:pStyle w:val="BodyText"/>
            </w:pPr>
            <w:r w:rsidRPr="003D1068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3D1068" w:rsidP="003D1068">
            <w:pPr>
              <w:pStyle w:val="BodyText"/>
            </w:pPr>
            <w:r w:rsidRPr="003D1068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3D1068" w:rsidP="003D1068">
            <w:pPr>
              <w:pStyle w:val="BodyText"/>
            </w:pPr>
            <w:r w:rsidRPr="003D1068">
              <w:t>Assessment must occur in workplace operational situations where i</w:t>
            </w:r>
            <w:r w:rsidRPr="003D1068">
              <w:t>t is appropriate to do so; where this is not appropriate, assessment must occur in simulated workplace operational situations that replicate workplace conditions.</w:t>
            </w:r>
          </w:p>
          <w:p w:rsidR="00000000" w:rsidRPr="003D1068" w:rsidP="003D1068">
            <w:pPr>
              <w:pStyle w:val="BodyText"/>
            </w:pPr>
            <w:r w:rsidRPr="003D1068">
              <w:t>Assessment processes and techniques must be appropriate to the language, literacy and numerac</w:t>
            </w:r>
            <w:r w:rsidRPr="003D1068">
              <w:t>y requirements of the work being performed and the needs of the candidate.</w:t>
            </w:r>
          </w:p>
          <w:p w:rsidR="00000000" w:rsidRPr="003D1068" w:rsidP="003D1068">
            <w:pPr>
              <w:pStyle w:val="BodyText"/>
            </w:pPr>
            <w:r w:rsidRPr="003D1068">
              <w:t>Resources for assessment must include access to:</w:t>
            </w:r>
          </w:p>
          <w:p w:rsidR="00000000" w:rsidRPr="003D1068" w:rsidP="003D1068">
            <w:pPr>
              <w:pStyle w:val="ListBullet"/>
            </w:pPr>
            <w:r w:rsidRPr="003D1068">
              <w:t>a range of relevant exercises, case studies and/or other simulations</w:t>
            </w:r>
          </w:p>
          <w:p w:rsidR="00000000" w:rsidRPr="003D1068" w:rsidP="003D1068">
            <w:pPr>
              <w:pStyle w:val="ListBullet"/>
            </w:pPr>
            <w:r w:rsidRPr="003D1068">
              <w:t>relevant and appropriate materials, tools, equipment and PPE c</w:t>
            </w:r>
            <w:r w:rsidRPr="003D1068">
              <w:t xml:space="preserve">urrently used in industry </w:t>
            </w:r>
          </w:p>
          <w:p w:rsidR="00000000" w:rsidRPr="003D1068" w:rsidP="003D1068">
            <w:pPr>
              <w:pStyle w:val="ListBullet"/>
            </w:pPr>
            <w:r w:rsidRPr="003D1068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3D1068" w:rsidP="003D1068">
      <w:pPr>
        <w:pStyle w:val="NoPaddingFontSize1"/>
      </w:pPr>
    </w:p>
    <w:p w:rsidR="00000000" w:rsidRPr="003D1068" w:rsidP="003D1068">
      <w:pPr>
        <w:pStyle w:val="AllowPageBreak"/>
      </w:pPr>
    </w:p>
    <w:p w:rsidR="00000000" w:rsidRPr="003D1068" w:rsidP="003D1068">
      <w:pPr>
        <w:pStyle w:val="Heading1"/>
      </w:pPr>
      <w:bookmarkStart w:id="15" w:name="O_1243557"/>
      <w:bookmarkEnd w:id="15"/>
      <w:r w:rsidRPr="003D1068">
        <w:t>Links</w:t>
      </w:r>
    </w:p>
    <w:p w:rsidR="00000000" w:rsidRPr="003D1068" w:rsidP="00E3691F">
      <w:pPr>
        <w:pStyle w:val="BodyText"/>
      </w:pPr>
      <w:r w:rsidRPr="003D10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B663C1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3D1068" w:rsidP="003D1068"/>
    <w:sectPr w:rsidSect="003D10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0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068" w:rsidRPr="00E3691F" w:rsidP="00E369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0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1F" w:rsidP="003D10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3691F" w:rsidP="003D10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3691F" w:rsidP="003D10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068" w:rsidP="003D10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691F">
      <w:t>Approved</w:t>
    </w:r>
    <w:r w:rsidR="00E369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691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691F">
      <w:rPr>
        <w:noProof/>
      </w:rPr>
      <w:t>5</w:t>
    </w:r>
    <w:r>
      <w:rPr>
        <w:noProof/>
      </w:rPr>
      <w:fldChar w:fldCharType="end"/>
    </w:r>
  </w:p>
  <w:p w:rsidR="003D1068" w:rsidP="003D10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69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691F">
      <w:t>Powering Skills Organisation</w:t>
    </w:r>
    <w:r w:rsidR="00E3691F">
      <w:fldChar w:fldCharType="end"/>
    </w:r>
  </w:p>
  <w:p w:rsidR="003D1068" w:rsidP="003D10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0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068" w:rsidRPr="00E3691F" w:rsidP="00E369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0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1F" w:rsidRPr="002D2AF8" w:rsidP="003D10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UEGNSG011 Conduct isolations under the permit to work system for gas industry worksites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691F" w:rsidP="003D10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068" w:rsidRPr="002D2AF8" w:rsidP="003D10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691F">
      <w:t>UEGNSG011 Conduct isolations under the permit to work system for gas industry worksites</w:t>
    </w:r>
    <w:r w:rsidR="00E369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691F">
      <w:rPr>
        <w:noProof/>
      </w:rPr>
      <w:t>2 March 2025</w:t>
    </w:r>
    <w:r>
      <w:fldChar w:fldCharType="end"/>
    </w:r>
  </w:p>
  <w:p w:rsidR="003D1068" w:rsidP="003D10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2475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F60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E094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0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0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0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0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0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0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0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0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0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0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0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068"/>
  </w:style>
  <w:style w:type="character" w:customStyle="1" w:styleId="Heading1Char">
    <w:name w:val="Heading 1 Char"/>
    <w:basedOn w:val="DefaultParagraphFont"/>
    <w:link w:val="Heading1"/>
    <w:rsid w:val="003D10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0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0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10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1068"/>
    <w:rPr>
      <w:b/>
      <w:spacing w:val="0"/>
    </w:rPr>
  </w:style>
  <w:style w:type="paragraph" w:styleId="ListBullet2">
    <w:name w:val="List Bullet 2"/>
    <w:basedOn w:val="List2"/>
    <w:rsid w:val="003D10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10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0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D10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0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0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0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0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0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0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0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0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0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0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0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0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0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0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0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0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0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10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10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10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0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0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10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0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0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0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0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0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0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0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0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1068"/>
    <w:rPr>
      <w:i/>
    </w:rPr>
  </w:style>
  <w:style w:type="paragraph" w:styleId="Caption">
    <w:name w:val="caption"/>
    <w:basedOn w:val="BodyText"/>
    <w:next w:val="Normal"/>
    <w:qFormat/>
    <w:rsid w:val="003D10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0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0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068"/>
  </w:style>
  <w:style w:type="paragraph" w:styleId="TableofFigures">
    <w:name w:val="table of figures"/>
    <w:basedOn w:val="Normal"/>
    <w:next w:val="Normal"/>
    <w:semiHidden/>
    <w:rsid w:val="003D10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0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1068"/>
    <w:rPr>
      <w:rFonts w:ascii="Wingdings" w:hAnsi="Wingdings"/>
    </w:rPr>
  </w:style>
  <w:style w:type="paragraph" w:customStyle="1" w:styleId="TableHeading">
    <w:name w:val="Table Heading"/>
    <w:basedOn w:val="HeadingBase"/>
    <w:rsid w:val="003D10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068"/>
    <w:rPr>
      <w:color w:val="0033CC"/>
      <w:u w:val="none"/>
    </w:rPr>
  </w:style>
  <w:style w:type="paragraph" w:customStyle="1" w:styleId="BodyTextRight">
    <w:name w:val="Body Text Right"/>
    <w:basedOn w:val="BodyText"/>
    <w:rsid w:val="003D10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0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0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0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0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0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068"/>
    <w:rPr>
      <w:sz w:val="32"/>
    </w:rPr>
  </w:style>
  <w:style w:type="paragraph" w:customStyle="1" w:styleId="HeadingProcedure">
    <w:name w:val="Heading Procedure"/>
    <w:basedOn w:val="HeadingBase"/>
    <w:next w:val="Normal"/>
    <w:rsid w:val="003D10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068"/>
    <w:pPr>
      <w:spacing w:before="60" w:after="60"/>
    </w:pPr>
  </w:style>
  <w:style w:type="paragraph" w:styleId="ListContinue">
    <w:name w:val="List Continue"/>
    <w:basedOn w:val="List"/>
    <w:rsid w:val="003D1068"/>
    <w:pPr>
      <w:ind w:firstLine="0"/>
    </w:pPr>
  </w:style>
  <w:style w:type="paragraph" w:customStyle="1" w:styleId="ListNote">
    <w:name w:val="List Note"/>
    <w:basedOn w:val="List"/>
    <w:rsid w:val="003D10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0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0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068"/>
    <w:rPr>
      <w:rFonts w:ascii="Courier New" w:hAnsi="Courier New"/>
    </w:rPr>
  </w:style>
  <w:style w:type="paragraph" w:customStyle="1" w:styleId="NoteBullet">
    <w:name w:val="Note Bullet"/>
    <w:basedOn w:val="Note"/>
    <w:rsid w:val="003D10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0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0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0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0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10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0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068"/>
    <w:rPr>
      <w:b/>
      <w:smallCaps/>
    </w:rPr>
  </w:style>
  <w:style w:type="paragraph" w:customStyle="1" w:styleId="TableListNumber">
    <w:name w:val="Table List Number"/>
    <w:basedOn w:val="ListNumber"/>
    <w:rsid w:val="003D10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0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068"/>
    <w:pPr>
      <w:numPr>
        <w:numId w:val="9"/>
      </w:numPr>
    </w:pPr>
  </w:style>
  <w:style w:type="paragraph" w:customStyle="1" w:styleId="ListAlpha2">
    <w:name w:val="List Alpha 2"/>
    <w:basedOn w:val="List2"/>
    <w:rsid w:val="003D1068"/>
    <w:pPr>
      <w:numPr>
        <w:numId w:val="8"/>
      </w:numPr>
    </w:pPr>
  </w:style>
  <w:style w:type="paragraph" w:styleId="List2">
    <w:name w:val="List 2"/>
    <w:basedOn w:val="BodyText"/>
    <w:rsid w:val="003D10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0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0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0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0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0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1068"/>
    <w:pPr>
      <w:numPr>
        <w:numId w:val="4"/>
      </w:numPr>
    </w:pPr>
  </w:style>
  <w:style w:type="paragraph" w:styleId="ListContinue2">
    <w:name w:val="List Continue 2"/>
    <w:basedOn w:val="List2"/>
    <w:rsid w:val="003D1068"/>
    <w:pPr>
      <w:ind w:firstLine="0"/>
    </w:pPr>
  </w:style>
  <w:style w:type="paragraph" w:styleId="ListContinue3">
    <w:name w:val="List Continue 3"/>
    <w:basedOn w:val="List3"/>
    <w:rsid w:val="003D1068"/>
    <w:pPr>
      <w:ind w:left="1021" w:firstLine="0"/>
    </w:pPr>
  </w:style>
  <w:style w:type="paragraph" w:styleId="ListContinue4">
    <w:name w:val="List Continue 4"/>
    <w:basedOn w:val="List4"/>
    <w:rsid w:val="003D1068"/>
    <w:pPr>
      <w:ind w:firstLine="0"/>
    </w:pPr>
  </w:style>
  <w:style w:type="paragraph" w:styleId="ListContinue5">
    <w:name w:val="List Continue 5"/>
    <w:basedOn w:val="List5"/>
    <w:rsid w:val="003D1068"/>
    <w:pPr>
      <w:ind w:firstLine="0"/>
    </w:pPr>
  </w:style>
  <w:style w:type="paragraph" w:styleId="ListNumber3">
    <w:name w:val="List Number 3"/>
    <w:basedOn w:val="List3"/>
    <w:rsid w:val="003D1068"/>
    <w:pPr>
      <w:numPr>
        <w:numId w:val="5"/>
      </w:numPr>
    </w:pPr>
  </w:style>
  <w:style w:type="paragraph" w:styleId="ListNumber4">
    <w:name w:val="List Number 4"/>
    <w:basedOn w:val="List4"/>
    <w:rsid w:val="003D1068"/>
    <w:pPr>
      <w:numPr>
        <w:numId w:val="6"/>
      </w:numPr>
    </w:pPr>
  </w:style>
  <w:style w:type="paragraph" w:styleId="ListNumber5">
    <w:name w:val="List Number 5"/>
    <w:basedOn w:val="List5"/>
    <w:rsid w:val="003D1068"/>
    <w:pPr>
      <w:numPr>
        <w:numId w:val="7"/>
      </w:numPr>
    </w:pPr>
  </w:style>
  <w:style w:type="paragraph" w:styleId="BlockText">
    <w:name w:val="Block Text"/>
    <w:basedOn w:val="Normal"/>
    <w:rsid w:val="003D10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0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068"/>
    <w:rPr>
      <w:sz w:val="16"/>
      <w:vertAlign w:val="superscript"/>
    </w:rPr>
  </w:style>
  <w:style w:type="character" w:customStyle="1" w:styleId="Symbols">
    <w:name w:val="Symbols"/>
    <w:basedOn w:val="DefaultParagraphFont"/>
    <w:rsid w:val="003D1068"/>
    <w:rPr>
      <w:rFonts w:ascii="Symbol" w:hAnsi="Symbol"/>
    </w:rPr>
  </w:style>
  <w:style w:type="character" w:customStyle="1" w:styleId="MenuOptions">
    <w:name w:val="Menu Options"/>
    <w:basedOn w:val="DefaultParagraphFont"/>
    <w:rsid w:val="003D10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068"/>
    <w:rPr>
      <w:b/>
    </w:rPr>
  </w:style>
  <w:style w:type="character" w:customStyle="1" w:styleId="Underlined">
    <w:name w:val="Underlined"/>
    <w:basedOn w:val="DefaultParagraphFont"/>
    <w:rsid w:val="003D1068"/>
    <w:rPr>
      <w:u w:val="single"/>
    </w:rPr>
  </w:style>
  <w:style w:type="paragraph" w:customStyle="1" w:styleId="TableBodyTextRight">
    <w:name w:val="Table Body Text Right"/>
    <w:basedOn w:val="TableBodyText"/>
    <w:rsid w:val="003D10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068"/>
    <w:rPr>
      <w:sz w:val="18"/>
    </w:rPr>
  </w:style>
  <w:style w:type="paragraph" w:customStyle="1" w:styleId="BodySmallRight">
    <w:name w:val="Body Small Right"/>
    <w:basedOn w:val="BodyTextRight"/>
    <w:rsid w:val="003D1068"/>
    <w:rPr>
      <w:sz w:val="18"/>
      <w:szCs w:val="18"/>
    </w:rPr>
  </w:style>
  <w:style w:type="paragraph" w:customStyle="1" w:styleId="MarginEdition">
    <w:name w:val="Margin Edition"/>
    <w:basedOn w:val="MarginNote"/>
    <w:rsid w:val="003D10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068"/>
    <w:rPr>
      <w:sz w:val="2"/>
      <w:szCs w:val="2"/>
    </w:rPr>
  </w:style>
  <w:style w:type="character" w:customStyle="1" w:styleId="Small">
    <w:name w:val="Small"/>
    <w:basedOn w:val="DefaultParagraphFont"/>
    <w:rsid w:val="003D1068"/>
    <w:rPr>
      <w:sz w:val="16"/>
    </w:rPr>
  </w:style>
  <w:style w:type="paragraph" w:customStyle="1" w:styleId="WideTable">
    <w:name w:val="Wide Table"/>
    <w:basedOn w:val="Normal"/>
    <w:rsid w:val="003D10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068"/>
  </w:style>
  <w:style w:type="paragraph" w:styleId="Quote">
    <w:name w:val="Quote"/>
    <w:basedOn w:val="Heading1"/>
    <w:link w:val="QuoteChar"/>
    <w:qFormat/>
    <w:rsid w:val="003D10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0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068"/>
    <w:pPr>
      <w:pageBreakBefore/>
    </w:pPr>
  </w:style>
  <w:style w:type="paragraph" w:customStyle="1" w:styleId="Border">
    <w:name w:val="Border"/>
    <w:basedOn w:val="Normal"/>
    <w:qFormat/>
    <w:rsid w:val="003D10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0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0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0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0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0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0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0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0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068"/>
    <w:rPr>
      <w:u w:val="single"/>
    </w:rPr>
  </w:style>
  <w:style w:type="character" w:customStyle="1" w:styleId="BoldandItalics">
    <w:name w:val="Bold and Italics"/>
    <w:qFormat/>
    <w:rsid w:val="003D1068"/>
    <w:rPr>
      <w:b/>
      <w:i/>
      <w:u w:val="none"/>
    </w:rPr>
  </w:style>
  <w:style w:type="paragraph" w:styleId="BalloonText">
    <w:name w:val="Balloon Text"/>
    <w:basedOn w:val="Normal"/>
    <w:link w:val="BalloonTextChar"/>
    <w:rsid w:val="003D10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0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0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0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0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0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068"/>
    <w:pPr>
      <w:spacing w:before="0" w:after="0"/>
    </w:pPr>
  </w:style>
  <w:style w:type="paragraph" w:customStyle="1" w:styleId="BodyTextBold">
    <w:name w:val="Body Text Bold"/>
    <w:basedOn w:val="BodyText"/>
    <w:qFormat/>
    <w:rsid w:val="003D1068"/>
    <w:rPr>
      <w:b/>
    </w:rPr>
  </w:style>
  <w:style w:type="character" w:styleId="Hyperlink">
    <w:name w:val="Hyperlink"/>
    <w:basedOn w:val="DefaultParagraphFont"/>
    <w:uiPriority w:val="99"/>
    <w:unhideWhenUsed/>
    <w:rsid w:val="00E369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1366</Words>
  <Characters>9033</Characters>
  <Application>Microsoft Office Word</Application>
  <DocSecurity>0</DocSecurity>
  <Lines>322</Lines>
  <Paragraphs>167</Paragraphs>
  <ScaleCrop>false</ScaleCrop>
  <Company>Author-it Software Corporation Ltd.</Company>
  <LinksUpToDate>false</LinksUpToDate>
  <CharactersWithSpaces>10232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UEGNSG011 Conduct isolations under the permit to work system for gas industry worksites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2025-03-01T18:18:00Z</dcterms:created>
  <dcterms:modified xsi:type="dcterms:W3CDTF">2025-03-01T18:18:00Z</dcterms:modified>
</cp:coreProperties>
</file>