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DA8" w:rsidP="00874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UEG50122 Diploma of Gas Supply Industry Operations</w:t>
      </w:r>
      <w:r>
        <w:fldChar w:fldCharType="end"/>
      </w:r>
    </w:p>
    <w:p w:rsidR="00874DA8" w:rsidP="00874DA8">
      <w:pPr>
        <w:pStyle w:val="Version"/>
        <w:sectPr w:rsidSect="00320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20AE9" w:rsidP="00320AE9">
      <w:pPr>
        <w:pStyle w:val="SuperHeading"/>
      </w:pPr>
      <w:r w:rsidRPr="00320AE9">
        <w:t>UEG50122 Diploma of Gas Supply Industry Operations</w:t>
      </w:r>
    </w:p>
    <w:p w:rsidR="00000000" w:rsidRPr="00320AE9" w:rsidP="00320AE9">
      <w:pPr>
        <w:pStyle w:val="Heading1"/>
      </w:pPr>
      <w:bookmarkStart w:id="1" w:name="O_1243437"/>
      <w:bookmarkEnd w:id="1"/>
      <w:r w:rsidRPr="00320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2"/>
      </w:tblGrid>
      <w:tr w:rsidTr="00320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rPr>
                <w:rStyle w:val="SpecialBold"/>
              </w:rPr>
              <w:t>Release 1.</w:t>
            </w:r>
            <w:r w:rsidRPr="00320AE9">
              <w:t xml:space="preserve"> This is the first release of this qualification in the UEG Gas Industry Training Package.</w:t>
            </w:r>
          </w:p>
        </w:tc>
      </w:tr>
    </w:tbl>
    <w:p w:rsidR="00000000" w:rsidRPr="00320AE9" w:rsidP="00320AE9">
      <w:pPr>
        <w:pStyle w:val="NoPaddingFontSize1"/>
      </w:pPr>
    </w:p>
    <w:p w:rsidR="00000000" w:rsidRPr="00320AE9" w:rsidP="00320AE9">
      <w:pPr>
        <w:pStyle w:val="AllowPageBreak"/>
      </w:pPr>
    </w:p>
    <w:p w:rsidR="00000000" w:rsidRPr="00320AE9" w:rsidP="00320AE9">
      <w:pPr>
        <w:pStyle w:val="Heading1"/>
      </w:pPr>
      <w:bookmarkStart w:id="2" w:name="O_1243438"/>
      <w:bookmarkEnd w:id="2"/>
      <w:r w:rsidRPr="00320AE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t>This qualification provides competencies to manage gas supply industry activit</w:t>
            </w:r>
            <w:r w:rsidRPr="00320AE9">
              <w:t>ies, including management of projects covering the installation, diagnostics and maintenance of distribution and transmission gas pipelines and associated equipment.</w:t>
            </w:r>
          </w:p>
          <w:p w:rsidR="00000000" w:rsidRPr="00320AE9" w:rsidP="00320AE9">
            <w:pPr>
              <w:pStyle w:val="BodyText"/>
            </w:pPr>
            <w:r w:rsidRPr="00320AE9">
              <w:t>No licensing, legislative or certification requirements apply to this qualification at the</w:t>
            </w:r>
            <w:r w:rsidRPr="00320AE9">
              <w:t xml:space="preserve"> time of publication.</w:t>
            </w:r>
          </w:p>
        </w:tc>
      </w:tr>
    </w:tbl>
    <w:p w:rsidR="00000000" w:rsidRPr="00320AE9" w:rsidP="00320AE9">
      <w:pPr>
        <w:pStyle w:val="NoPaddingFontSize1"/>
      </w:pPr>
    </w:p>
    <w:p w:rsidR="00000000" w:rsidRPr="00320AE9" w:rsidP="00320AE9">
      <w:pPr>
        <w:pStyle w:val="AllowPageBreak"/>
      </w:pPr>
    </w:p>
    <w:p w:rsidR="00000000" w:rsidRPr="00320AE9" w:rsidP="00320AE9">
      <w:pPr>
        <w:pStyle w:val="Heading1"/>
      </w:pPr>
      <w:bookmarkStart w:id="3" w:name="O_1243439"/>
      <w:bookmarkEnd w:id="3"/>
      <w:r w:rsidRPr="00320AE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t>There are no entry requirements for this qualification</w:t>
            </w:r>
          </w:p>
        </w:tc>
      </w:tr>
    </w:tbl>
    <w:p w:rsidR="00000000" w:rsidRPr="00320AE9" w:rsidP="00320AE9">
      <w:pPr>
        <w:pStyle w:val="NoPaddingFontSize1"/>
      </w:pPr>
    </w:p>
    <w:p w:rsidR="00000000" w:rsidRPr="00320AE9" w:rsidP="00320AE9">
      <w:pPr>
        <w:pStyle w:val="AllowPageBreak"/>
      </w:pPr>
    </w:p>
    <w:p w:rsidR="00000000" w:rsidRPr="00320AE9" w:rsidP="00320AE9">
      <w:pPr>
        <w:pStyle w:val="Heading1"/>
      </w:pPr>
      <w:bookmarkStart w:id="4" w:name="O_1243440"/>
      <w:bookmarkEnd w:id="4"/>
      <w:r w:rsidRPr="00320AE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rPr>
                <w:rStyle w:val="SpecialBold"/>
              </w:rPr>
              <w:t>A total of 12 units of competency comprising:</w:t>
            </w:r>
          </w:p>
          <w:p w:rsidR="00000000" w:rsidRPr="00320AE9" w:rsidP="00320AE9">
            <w:pPr>
              <w:pStyle w:val="BodyText"/>
            </w:pPr>
            <w:r w:rsidRPr="00320AE9">
              <w:rPr>
                <w:rStyle w:val="SpecialBold"/>
              </w:rPr>
              <w:t>4 core units</w:t>
            </w:r>
            <w:r w:rsidRPr="00320AE9">
              <w:t xml:space="preserve"> listed below, </w:t>
            </w:r>
            <w:r w:rsidRPr="00320AE9">
              <w:rPr>
                <w:rStyle w:val="SpecialBold"/>
              </w:rPr>
              <w:t>plus</w:t>
            </w:r>
          </w:p>
          <w:p w:rsidR="00000000" w:rsidRPr="00320AE9" w:rsidP="00320AE9">
            <w:pPr>
              <w:pStyle w:val="BodyText"/>
            </w:pPr>
            <w:r w:rsidRPr="00320AE9">
              <w:rPr>
                <w:rStyle w:val="SpecialBold"/>
              </w:rPr>
              <w:t>4 gas elective units</w:t>
            </w:r>
            <w:r w:rsidRPr="00320AE9">
              <w:t xml:space="preserve"> from Group A, plus</w:t>
            </w:r>
          </w:p>
          <w:p w:rsidR="00000000" w:rsidRPr="00320AE9" w:rsidP="00320AE9">
            <w:pPr>
              <w:pStyle w:val="BodyText"/>
            </w:pPr>
            <w:r w:rsidRPr="00320AE9">
              <w:rPr>
                <w:rStyle w:val="SpecialBold"/>
              </w:rPr>
              <w:t xml:space="preserve">2 imported elective units </w:t>
            </w:r>
            <w:r w:rsidRPr="00320AE9">
              <w:t xml:space="preserve">from Group B, </w:t>
            </w:r>
            <w:r w:rsidRPr="00320AE9">
              <w:rPr>
                <w:rStyle w:val="SpecialBold"/>
              </w:rPr>
              <w:t>and</w:t>
            </w:r>
            <w:r w:rsidRPr="00320AE9">
              <w:t xml:space="preserve"> </w:t>
            </w:r>
          </w:p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the remaining</w:t>
            </w:r>
            <w:r w:rsidRPr="00320AE9">
              <w:rPr>
                <w:rStyle w:val="SpecialBold"/>
              </w:rPr>
              <w:t xml:space="preserve"> 2 elective units </w:t>
            </w:r>
            <w:r w:rsidRPr="00320AE9">
              <w:t>may be selected from Group A or Group B or with appropriate contextualisation from a qualification in this or any endorsed Training Package, provided selected u</w:t>
            </w:r>
            <w:r w:rsidRPr="00320AE9">
              <w:t>nits contribute to the vocational outcome of the qualification.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rPr>
                <w:rStyle w:val="SpecialBold"/>
              </w:rPr>
              <w:t>Core units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Apply environmental policies and procedures in the gas supply industry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Manage a utilities industry health, safety and environmental (HSE) management system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Prepare to work in the gas industry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Carry out basic work activities in a gas industry work environment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rPr>
                <w:rStyle w:val="SpecialBold"/>
              </w:rPr>
              <w:t xml:space="preserve">Group A - Gas </w:t>
            </w:r>
            <w:r w:rsidRPr="00320AE9">
              <w:t>e</w:t>
            </w:r>
            <w:r w:rsidRPr="00320AE9">
              <w:rPr>
                <w:rStyle w:val="SpecialBold"/>
              </w:rPr>
              <w:t xml:space="preserve">lective </w:t>
            </w:r>
            <w:r w:rsidRPr="00320AE9">
              <w:t>u</w:t>
            </w:r>
            <w:r w:rsidRPr="00320AE9">
              <w:rPr>
                <w:rStyle w:val="SpecialBold"/>
              </w:rPr>
              <w:t>nits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 xml:space="preserve">UEGNSG014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Control industrial gas storage/processing operations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</w:t>
            </w:r>
            <w:r w:rsidRPr="00320AE9">
              <w:t>oordinate gas transmission pipeline repairs and modifications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 xml:space="preserve">Monitor and operate complex flow control, measuring and regulating devices 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Store and handle bulk industrial gases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UEGNSG036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Supervise and monitor contract work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UEGNSG037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Supervise technical operations for gas distribution or transmission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Supervise the operation of plant and equipment for the construction of gas transmission pipelines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Compile a gas industry technical report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Control field pi</w:t>
            </w:r>
            <w:r w:rsidRPr="00320AE9">
              <w:t>peline operations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Coordinate repair of pipeline, facilities and equipment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Liaise with third party and the community to maintain pipeline integrity and community safety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UEGNSG102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Prepare safe design specifications of a gas system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UEGNSG202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Conduct emergency site control on gas distribution assets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Conduct emergency site control on gas transmission assets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UEGNSG304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Commission or decommission gas transmission pipelines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UEGNSG307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 xml:space="preserve">Coordinate the operation of relevant plant </w:t>
            </w:r>
            <w:r w:rsidRPr="00320AE9">
              <w:t>and equipment for transmission pipeline construction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UEGNSG309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Coordinate transmission pipeline construction operations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UEGNSG326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Coordinate and monitor staff and contractors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Communicate with gas industry stakeholders to meet operational requi</w:t>
            </w:r>
            <w:r w:rsidRPr="00320AE9">
              <w:t>rements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Implement emergency and critical incident response for gas infrastructure incidents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UEGNSG503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Monitor and control field activities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Monitor and control gas infrastructure using Control Centre systems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UEGNSG505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t>Operate and monitor gas infrastructure to meet nominated demand</w:t>
            </w:r>
          </w:p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∟</w:t>
            </w:r>
            <w:r w:rsidRPr="00320AE9">
              <w:t>MSS402061 Use SCADA systems in operations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rPr>
                <w:rStyle w:val="SpecialBold"/>
              </w:rPr>
              <w:t xml:space="preserve">Group B - Imported </w:t>
            </w:r>
            <w:r w:rsidRPr="00320AE9">
              <w:t>e</w:t>
            </w:r>
            <w:r w:rsidRPr="00320AE9">
              <w:rPr>
                <w:rStyle w:val="SpecialBold"/>
              </w:rPr>
              <w:t>lective</w:t>
            </w:r>
            <w:r w:rsidRPr="00320AE9">
              <w:t xml:space="preserve"> units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BSBINS501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Implement information and knowledge management systems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BSBLDR522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Manage people performance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BSBOPS502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Manage business operational plans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BSBOPS505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Manage organisational customer service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BSBPEF501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Manage personal and professional development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BSBTWK502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Manage team effectiveness</w:t>
            </w:r>
          </w:p>
        </w:tc>
      </w:tr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AE9">
            <w:pPr>
              <w:pStyle w:val="BodyText"/>
              <w:rPr>
                <w:lang w:val="en-NZ"/>
              </w:rPr>
            </w:pPr>
            <w:r w:rsidRPr="00320AE9">
              <w:t>MSS402061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t>Use SCADA systems in operations</w:t>
            </w:r>
          </w:p>
        </w:tc>
      </w:tr>
    </w:tbl>
    <w:p w:rsidR="00000000" w:rsidRPr="00320AE9" w:rsidP="00320AE9">
      <w:pPr>
        <w:pStyle w:val="NoPaddingFontSize1"/>
      </w:pPr>
    </w:p>
    <w:p w:rsidR="00000000" w:rsidRPr="00320AE9" w:rsidP="00320AE9">
      <w:pPr>
        <w:pStyle w:val="AllowPageBreak"/>
      </w:pPr>
    </w:p>
    <w:p w:rsidR="00000000" w:rsidRPr="00320AE9" w:rsidP="00320AE9">
      <w:pPr>
        <w:pStyle w:val="Heading1"/>
      </w:pPr>
      <w:bookmarkStart w:id="5" w:name="O_1243441"/>
      <w:bookmarkEnd w:id="5"/>
      <w:r w:rsidRPr="00320AE9">
        <w:t xml:space="preserve">Qualification </w:t>
      </w:r>
      <w:r w:rsidRPr="00320AE9">
        <w:t>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0A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AE9" w:rsidP="00320AE9">
            <w:pPr>
              <w:pStyle w:val="BodyText"/>
            </w:pPr>
            <w:r w:rsidRPr="00320AE9">
              <w:t>This qualification replaces and is not equivalent to UEG50120 Diploma of Gas Supply Industry Operations</w:t>
            </w:r>
          </w:p>
        </w:tc>
      </w:tr>
    </w:tbl>
    <w:p w:rsidR="00000000" w:rsidRPr="00320AE9" w:rsidP="00320AE9">
      <w:pPr>
        <w:pStyle w:val="NoPaddingFontSize1"/>
      </w:pPr>
    </w:p>
    <w:p w:rsidR="00000000" w:rsidRPr="00320AE9" w:rsidP="00320AE9">
      <w:pPr>
        <w:pStyle w:val="AllowPageBreak"/>
      </w:pPr>
    </w:p>
    <w:p w:rsidR="00000000" w:rsidRPr="00320AE9" w:rsidP="00320AE9">
      <w:pPr>
        <w:pStyle w:val="Heading1"/>
      </w:pPr>
      <w:bookmarkStart w:id="6" w:name="O_1243443"/>
      <w:bookmarkEnd w:id="6"/>
      <w:r w:rsidRPr="00320AE9">
        <w:t>Links</w:t>
      </w:r>
    </w:p>
    <w:p w:rsidR="00000000" w:rsidRPr="00320AE9" w:rsidP="00874DA8">
      <w:pPr>
        <w:pStyle w:val="BodyText"/>
      </w:pPr>
      <w:r w:rsidRPr="00320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2282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20AE9" w:rsidP="00320AE9"/>
    <w:sectPr w:rsidSect="00320A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AE9" w:rsidRPr="00874DA8" w:rsidP="00874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A8" w:rsidP="00320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DA8" w:rsidP="00320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4DA8" w:rsidP="00320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AE9" w:rsidRPr="00874DA8" w:rsidP="00874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DA8" w:rsidRPr="002D2AF8" w:rsidP="00320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UEG50122 Diploma of Gas Supply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74DA8" w:rsidP="00320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AE9"/>
  </w:style>
  <w:style w:type="character" w:customStyle="1" w:styleId="Heading1Char">
    <w:name w:val="Heading 1 Char"/>
    <w:basedOn w:val="DefaultParagraphFont"/>
    <w:link w:val="Heading1"/>
    <w:rsid w:val="00320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A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0AE9"/>
    <w:rPr>
      <w:b/>
      <w:spacing w:val="0"/>
    </w:rPr>
  </w:style>
  <w:style w:type="paragraph" w:customStyle="1" w:styleId="SuperHeading">
    <w:name w:val="SuperHeading"/>
    <w:basedOn w:val="Normal"/>
    <w:rsid w:val="00320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0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A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A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0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A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A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AE9"/>
    <w:rPr>
      <w:i/>
    </w:rPr>
  </w:style>
  <w:style w:type="paragraph" w:styleId="Caption">
    <w:name w:val="caption"/>
    <w:basedOn w:val="BodyText"/>
    <w:next w:val="Normal"/>
    <w:qFormat/>
    <w:rsid w:val="00320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AE9"/>
  </w:style>
  <w:style w:type="paragraph" w:styleId="TableofFigures">
    <w:name w:val="table of figures"/>
    <w:basedOn w:val="Normal"/>
    <w:next w:val="Normal"/>
    <w:semiHidden/>
    <w:rsid w:val="00320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A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0AE9"/>
    <w:rPr>
      <w:rFonts w:ascii="Wingdings" w:hAnsi="Wingdings"/>
    </w:rPr>
  </w:style>
  <w:style w:type="paragraph" w:customStyle="1" w:styleId="TableHeading">
    <w:name w:val="Table Heading"/>
    <w:basedOn w:val="HeadingBase"/>
    <w:rsid w:val="00320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AE9"/>
    <w:rPr>
      <w:color w:val="0033CC"/>
      <w:u w:val="none"/>
    </w:rPr>
  </w:style>
  <w:style w:type="paragraph" w:customStyle="1" w:styleId="BodyTextRight">
    <w:name w:val="Body Text Right"/>
    <w:basedOn w:val="BodyText"/>
    <w:rsid w:val="00320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A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AE9"/>
    <w:rPr>
      <w:sz w:val="32"/>
    </w:rPr>
  </w:style>
  <w:style w:type="paragraph" w:customStyle="1" w:styleId="HeadingProcedure">
    <w:name w:val="Heading Procedure"/>
    <w:basedOn w:val="HeadingBase"/>
    <w:next w:val="Normal"/>
    <w:rsid w:val="00320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AE9"/>
    <w:pPr>
      <w:spacing w:before="60" w:after="60"/>
    </w:pPr>
  </w:style>
  <w:style w:type="paragraph" w:styleId="ListContinue">
    <w:name w:val="List Continue"/>
    <w:basedOn w:val="List"/>
    <w:rsid w:val="00320AE9"/>
    <w:pPr>
      <w:ind w:firstLine="0"/>
    </w:pPr>
  </w:style>
  <w:style w:type="paragraph" w:customStyle="1" w:styleId="ListNote">
    <w:name w:val="List Note"/>
    <w:basedOn w:val="List"/>
    <w:rsid w:val="00320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AE9"/>
    <w:rPr>
      <w:rFonts w:ascii="Courier New" w:hAnsi="Courier New"/>
    </w:rPr>
  </w:style>
  <w:style w:type="paragraph" w:customStyle="1" w:styleId="NoteBullet">
    <w:name w:val="Note Bullet"/>
    <w:basedOn w:val="Note"/>
    <w:rsid w:val="00320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A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0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AE9"/>
    <w:rPr>
      <w:b/>
      <w:smallCaps/>
    </w:rPr>
  </w:style>
  <w:style w:type="paragraph" w:customStyle="1" w:styleId="TableListNumber">
    <w:name w:val="Table List Number"/>
    <w:basedOn w:val="ListNumber"/>
    <w:rsid w:val="00320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AE9"/>
    <w:pPr>
      <w:numPr>
        <w:numId w:val="7"/>
      </w:numPr>
    </w:pPr>
  </w:style>
  <w:style w:type="paragraph" w:customStyle="1" w:styleId="ListAlpha2">
    <w:name w:val="List Alpha 2"/>
    <w:basedOn w:val="List2"/>
    <w:rsid w:val="00320AE9"/>
    <w:pPr>
      <w:numPr>
        <w:numId w:val="6"/>
      </w:numPr>
    </w:pPr>
  </w:style>
  <w:style w:type="paragraph" w:styleId="List2">
    <w:name w:val="List 2"/>
    <w:basedOn w:val="BodyText"/>
    <w:rsid w:val="00320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A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A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0AE9"/>
    <w:pPr>
      <w:numPr>
        <w:numId w:val="2"/>
      </w:numPr>
    </w:pPr>
  </w:style>
  <w:style w:type="paragraph" w:styleId="ListContinue2">
    <w:name w:val="List Continue 2"/>
    <w:basedOn w:val="List2"/>
    <w:rsid w:val="00320AE9"/>
    <w:pPr>
      <w:ind w:firstLine="0"/>
    </w:pPr>
  </w:style>
  <w:style w:type="paragraph" w:styleId="ListContinue3">
    <w:name w:val="List Continue 3"/>
    <w:basedOn w:val="List3"/>
    <w:rsid w:val="00320AE9"/>
    <w:pPr>
      <w:ind w:left="1021" w:firstLine="0"/>
    </w:pPr>
  </w:style>
  <w:style w:type="paragraph" w:styleId="ListContinue4">
    <w:name w:val="List Continue 4"/>
    <w:basedOn w:val="List4"/>
    <w:rsid w:val="00320AE9"/>
    <w:pPr>
      <w:ind w:firstLine="0"/>
    </w:pPr>
  </w:style>
  <w:style w:type="paragraph" w:styleId="ListContinue5">
    <w:name w:val="List Continue 5"/>
    <w:basedOn w:val="List5"/>
    <w:rsid w:val="00320AE9"/>
    <w:pPr>
      <w:ind w:firstLine="0"/>
    </w:pPr>
  </w:style>
  <w:style w:type="paragraph" w:styleId="ListNumber3">
    <w:name w:val="List Number 3"/>
    <w:basedOn w:val="List3"/>
    <w:rsid w:val="00320AE9"/>
    <w:pPr>
      <w:numPr>
        <w:numId w:val="3"/>
      </w:numPr>
    </w:pPr>
  </w:style>
  <w:style w:type="paragraph" w:styleId="ListNumber4">
    <w:name w:val="List Number 4"/>
    <w:basedOn w:val="List4"/>
    <w:rsid w:val="00320AE9"/>
    <w:pPr>
      <w:numPr>
        <w:numId w:val="4"/>
      </w:numPr>
    </w:pPr>
  </w:style>
  <w:style w:type="paragraph" w:styleId="ListNumber5">
    <w:name w:val="List Number 5"/>
    <w:basedOn w:val="List5"/>
    <w:rsid w:val="00320AE9"/>
    <w:pPr>
      <w:numPr>
        <w:numId w:val="5"/>
      </w:numPr>
    </w:pPr>
  </w:style>
  <w:style w:type="paragraph" w:styleId="BlockText">
    <w:name w:val="Block Text"/>
    <w:basedOn w:val="Normal"/>
    <w:rsid w:val="00320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AE9"/>
    <w:rPr>
      <w:sz w:val="16"/>
      <w:vertAlign w:val="superscript"/>
    </w:rPr>
  </w:style>
  <w:style w:type="character" w:customStyle="1" w:styleId="Symbols">
    <w:name w:val="Symbols"/>
    <w:basedOn w:val="DefaultParagraphFont"/>
    <w:rsid w:val="00320AE9"/>
    <w:rPr>
      <w:rFonts w:ascii="Symbol" w:hAnsi="Symbol"/>
    </w:rPr>
  </w:style>
  <w:style w:type="character" w:customStyle="1" w:styleId="MenuOptions">
    <w:name w:val="Menu Options"/>
    <w:basedOn w:val="DefaultParagraphFont"/>
    <w:rsid w:val="00320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AE9"/>
    <w:rPr>
      <w:b/>
    </w:rPr>
  </w:style>
  <w:style w:type="character" w:customStyle="1" w:styleId="Underlined">
    <w:name w:val="Underlined"/>
    <w:basedOn w:val="DefaultParagraphFont"/>
    <w:rsid w:val="00320AE9"/>
    <w:rPr>
      <w:u w:val="single"/>
    </w:rPr>
  </w:style>
  <w:style w:type="paragraph" w:customStyle="1" w:styleId="TableBodyTextRight">
    <w:name w:val="Table Body Text Right"/>
    <w:basedOn w:val="TableBodyText"/>
    <w:rsid w:val="00320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AE9"/>
    <w:rPr>
      <w:sz w:val="18"/>
    </w:rPr>
  </w:style>
  <w:style w:type="paragraph" w:customStyle="1" w:styleId="BodySmallRight">
    <w:name w:val="Body Small Right"/>
    <w:basedOn w:val="BodyTextRight"/>
    <w:rsid w:val="00320AE9"/>
    <w:rPr>
      <w:sz w:val="18"/>
      <w:szCs w:val="18"/>
    </w:rPr>
  </w:style>
  <w:style w:type="paragraph" w:customStyle="1" w:styleId="MarginEdition">
    <w:name w:val="Margin Edition"/>
    <w:basedOn w:val="MarginNote"/>
    <w:rsid w:val="00320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AE9"/>
    <w:rPr>
      <w:sz w:val="2"/>
      <w:szCs w:val="2"/>
    </w:rPr>
  </w:style>
  <w:style w:type="character" w:customStyle="1" w:styleId="Small">
    <w:name w:val="Small"/>
    <w:basedOn w:val="DefaultParagraphFont"/>
    <w:rsid w:val="00320AE9"/>
    <w:rPr>
      <w:sz w:val="16"/>
    </w:rPr>
  </w:style>
  <w:style w:type="paragraph" w:customStyle="1" w:styleId="WideTable">
    <w:name w:val="Wide Table"/>
    <w:basedOn w:val="Normal"/>
    <w:rsid w:val="00320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AE9"/>
  </w:style>
  <w:style w:type="paragraph" w:styleId="Quote">
    <w:name w:val="Quote"/>
    <w:basedOn w:val="Heading1"/>
    <w:link w:val="QuoteChar"/>
    <w:qFormat/>
    <w:rsid w:val="00320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AE9"/>
    <w:pPr>
      <w:pageBreakBefore/>
    </w:pPr>
  </w:style>
  <w:style w:type="paragraph" w:customStyle="1" w:styleId="Border">
    <w:name w:val="Border"/>
    <w:basedOn w:val="Normal"/>
    <w:qFormat/>
    <w:rsid w:val="00320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AE9"/>
    <w:rPr>
      <w:u w:val="single"/>
    </w:rPr>
  </w:style>
  <w:style w:type="character" w:customStyle="1" w:styleId="BoldandItalics">
    <w:name w:val="Bold and Italics"/>
    <w:qFormat/>
    <w:rsid w:val="00320AE9"/>
    <w:rPr>
      <w:b/>
      <w:i/>
      <w:u w:val="none"/>
    </w:rPr>
  </w:style>
  <w:style w:type="paragraph" w:styleId="BalloonText">
    <w:name w:val="Balloon Text"/>
    <w:basedOn w:val="Normal"/>
    <w:link w:val="BalloonTextChar"/>
    <w:rsid w:val="00320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AE9"/>
    <w:pPr>
      <w:spacing w:before="0" w:after="0"/>
    </w:pPr>
  </w:style>
  <w:style w:type="paragraph" w:customStyle="1" w:styleId="BodyTextBold">
    <w:name w:val="Body Text Bold"/>
    <w:basedOn w:val="BodyText"/>
    <w:qFormat/>
    <w:rsid w:val="00320AE9"/>
    <w:rPr>
      <w:b/>
    </w:rPr>
  </w:style>
  <w:style w:type="character" w:styleId="Hyperlink">
    <w:name w:val="Hyperlink"/>
    <w:basedOn w:val="DefaultParagraphFont"/>
    <w:uiPriority w:val="99"/>
    <w:unhideWhenUsed/>
    <w:rsid w:val="00874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3493</Characters>
  <Application>Microsoft Office Word</Application>
  <DocSecurity>0</DocSecurity>
  <Lines>129</Lines>
  <Paragraphs>111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UEG50122 Diploma of Gas Supply Industry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2022-12-09T12:05:49Z</dcterms:created>
  <dcterms:modified xsi:type="dcterms:W3CDTF">2022-12-08T22:32:00Z</dcterms:modified>
</cp:coreProperties>
</file>