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E36" w:rsidP="00095E36">
      <w:pPr>
        <w:pStyle w:val="Title"/>
      </w:pPr>
      <w:r>
        <w:fldChar w:fldCharType="begin"/>
      </w:r>
      <w:r>
        <w:instrText xml:space="preserve"> TITLE   \* MERGEFORMAT </w:instrText>
      </w:r>
      <w:r>
        <w:fldChar w:fldCharType="separate"/>
      </w:r>
      <w:r>
        <w:t>UEG40220 Certificate IV in Gas Supply Industry Operations</w:t>
      </w:r>
      <w:r>
        <w:fldChar w:fldCharType="end"/>
      </w:r>
    </w:p>
    <w:p w:rsidR="00095E36" w:rsidP="00095E36">
      <w:pPr>
        <w:pStyle w:val="Version"/>
        <w:sectPr w:rsidSect="006806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0693" w:rsidP="00680693">
      <w:pPr>
        <w:pStyle w:val="SuperHeading"/>
      </w:pPr>
      <w:r w:rsidRPr="00680693">
        <w:t>UEG40220 Certificate IV in Gas Supply Industry Operations</w:t>
      </w:r>
    </w:p>
    <w:p w:rsidR="00000000" w:rsidRPr="00680693" w:rsidP="00680693">
      <w:pPr>
        <w:pStyle w:val="Heading1"/>
      </w:pPr>
      <w:bookmarkStart w:id="1" w:name="O_1180777"/>
      <w:bookmarkEnd w:id="1"/>
      <w:r w:rsidRPr="00680693">
        <w:t>Modification History</w:t>
      </w:r>
    </w:p>
    <w:tbl>
      <w:tblPr>
        <w:tblW w:w="9497" w:type="dxa"/>
        <w:tblLayout w:type="fixed"/>
        <w:tblCellMar>
          <w:left w:w="62" w:type="dxa"/>
          <w:right w:w="62" w:type="dxa"/>
        </w:tblCellMar>
        <w:tblLook w:val="0000"/>
      </w:tblPr>
      <w:tblGrid>
        <w:gridCol w:w="9497"/>
      </w:tblGrid>
      <w:tr w:rsidTr="00680693">
        <w:tblPrEx>
          <w:tblW w:w="9497" w:type="dxa"/>
          <w:tblLayout w:type="fixed"/>
          <w:tblCellMar>
            <w:left w:w="62" w:type="dxa"/>
            <w:right w:w="62" w:type="dxa"/>
          </w:tblCellMar>
          <w:tblLook w:val="0000"/>
        </w:tblPrEx>
        <w:trPr>
          <w:trHeight w:val="538"/>
        </w:trPr>
        <w:tc>
          <w:tcPr>
            <w:tcW w:w="9497"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Release 2. This is the second release of this qualification in the UEG Gas Industry Training Package.</w:t>
            </w:r>
          </w:p>
          <w:p w:rsidR="00000000" w:rsidP="00680693">
            <w:pPr>
              <w:pStyle w:val="ListBullet"/>
              <w:rPr>
                <w:lang w:val="en-NZ"/>
              </w:rPr>
            </w:pPr>
            <w:r w:rsidRPr="00680693">
              <w:t>Removed deleted units from the qualification: UEGNSG611, UEGNSG319, UEGNSG324, UEGNSG308, UEGNSG111, UEGNSG508, UE</w:t>
            </w:r>
            <w:r w:rsidRPr="00680693">
              <w:t>GNSG311, UEGNSG612, UEGNSG332</w:t>
            </w:r>
          </w:p>
        </w:tc>
      </w:tr>
      <w:tr w:rsidTr="00680693">
        <w:tblPrEx>
          <w:tblW w:w="9497" w:type="dxa"/>
          <w:tblLayout w:type="fixed"/>
          <w:tblCellMar>
            <w:left w:w="62" w:type="dxa"/>
            <w:right w:w="62" w:type="dxa"/>
          </w:tblCellMar>
          <w:tblLook w:val="0000"/>
        </w:tblPrEx>
        <w:trPr>
          <w:trHeight w:val="538"/>
        </w:trPr>
        <w:tc>
          <w:tcPr>
            <w:tcW w:w="9497"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Release 1. This is the first release of this qualification in the UEG Gas Industry Training Package</w:t>
            </w:r>
          </w:p>
        </w:tc>
      </w:tr>
    </w:tbl>
    <w:p w:rsidR="00000000" w:rsidRPr="00680693" w:rsidP="00680693">
      <w:pPr>
        <w:pStyle w:val="NoPaddingFontSize1"/>
      </w:pPr>
    </w:p>
    <w:p w:rsidR="00000000" w:rsidRPr="00680693" w:rsidP="00680693">
      <w:pPr>
        <w:pStyle w:val="AllowPageBreak"/>
      </w:pPr>
    </w:p>
    <w:p w:rsidR="00000000" w:rsidRPr="00680693" w:rsidP="00680693">
      <w:pPr>
        <w:pStyle w:val="Heading1"/>
      </w:pPr>
      <w:bookmarkStart w:id="2" w:name="O_1180776"/>
      <w:bookmarkEnd w:id="2"/>
      <w:r w:rsidRPr="00680693">
        <w:t>Qualification Description</w:t>
      </w:r>
    </w:p>
    <w:tbl>
      <w:tblPr>
        <w:tblW w:w="9497" w:type="dxa"/>
        <w:tblLayout w:type="fixed"/>
        <w:tblCellMar>
          <w:left w:w="62" w:type="dxa"/>
          <w:right w:w="62" w:type="dxa"/>
        </w:tblCellMar>
        <w:tblLook w:val="0000"/>
      </w:tblPr>
      <w:tblGrid>
        <w:gridCol w:w="9497"/>
      </w:tblGrid>
      <w:tr w:rsidTr="0068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This qualification provides competencies to supervise and conduct gas supply i</w:t>
            </w:r>
            <w:r w:rsidRPr="00680693">
              <w:t>ndustry activities, including installation, diagnostics and maintenance of distribution and transmission gas pipelines, cylinders and associated equipment.</w:t>
            </w:r>
          </w:p>
          <w:p w:rsidR="00000000" w:rsidRPr="00680693" w:rsidP="00680693">
            <w:pPr>
              <w:pStyle w:val="BodyText"/>
            </w:pPr>
            <w:r w:rsidRPr="00680693">
              <w:t>No licensing, legislative or certification requirements apply to this qualification at the time of p</w:t>
            </w:r>
            <w:r w:rsidRPr="00680693">
              <w:t>ublication.</w:t>
            </w:r>
          </w:p>
        </w:tc>
      </w:tr>
    </w:tbl>
    <w:p w:rsidR="00095E36" w:rsidP="00680693">
      <w:pPr>
        <w:pStyle w:val="NoPaddingFontSize1"/>
      </w:pPr>
    </w:p>
    <w:p w:rsidR="00095E36" w:rsidP="00680693">
      <w:pPr>
        <w:pStyle w:val="NoPaddingFontSize1"/>
      </w:pPr>
    </w:p>
    <w:p w:rsidR="00000000" w:rsidRPr="00680693" w:rsidP="00680693">
      <w:pPr>
        <w:pStyle w:val="Heading1"/>
      </w:pPr>
      <w:bookmarkStart w:id="3" w:name="O_1180775"/>
      <w:bookmarkEnd w:id="3"/>
      <w:r w:rsidRPr="00680693">
        <w:t>Entry Requirements</w:t>
      </w:r>
    </w:p>
    <w:tbl>
      <w:tblPr>
        <w:tblW w:w="9497" w:type="dxa"/>
        <w:tblLayout w:type="fixed"/>
        <w:tblCellMar>
          <w:left w:w="62" w:type="dxa"/>
          <w:right w:w="62" w:type="dxa"/>
        </w:tblCellMar>
        <w:tblLook w:val="0000"/>
      </w:tblPr>
      <w:tblGrid>
        <w:gridCol w:w="9497"/>
      </w:tblGrid>
      <w:tr w:rsidTr="0068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There are no entry requirements for this qualification</w:t>
            </w:r>
          </w:p>
        </w:tc>
      </w:tr>
    </w:tbl>
    <w:p w:rsidR="00095E36" w:rsidP="00680693">
      <w:pPr>
        <w:pStyle w:val="NoPaddingFontSize1"/>
      </w:pPr>
    </w:p>
    <w:p w:rsidR="00095E36" w:rsidP="00680693">
      <w:pPr>
        <w:pStyle w:val="NoPaddingFontSize1"/>
      </w:pPr>
    </w:p>
    <w:p w:rsidR="00000000" w:rsidRPr="00680693" w:rsidP="00680693">
      <w:pPr>
        <w:pStyle w:val="Heading1"/>
      </w:pPr>
      <w:bookmarkStart w:id="4" w:name="O_1180774"/>
      <w:bookmarkEnd w:id="4"/>
      <w:r w:rsidRPr="00680693">
        <w:t>Packaging Rules</w:t>
      </w:r>
    </w:p>
    <w:tbl>
      <w:tblPr>
        <w:tblW w:w="9497" w:type="dxa"/>
        <w:tblLayout w:type="fixed"/>
        <w:tblCellMar>
          <w:left w:w="62" w:type="dxa"/>
          <w:right w:w="62" w:type="dxa"/>
        </w:tblCellMar>
        <w:tblLook w:val="0000"/>
      </w:tblPr>
      <w:tblGrid>
        <w:gridCol w:w="1799"/>
        <w:gridCol w:w="5665"/>
        <w:gridCol w:w="2033"/>
      </w:tblGrid>
      <w:tr w:rsidTr="0068069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A total of 1280 weighting points comprising:</w:t>
            </w:r>
          </w:p>
          <w:p w:rsidR="00000000" w:rsidRPr="00680693" w:rsidP="00680693">
            <w:pPr>
              <w:pStyle w:val="BodyText"/>
            </w:pPr>
            <w:r w:rsidRPr="00680693">
              <w:t>290 core weighting points listed below; plus</w:t>
            </w:r>
          </w:p>
          <w:p w:rsidR="00000000" w:rsidRPr="00680693" w:rsidP="00680693">
            <w:pPr>
              <w:pStyle w:val="BodyText"/>
            </w:pPr>
            <w:r w:rsidRPr="00680693">
              <w:t>990 elective weighting points from the elective units listed below.</w:t>
            </w:r>
          </w:p>
          <w:p w:rsidR="00000000" w:rsidRPr="00680693" w:rsidP="00680693">
            <w:pPr>
              <w:pStyle w:val="BodyText"/>
            </w:pPr>
            <w:r w:rsidRPr="00680693">
              <w:t xml:space="preserve">Choose a minimum of 990 </w:t>
            </w:r>
            <w:r w:rsidRPr="00680693">
              <w:rPr>
                <w:rStyle w:val="SpecialBold"/>
              </w:rPr>
              <w:t>weighting points</w:t>
            </w:r>
            <w:r w:rsidRPr="00680693">
              <w:t xml:space="preserve"> elective units from the list below, of which between 0 and 220</w:t>
            </w:r>
            <w:r w:rsidRPr="00680693">
              <w:rPr>
                <w:rStyle w:val="SpecialBold"/>
              </w:rPr>
              <w:t xml:space="preserve"> weighting points</w:t>
            </w:r>
            <w:r w:rsidRPr="00680693">
              <w:t xml:space="preserve"> can be taken from Group A, between 0 and 180</w:t>
            </w:r>
            <w:r w:rsidRPr="00680693">
              <w:rPr>
                <w:rStyle w:val="SpecialBold"/>
              </w:rPr>
              <w:t xml:space="preserve"> weighting points</w:t>
            </w:r>
            <w:r w:rsidRPr="00680693">
              <w:t xml:space="preserve"> can b</w:t>
            </w:r>
            <w:r w:rsidRPr="00680693">
              <w:t>e taken from Group B, between 0 and 670</w:t>
            </w:r>
            <w:r w:rsidRPr="00680693">
              <w:rPr>
                <w:rStyle w:val="SpecialBold"/>
              </w:rPr>
              <w:t xml:space="preserve"> weighting points</w:t>
            </w:r>
            <w:r w:rsidRPr="00680693">
              <w:t xml:space="preserve"> can be taken from Group C; or </w:t>
            </w:r>
            <w:r w:rsidRPr="00680693">
              <w:rPr>
                <w:rStyle w:val="SpecialBold"/>
              </w:rPr>
              <w:t>elective units</w:t>
            </w:r>
            <w:r w:rsidRPr="00680693">
              <w:t xml:space="preserve"> between 200 and 990</w:t>
            </w:r>
            <w:r w:rsidRPr="00680693">
              <w:rPr>
                <w:rStyle w:val="SpecialBold"/>
              </w:rPr>
              <w:t xml:space="preserve"> weighting points</w:t>
            </w:r>
            <w:r w:rsidRPr="00680693">
              <w:t xml:space="preserve"> can be taken from Group D.</w:t>
            </w:r>
          </w:p>
          <w:p w:rsidR="00000000" w:rsidRPr="00680693" w:rsidP="00680693">
            <w:pPr>
              <w:pStyle w:val="BodyText"/>
            </w:pPr>
            <w:r w:rsidRPr="00680693">
              <w:rPr>
                <w:rStyle w:val="SpecialBold"/>
              </w:rPr>
              <w:t>Up to 220 weighting points of the elective units</w:t>
            </w:r>
            <w:r w:rsidRPr="00680693">
              <w:t xml:space="preserve"> </w:t>
            </w:r>
            <w:r w:rsidRPr="00680693">
              <w:rPr>
                <w:rStyle w:val="SpecialBold"/>
              </w:rPr>
              <w:t>Group A</w:t>
            </w:r>
            <w:r w:rsidRPr="00680693">
              <w:t>, may be selected, with appropriat</w:t>
            </w:r>
            <w:r w:rsidRPr="00680693">
              <w:t>e contextualisation, from any relevant nationally endorsed Training Package or accredited course, provided selected units contribute to the vocational outcome of the qualification. Previously assigned weighting points are listed in the UEG CVIG, if not lis</w:t>
            </w:r>
            <w:r w:rsidRPr="00680693">
              <w:t>ted weighting points will be 10 points unless directed from the Gas Industry Reference Committee (IRC). The general elective units must contribute to the vocational outcomes of the qualification.</w:t>
            </w:r>
          </w:p>
          <w:p w:rsidR="00000000" w:rsidRPr="00680693" w:rsidP="00680693">
            <w:pPr>
              <w:pStyle w:val="BodyText"/>
            </w:pPr>
            <w:r w:rsidRPr="00680693">
              <w:t>Where imported units are selected, care must be taken to ens</w:t>
            </w:r>
            <w:r w:rsidRPr="00680693">
              <w:t>ure all prerequisite units specified are complied with.</w:t>
            </w:r>
          </w:p>
          <w:p w:rsidR="00000000" w:rsidP="00680693">
            <w:pPr>
              <w:pStyle w:val="BodyText"/>
              <w:rPr>
                <w:lang w:val="en-NZ"/>
              </w:rPr>
            </w:pPr>
            <w:r w:rsidRPr="00680693">
              <w:t xml:space="preserve">Where a prerequisite unit is attached to a unit, it is identified by this symbol </w:t>
            </w:r>
            <w:r w:rsidRPr="00680693">
              <w:t>∟</w:t>
            </w:r>
            <w:r w:rsidRPr="00680693">
              <w:t>.</w:t>
            </w:r>
          </w:p>
        </w:tc>
      </w:tr>
      <w:tr w:rsidTr="0068069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rPr>
                <w:rStyle w:val="SpecialBold"/>
              </w:rPr>
              <w:t xml:space="preserve">Core units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rPr>
                <w:rStyle w:val="SpecialBold"/>
              </w:rPr>
              <w:t>Weighting Points</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BSBLDR414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Lead team effectiveness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BSBOPS402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business operational plans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BSBPEF402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Develop personal work priorities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UEECD0024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and monitor energy sector WHS policies and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UEGNSG005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Prepare to work in the gas industry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basic work activities in a gas industry work environment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60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Comply with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UEGNSG141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workplace h</w:t>
            </w:r>
            <w:r w:rsidRPr="00680693">
              <w:t>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rPr>
                <w:rStyle w:val="SpecialBold"/>
              </w:rPr>
              <w:t>Group A: Imported and common elective units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rPr>
                <w:rStyle w:val="SpecialBold"/>
              </w:rPr>
              <w:t>Weighting Points</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BSBHRM413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Support the learning and development of teams and individuals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BSBINS402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workplace infor</w:t>
            </w:r>
            <w:r w:rsidRPr="00680693">
              <w:t>mation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BSBLDR301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Support effective workplace relationships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BSBLDR413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Lead effective workplace relationships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BSBOPS301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Maintain business resources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BSBOPS404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customer service strategies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BSBPEF301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Organise personal work priorities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BSBSTR301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Contribute to continuous improvement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BSBSTR401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Promote innovation in team environments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BSBSTR402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continuous improvement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BSBWHS308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Participate in WHS hazard identification, risk assessment and risk control processes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BSBWHS311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Assist with maintaining workplace safety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BSBXTW301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Work in a team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CPCCLDG3001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perform dogging</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CPCCLRG3001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perform rigging basic level</w:t>
            </w:r>
            <w:r w:rsidRPr="00680693">
              <w:br/>
              <w:t>∟CPCCLDG3001 Licence to perform dogging</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CPCCLRG3002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perform rigging intermediate level</w:t>
            </w:r>
            <w:r w:rsidRPr="00680693">
              <w:br/>
              <w:t>∟CPCCLRG3001 Licence to perform rigging basic level</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CPCCWHS1001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Prepare to work safely in the construction indu</w:t>
            </w:r>
            <w:r w:rsidRPr="00680693">
              <w:t>stry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CPCPCM4012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Estimate and cost work</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CPPFES2005A</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Demonstrate first attack firefighting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15</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HLTAID009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HLTAID011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Provide First Aid</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HLTAID013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Provide First Aid in remote or isolated site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HLTWHS005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manual tasks safely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ICTICT214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application software packages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MEM05004</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Perform routine oxy fuel gas welding</w:t>
            </w:r>
          </w:p>
          <w:p w:rsidR="00000000" w:rsidRPr="00680693" w:rsidP="00680693">
            <w:pPr>
              <w:pStyle w:val="BodyText"/>
            </w:pPr>
            <w:r w:rsidRPr="00680693">
              <w:t>∟</w:t>
            </w:r>
            <w:r w:rsidRPr="00680693">
              <w:t>MEM11011 Undertake manual handling</w:t>
            </w:r>
          </w:p>
          <w:p w:rsidR="00000000" w:rsidRPr="00680693" w:rsidP="00680693">
            <w:pPr>
              <w:pStyle w:val="BodyText"/>
            </w:pPr>
            <w:r w:rsidRPr="00680693">
              <w:t>∟</w:t>
            </w:r>
            <w:r w:rsidRPr="00680693">
              <w:t>MEM13015 Work safely and effectively in manufacturing and engineering</w:t>
            </w:r>
          </w:p>
          <w:p w:rsidR="00000000" w:rsidP="00680693">
            <w:pPr>
              <w:pStyle w:val="BodyText"/>
              <w:rPr>
                <w:lang w:val="en-NZ"/>
              </w:rPr>
            </w:pPr>
            <w:r w:rsidRPr="00680693">
              <w:t>∟</w:t>
            </w:r>
            <w:r w:rsidRPr="00680693">
              <w:t>MEM16006</w:t>
            </w:r>
            <w:r w:rsidRPr="00680693">
              <w:t xml:space="preserve"> Organise and communicate information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MEM05012</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Perform routine manual metal arc welding</w:t>
            </w:r>
          </w:p>
          <w:p w:rsidR="00000000" w:rsidRPr="00680693" w:rsidP="00680693">
            <w:pPr>
              <w:pStyle w:val="BodyText"/>
            </w:pPr>
            <w:r w:rsidRPr="00680693">
              <w:t>∟</w:t>
            </w:r>
            <w:r w:rsidRPr="00680693">
              <w:t>MEM11011 Undertake manual handling</w:t>
            </w:r>
          </w:p>
          <w:p w:rsidR="00000000" w:rsidRPr="00680693" w:rsidP="00680693">
            <w:pPr>
              <w:pStyle w:val="BodyText"/>
            </w:pPr>
            <w:r w:rsidRPr="00680693">
              <w:t>∟</w:t>
            </w:r>
            <w:r w:rsidRPr="00680693">
              <w:t>MEM13015 Work safely and effectively in manufacturing and engineering</w:t>
            </w:r>
          </w:p>
          <w:p w:rsidR="00000000" w:rsidP="00680693">
            <w:pPr>
              <w:pStyle w:val="BodyText"/>
              <w:rPr>
                <w:lang w:val="en-NZ"/>
              </w:rPr>
            </w:pPr>
            <w:r w:rsidRPr="00680693">
              <w:t>∟</w:t>
            </w:r>
            <w:r w:rsidRPr="00680693">
              <w:t>MEM16006 Organise and communicate information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MEM05015</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Weld using manual metal arc welding process</w:t>
            </w:r>
          </w:p>
          <w:p w:rsidR="00000000" w:rsidRPr="00680693" w:rsidP="00680693">
            <w:pPr>
              <w:pStyle w:val="BodyText"/>
            </w:pPr>
            <w:r w:rsidRPr="00680693">
              <w:t>∟</w:t>
            </w:r>
            <w:r w:rsidRPr="00680693">
              <w:t>MEM05012 Perform routine manual metal arc welding</w:t>
            </w:r>
          </w:p>
          <w:p w:rsidR="00000000" w:rsidRPr="00680693" w:rsidP="00680693">
            <w:pPr>
              <w:pStyle w:val="BodyText"/>
            </w:pPr>
            <w:r w:rsidRPr="00680693">
              <w:t>∟</w:t>
            </w:r>
            <w:r w:rsidRPr="00680693">
              <w:t>MEM05051 Select welding processes</w:t>
            </w:r>
          </w:p>
          <w:p w:rsidR="00000000" w:rsidRPr="00680693" w:rsidP="00680693">
            <w:pPr>
              <w:pStyle w:val="BodyText"/>
            </w:pPr>
            <w:r w:rsidRPr="00680693">
              <w:t>∟</w:t>
            </w:r>
            <w:r w:rsidRPr="00680693">
              <w:t>MEM05052 Apply safe welding practices</w:t>
            </w:r>
          </w:p>
          <w:p w:rsidR="00000000" w:rsidRPr="00680693" w:rsidP="00680693">
            <w:pPr>
              <w:pStyle w:val="BodyText"/>
            </w:pPr>
            <w:r w:rsidRPr="00680693">
              <w:t>∟</w:t>
            </w:r>
            <w:r w:rsidRPr="00680693">
              <w:t>MEM09002 Interpret technical drawing</w:t>
            </w:r>
          </w:p>
          <w:p w:rsidR="00000000" w:rsidRPr="00680693" w:rsidP="00680693">
            <w:pPr>
              <w:pStyle w:val="BodyText"/>
            </w:pPr>
            <w:r w:rsidRPr="00680693">
              <w:t>∟</w:t>
            </w:r>
            <w:r w:rsidRPr="00680693">
              <w:t>MEM11011 Undertake manual handling</w:t>
            </w:r>
          </w:p>
          <w:p w:rsidR="00000000" w:rsidRPr="00680693" w:rsidP="00680693">
            <w:pPr>
              <w:pStyle w:val="BodyText"/>
            </w:pPr>
            <w:r w:rsidRPr="00680693">
              <w:t>∟</w:t>
            </w:r>
            <w:r w:rsidRPr="00680693">
              <w:t>MEM</w:t>
            </w:r>
            <w:r w:rsidRPr="00680693">
              <w:t>12023 Perform engineering measurements</w:t>
            </w:r>
          </w:p>
          <w:p w:rsidR="00000000" w:rsidRPr="00680693" w:rsidP="00680693">
            <w:pPr>
              <w:pStyle w:val="BodyText"/>
            </w:pPr>
            <w:r w:rsidRPr="00680693">
              <w:t>∟</w:t>
            </w:r>
            <w:r w:rsidRPr="00680693">
              <w:t>MEM12024 Perform computations</w:t>
            </w:r>
          </w:p>
          <w:p w:rsidR="00000000" w:rsidRPr="00680693" w:rsidP="00680693">
            <w:pPr>
              <w:pStyle w:val="BodyText"/>
            </w:pPr>
            <w:r w:rsidRPr="00680693">
              <w:t>∟</w:t>
            </w:r>
            <w:r w:rsidRPr="00680693">
              <w:t>MEM13015 Work safely and effectively in manufacturing and engineering</w:t>
            </w:r>
          </w:p>
          <w:p w:rsidR="00000000" w:rsidRPr="00680693" w:rsidP="00680693">
            <w:pPr>
              <w:pStyle w:val="BodyText"/>
            </w:pPr>
            <w:r w:rsidRPr="00680693">
              <w:t>∟</w:t>
            </w:r>
            <w:r w:rsidRPr="00680693">
              <w:t>MEM14006 Plan work activities</w:t>
            </w:r>
          </w:p>
          <w:p w:rsidR="00000000" w:rsidRPr="00680693" w:rsidP="00680693">
            <w:pPr>
              <w:pStyle w:val="BodyText"/>
            </w:pPr>
            <w:r w:rsidRPr="00680693">
              <w:t>∟</w:t>
            </w:r>
            <w:r w:rsidRPr="00680693">
              <w:t>MEM16006 Organise and communicate information</w:t>
            </w:r>
          </w:p>
          <w:p w:rsidR="00000000" w:rsidRPr="00680693" w:rsidP="00680693">
            <w:pPr>
              <w:pStyle w:val="BodyText"/>
            </w:pPr>
            <w:r w:rsidRPr="00680693">
              <w:t>∟</w:t>
            </w:r>
            <w:r w:rsidRPr="00680693">
              <w:t>MEM18001 Use hand tools</w:t>
            </w:r>
          </w:p>
          <w:p w:rsidR="00000000" w:rsidP="00680693">
            <w:pPr>
              <w:pStyle w:val="BodyText"/>
              <w:rPr>
                <w:lang w:val="en-NZ"/>
              </w:rPr>
            </w:pPr>
            <w:r w:rsidRPr="00680693">
              <w:t>∟</w:t>
            </w:r>
            <w:r w:rsidRPr="00680693">
              <w:t>MEM18002 Us</w:t>
            </w:r>
            <w:r w:rsidRPr="00680693">
              <w:t>e power tools/hand held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MEM05045</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Perform pipe welds to code standards using manual metal arc welding process</w:t>
            </w:r>
          </w:p>
          <w:p w:rsidR="00000000" w:rsidRPr="00680693" w:rsidP="00680693">
            <w:pPr>
              <w:pStyle w:val="BodyText"/>
            </w:pPr>
            <w:r w:rsidRPr="00680693">
              <w:t>∟</w:t>
            </w:r>
            <w:r w:rsidRPr="00680693">
              <w:t>MEM05007 Perform manual heating and thermal cutting</w:t>
            </w:r>
          </w:p>
          <w:p w:rsidR="00000000" w:rsidRPr="00680693" w:rsidP="00680693">
            <w:pPr>
              <w:pStyle w:val="BodyText"/>
            </w:pPr>
            <w:r w:rsidRPr="00680693">
              <w:t>∟</w:t>
            </w:r>
            <w:r w:rsidRPr="00680693">
              <w:t>MEM05012 Perform routine manual metal arc welding</w:t>
            </w:r>
          </w:p>
          <w:p w:rsidR="00000000" w:rsidRPr="00680693" w:rsidP="00680693">
            <w:pPr>
              <w:pStyle w:val="BodyText"/>
            </w:pPr>
            <w:r w:rsidRPr="00680693">
              <w:t>∟</w:t>
            </w:r>
            <w:r w:rsidRPr="00680693">
              <w:t>MEM05015 Weld using manual metal arc welding process</w:t>
            </w:r>
          </w:p>
          <w:p w:rsidR="00000000" w:rsidRPr="00680693" w:rsidP="00680693">
            <w:pPr>
              <w:pStyle w:val="BodyText"/>
            </w:pPr>
            <w:r w:rsidRPr="00680693">
              <w:t>∟</w:t>
            </w:r>
            <w:r w:rsidRPr="00680693">
              <w:t>MEM05016 Perform advanced welding using manual metal arc welding process</w:t>
            </w:r>
          </w:p>
          <w:p w:rsidR="00000000" w:rsidRPr="00680693" w:rsidP="00680693">
            <w:pPr>
              <w:pStyle w:val="BodyText"/>
            </w:pPr>
            <w:r w:rsidRPr="00680693">
              <w:t>∟</w:t>
            </w:r>
            <w:r w:rsidRPr="00680693">
              <w:t>MEM05026 Apply welding principles</w:t>
            </w:r>
          </w:p>
          <w:p w:rsidR="00000000" w:rsidRPr="00680693" w:rsidP="00680693">
            <w:pPr>
              <w:pStyle w:val="BodyText"/>
            </w:pPr>
            <w:r w:rsidRPr="00680693">
              <w:t>∟</w:t>
            </w:r>
            <w:r w:rsidRPr="00680693">
              <w:t>MEM05051 Select welding processes</w:t>
            </w:r>
          </w:p>
          <w:p w:rsidR="00000000" w:rsidRPr="00680693" w:rsidP="00680693">
            <w:pPr>
              <w:pStyle w:val="BodyText"/>
            </w:pPr>
            <w:r w:rsidRPr="00680693">
              <w:t>∟</w:t>
            </w:r>
            <w:r w:rsidRPr="00680693">
              <w:t>MEM05052 Apply safe welding practices</w:t>
            </w:r>
          </w:p>
          <w:p w:rsidR="00000000" w:rsidRPr="00680693" w:rsidP="00680693">
            <w:pPr>
              <w:pStyle w:val="BodyText"/>
            </w:pPr>
            <w:r w:rsidRPr="00680693">
              <w:t>∟</w:t>
            </w:r>
            <w:r w:rsidRPr="00680693">
              <w:t xml:space="preserve">MEM09002 Interpret </w:t>
            </w:r>
            <w:r w:rsidRPr="00680693">
              <w:t>technical drawing</w:t>
            </w:r>
          </w:p>
          <w:p w:rsidR="00000000" w:rsidRPr="00680693" w:rsidP="00680693">
            <w:pPr>
              <w:pStyle w:val="BodyText"/>
            </w:pPr>
            <w:r w:rsidRPr="00680693">
              <w:t>∟</w:t>
            </w:r>
            <w:r w:rsidRPr="00680693">
              <w:t>MEM11011 Undertake manual handling</w:t>
            </w:r>
          </w:p>
          <w:p w:rsidR="00000000" w:rsidRPr="00680693" w:rsidP="00680693">
            <w:pPr>
              <w:pStyle w:val="BodyText"/>
            </w:pPr>
            <w:r w:rsidRPr="00680693">
              <w:t>∟</w:t>
            </w:r>
            <w:r w:rsidRPr="00680693">
              <w:t>MEM12023 Perform engineering measurements</w:t>
            </w:r>
          </w:p>
          <w:p w:rsidR="00000000" w:rsidRPr="00680693" w:rsidP="00680693">
            <w:pPr>
              <w:pStyle w:val="BodyText"/>
            </w:pPr>
            <w:r w:rsidRPr="00680693">
              <w:t>∟</w:t>
            </w:r>
            <w:r w:rsidRPr="00680693">
              <w:t>MEM12024 Perform computations</w:t>
            </w:r>
          </w:p>
          <w:p w:rsidR="00000000" w:rsidRPr="00680693" w:rsidP="00680693">
            <w:pPr>
              <w:pStyle w:val="BodyText"/>
            </w:pPr>
            <w:r w:rsidRPr="00680693">
              <w:t>∟</w:t>
            </w:r>
            <w:r w:rsidRPr="00680693">
              <w:t>MEM13015 Work safely and effectively in manufacturing and engineering</w:t>
            </w:r>
          </w:p>
          <w:p w:rsidR="00000000" w:rsidRPr="00680693" w:rsidP="00680693">
            <w:pPr>
              <w:pStyle w:val="BodyText"/>
            </w:pPr>
            <w:r w:rsidRPr="00680693">
              <w:t>∟</w:t>
            </w:r>
            <w:r w:rsidRPr="00680693">
              <w:t>MEM14006 Plan work activities</w:t>
            </w:r>
          </w:p>
          <w:p w:rsidR="00000000" w:rsidRPr="00680693" w:rsidP="00680693">
            <w:pPr>
              <w:pStyle w:val="BodyText"/>
            </w:pPr>
            <w:r w:rsidRPr="00680693">
              <w:t>∟</w:t>
            </w:r>
            <w:r w:rsidRPr="00680693">
              <w:t>MEM16006 Organise and com</w:t>
            </w:r>
            <w:r w:rsidRPr="00680693">
              <w:t>municate information</w:t>
            </w:r>
          </w:p>
          <w:p w:rsidR="00000000" w:rsidRPr="00680693" w:rsidP="00680693">
            <w:pPr>
              <w:pStyle w:val="BodyText"/>
            </w:pPr>
            <w:r w:rsidRPr="00680693">
              <w:t>∟</w:t>
            </w:r>
            <w:r w:rsidRPr="00680693">
              <w:t>MEM18001 Use hand tools</w:t>
            </w:r>
          </w:p>
          <w:p w:rsidR="00000000" w:rsidP="00680693">
            <w:pPr>
              <w:pStyle w:val="BodyText"/>
              <w:rPr>
                <w:lang w:val="en-NZ"/>
              </w:rPr>
            </w:pPr>
            <w:r w:rsidRPr="00680693">
              <w:t>∟</w:t>
            </w:r>
            <w:r w:rsidRPr="00680693">
              <w:t>MEM18002 Use power tools/hand held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MSMOPS400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Optimise process/plant area</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MSMPER200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Work in accordance with an issued permit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MSMPER201 </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Monitor and control work permits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MSMPER202 </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Observe permit work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MSMPER300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Issue work permits</w:t>
            </w:r>
            <w:r w:rsidRPr="00680693">
              <w:br/>
              <w:t>∟MSMWHS201 Conduct hazard analysis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MSMPER400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permit process</w:t>
            </w:r>
            <w:r w:rsidRPr="00680693">
              <w:br/>
              <w:t>∟MSMPER300 Issue work permits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MSMPMC400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stock control</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MSMSUP210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Process and record information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MSMSUP240 </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Undertake minor maintenance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30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MSMSUP303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Identify equipment faults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MSMWHS110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Follow emergency response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MSMWHS205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Control minor incidents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MSMWHS216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breathing apparatus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MSMWHS217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Gas test atmospheres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MSS402061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MSS402080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Undertake root cause analysis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PMAOMIR210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Control evacuation to muster point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PMAOMIR346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Assess and secure an incident site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PMAOMIR407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Audit incident preparedness and established response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PMAOMIR418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incident response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PMAOMIR430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and assess incident exercises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35</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PMAOMIR444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Develop incident containment tactics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PMAOPS223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and monitor valve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PMAOPS317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Undertake ship transfer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PMAOPS402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Respond to abnormal process situations</w:t>
            </w:r>
            <w:r w:rsidRPr="00680693">
              <w:br/>
              <w:t>∟MSMSUP390 Use structured problem-solving tools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PMAOPS405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complex control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PMAOPS410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remote production facilities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PMASUP410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Develop plant documentation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PMASUP444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Plan plant prepa</w:t>
            </w:r>
            <w:r w:rsidRPr="00680693">
              <w:t>ration and isolation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PMAWHS211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Prepare equipment for emergency response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PMAWHS310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Investigate incidents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PMAWHS311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Lead emergency teams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PMBWELD301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Butt weld polyethylene plastic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PMBWELD302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Electrofusion weld polyethylene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RIICCM205E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manual excavation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RIICCM206D</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Support plant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RIICCM207D</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Spread and compact materials manually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RIICCM208D</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basic levelling</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RIICCM210D</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Install trench support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15</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RIICRC208D</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Lay pipes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RIIHAN309F</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telescopic materials handler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RIIMPO304E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wheel loader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RIIMPO308F</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tracked dozer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40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RIIMPO309F</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wheeled dozer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RIIMPO318F</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civil construction skid steer loader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70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RIIMPO319E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backhoe/loader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RIIMPO320F</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civil construction excavator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RIIRIS301E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risk management processes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RIISAM201E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Handle resources and infrastructure materials and safely dispose of nontoxic materials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15</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RIIWHS202E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Enter and work in confined spaces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RIIWHS204E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Work safely at heights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RIIWHS205E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Control traffic with stop-slow bat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RIIWHS302E</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traffic management plans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RIIWMG203D</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Drain and dewater civil construction site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TLIB0002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vehicle inspection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TLIC0003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LP gas tanker</w:t>
            </w:r>
            <w:r w:rsidRPr="00680693">
              <w:br/>
              <w:t>∟TLILIC0001 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TLIC2002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Drive light rigid</w:t>
            </w:r>
            <w:r w:rsidRPr="00680693">
              <w:t xml:space="preserve">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TLIC2025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four wheel drive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TLIC3003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Drive medium rigid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TLIC3004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Drive heavy rigid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TLIC3005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Drive heavy combination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TLIC4006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Drive multi-combination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TLID2003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Handle dangerous goods/hazardous substances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TLID2010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 forklift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TLID2016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Load and unload explosives/dangerous goods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TLID3015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Identify and label explosives/dangerous goods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TLID3023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Use specialised liquid bulk gas transfer equipment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TLID3027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Prepare for transport of dangerous goods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TLID3033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 vehicle-mounted loading crane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TLID3036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Lift and move load using a mobile crane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TLIF0012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and coordinate accident-emergency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TLIF0014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the safety of transport activities (Chain of Responsibility)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TLIF2006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accident-emergency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TLIF2010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30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TLIF2012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safe procedures when handling/transporting dangerous goods or explosi</w:t>
            </w:r>
            <w:r w:rsidRPr="00680693">
              <w:t>ves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TLIF3063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Administer the implementation of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TLIF3096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emergency response to a dangerous goods incident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TLIF4065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Ensure compliance with Australian Dangerous Goods Code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70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TLIF4066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and supervise transport regulations compliance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TLIL4059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Implement asset management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TLILIC0001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TLILIC0002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operate a vehicle loading crane (capacity 10 metre tonnes and above)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TLILIC0003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operate a forklift truck</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TLILIC0008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operate a non-slewing mobile crane (greater than 3 tonnes capacity)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TLILIC0010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opera</w:t>
            </w:r>
            <w:r w:rsidRPr="00680693">
              <w:t>te a slewing mobile crane (up to 20 tonnes)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70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TLILIC0013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operate a slewing mobile crane (up to 60 tonnes)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70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TLILIC2014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drive a light rigid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TLILIC2015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drive a medium rigid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TLILIC2016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drive a heavy rigid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50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TLILIC3017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drive a heavy combination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TLILIC3018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Licence to drive a multi-combination vehicle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UEECO0002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Maintain documentation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rPr>
                <w:rStyle w:val="SpecialBold"/>
              </w:rPr>
              <w:t>Group B: General elective units.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rPr>
                <w:rStyle w:val="SpecialBold"/>
              </w:rPr>
              <w:t>Weighting Points</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UEECD0007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UEECD0019</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Fabricate, assemble and dismantle utilities industry components</w:t>
            </w:r>
          </w:p>
          <w:p w:rsidR="00000000" w:rsidP="00680693">
            <w:pPr>
              <w:pStyle w:val="BodyText"/>
              <w:rPr>
                <w:lang w:val="en-NZ"/>
              </w:rPr>
            </w:pPr>
            <w:r w:rsidRPr="00680693">
              <w:t>∟</w:t>
            </w:r>
            <w:r w:rsidRPr="00680693">
              <w:t xml:space="preserve"> UEECD0007 Apply work health and safety regulations, codes and practices in the workplac</w:t>
            </w:r>
            <w:r w:rsidRPr="00680693">
              <w:t>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UEECD0051</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Use drawings, diagrams, schedules, standards, codes and specifications</w:t>
            </w:r>
          </w:p>
          <w:p w:rsidR="00000000" w:rsidP="00680693">
            <w:pPr>
              <w:pStyle w:val="BodyText"/>
              <w:rPr>
                <w:lang w:val="en-NZ"/>
              </w:rPr>
            </w:pPr>
            <w:r w:rsidRPr="00680693">
              <w:t>∟</w:t>
            </w:r>
            <w:r w:rsidRPr="00680693">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UEGNSG004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Locate, prove and protect utility assets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UEGNSG006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Establish a utilities infrastructure work site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transmission pipeline construction work activities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UEGNSG140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Apply environmental policies and procedures in the utilitie</w:t>
            </w:r>
            <w:r w:rsidRPr="00680693">
              <w:t xml:space="preserve">s industry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Evaluate and extinguish gas fire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excavations in the utilities industry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UEGNSG221</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First on site response to gas pipeline emergencies</w:t>
            </w:r>
            <w:r w:rsidRPr="00680693">
              <w:br/>
              <w:t>∟ CPPFES2005A Demonstrate first attack firefighting equipment</w:t>
            </w:r>
          </w:p>
          <w:p w:rsidR="00000000" w:rsidRPr="00680693" w:rsidP="00680693">
            <w:pPr>
              <w:pStyle w:val="BodyText"/>
            </w:pPr>
            <w:r w:rsidRPr="00680693">
              <w:t>∟</w:t>
            </w:r>
            <w:r w:rsidRPr="00680693">
              <w:t xml:space="preserve"> HLTAID003 Provide first aid</w:t>
            </w:r>
          </w:p>
          <w:p w:rsidR="00000000" w:rsidP="00680693">
            <w:pPr>
              <w:pStyle w:val="BodyText"/>
              <w:rPr>
                <w:lang w:val="en-NZ"/>
              </w:rPr>
            </w:pPr>
            <w:r w:rsidRPr="00680693">
              <w:t>∟</w:t>
            </w:r>
            <w:r w:rsidRPr="00680693">
              <w:t xml:space="preserve"> 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90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Construct and lay copper and stainless steel gas distribution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Assist with the const</w:t>
            </w:r>
            <w:r w:rsidRPr="00680693">
              <w:t>ruction, laying and connection of gas distribution services to mains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Assist with the construction and laying of gas distribution mains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UEGNSG330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Coat metallic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UEGNSG331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Establish righ</w:t>
            </w:r>
            <w:r w:rsidRPr="00680693">
              <w:t>t of way access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UEGNSG333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Work in proximity of transmission pipeline construction plant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UEGNSG342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Maintain pipeline easements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UEGNSG615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Fill LPG cylinders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UEGNSG616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Refurbish gas cylinder</w:t>
            </w:r>
            <w:r w:rsidRPr="00680693">
              <w: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Disconnect and reconnect small capacity gas meters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UEGNSG708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Pressure test residential and small commercial gas installations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Process meter reading information using appropriate technology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UEGNSG712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Read and record meter readings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Relight Type A gas appliances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UEGNSG804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UEPOPS203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and monitor communications system</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UEPOPS205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minor mechanical maintenance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UETTDREL14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Working safely near live electrical apparatus as a non-electrical worker</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rPr>
                <w:rStyle w:val="SpecialBold"/>
              </w:rPr>
              <w:t>Group C: General elective units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rPr>
                <w:rStyle w:val="SpecialBold"/>
              </w:rPr>
              <w:t>Weighting Points</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UEECD0050</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Use and maintain the integrity of a portable gas detection device</w:t>
            </w:r>
          </w:p>
          <w:p w:rsidR="00000000" w:rsidP="00680693">
            <w:pPr>
              <w:pStyle w:val="BodyText"/>
              <w:rPr>
                <w:lang w:val="en-NZ"/>
              </w:rPr>
            </w:pPr>
            <w:r w:rsidRPr="00680693">
              <w:t>∟</w:t>
            </w:r>
            <w:r w:rsidRPr="00680693">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and control gas odourisation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and maintain gas station water bath heaters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UEGNSG138</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Install and commission stationary</w:t>
            </w:r>
            <w:r w:rsidRPr="00680693">
              <w:t xml:space="preserve"> gas fuelled turbine engines</w:t>
            </w:r>
            <w:r w:rsidRPr="00680693">
              <w:br/>
              <w:t>∟ CPCCWHS1001 Prepare to work safely in the construction industry</w:t>
            </w:r>
          </w:p>
          <w:p w:rsidR="00000000" w:rsidP="00680693">
            <w:pPr>
              <w:pStyle w:val="BodyText"/>
              <w:rPr>
                <w:lang w:val="en-NZ"/>
              </w:rPr>
            </w:pPr>
            <w:r w:rsidRPr="00680693">
              <w:t>∟</w:t>
            </w:r>
            <w:r w:rsidRPr="00680693">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Repair and maintain stationary gas fuelled turbine engines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UEGNSG142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isolations under the permit to work system for gas industry work sites</w:t>
            </w:r>
            <w:r w:rsidRPr="00680693">
              <w:br/>
              <w:t>∟MSMWHS217 Gas test atmospheres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UEGNSG200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butt fusion of large diameter polyethylene gas pipeline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UEGNSG201</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Conduct distribution pipeline emergency repai</w:t>
            </w:r>
            <w:r w:rsidRPr="00680693">
              <w:t>r</w:t>
            </w:r>
          </w:p>
          <w:p w:rsidR="00000000" w:rsidP="00680693">
            <w:pPr>
              <w:pStyle w:val="BodyText"/>
              <w:rPr>
                <w:lang w:val="en-NZ"/>
              </w:rPr>
            </w:pPr>
            <w:r w:rsidRPr="00680693">
              <w:t>∟</w:t>
            </w:r>
            <w:r w:rsidRPr="00680693">
              <w:t>UEGNSG225 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emergency site control on gas distribution assets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Construct, lay and connect a gas distribution service to a plastic main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Construct, lay and connect a gas distribution service to a steel main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Commission or decommission gas distribution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Launch and recover PIGs in a gas distribution pipeline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Carry out surveillance </w:t>
            </w:r>
            <w:r w:rsidRPr="00680693">
              <w:t>on gas distribution assets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90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Construct and lay polyethylene gas distribution mains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Construct and lay nylon or PVC gas distribution mains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Construct and lay steel gas distribution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Construct and lay large copper gas distribution pipelines</w:t>
            </w:r>
            <w:r w:rsidRPr="00680693">
              <w:br/>
              <w:t>∟UEGNSG134 Establish a utilities infrastructure work site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UEGNSG229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Prepare simple drawings of as lai</w:t>
            </w:r>
            <w:r w:rsidRPr="00680693">
              <w:t>d gas mains and services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emergency site control on gas transmission assets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UEGNSG344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Commission or decommission gas transmission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UEGNSG346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Launch and recover PIGs in gas transmission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UEGNSG347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Perform routine maintenance on transmission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UEGNSG348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Supervise the operation of plant and equipment for the construction of gas transmission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UEGNSG349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surveillance of gas transmission pipeline</w:t>
            </w:r>
            <w:r w:rsidRPr="00680693">
              <w: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UEGNSG350</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First response to a gas facility event</w:t>
            </w:r>
            <w:r w:rsidRPr="00680693">
              <w:br/>
              <w:t>∟ CPPFES2005A Demonstrate first attack firefighting equipment</w:t>
            </w:r>
          </w:p>
          <w:p w:rsidR="00000000" w:rsidRPr="00680693" w:rsidP="00680693">
            <w:pPr>
              <w:pStyle w:val="BodyText"/>
            </w:pPr>
            <w:r w:rsidRPr="00680693">
              <w:t>∟</w:t>
            </w:r>
            <w:r w:rsidRPr="00680693">
              <w:t xml:space="preserve"> HLTAID003 Provide first aid</w:t>
            </w:r>
          </w:p>
          <w:p w:rsidR="00000000" w:rsidP="00680693">
            <w:pPr>
              <w:pStyle w:val="BodyText"/>
              <w:rPr>
                <w:lang w:val="en-NZ"/>
              </w:rPr>
            </w:pPr>
            <w:r w:rsidRPr="00680693">
              <w:t>∟</w:t>
            </w:r>
            <w:r w:rsidRPr="00680693">
              <w:t xml:space="preserve"> 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UEGNSG352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Check and report on gas station conditions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UEGNSG353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Carry out aerial surveillance of gas transmission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UEGNSG354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Control excavations in the vicinity of gas transmission pipelines</w:t>
            </w:r>
            <w:r w:rsidRPr="00680693">
              <w:br/>
              <w:t>∟UEGNSG004 Locate, prove and protect utility as</w:t>
            </w:r>
            <w:r w:rsidRPr="00680693">
              <w:t>sets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UEGNSG355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Monitor and report on cathodic protection systems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UEGNSG356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and operate flow control, pressure measuring and regulating devices for gas transmission</w:t>
            </w:r>
            <w:r w:rsidRPr="00680693">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UEGNSG411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Maintain cathodic protection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UEGNSG412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Install cathodic protection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UEGNSG506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Respond to gas infrastructure emergencies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UEGNSG507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Remotely monitor and operate gas transmission flow and pressure measuring and regulating devices</w:t>
            </w:r>
            <w:r w:rsidRPr="00680693">
              <w:br/>
            </w:r>
            <w:r w:rsidRPr="00680693">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90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Load, unload, exchange and connect LPG cylinders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UEGNSG617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and control the transfer of bulk LPG</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UEGNSG618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Process liquefied petroleum gas (LPG)</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UEGNSG619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Perform scheduled maintenance on gas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UEGNSG620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Organise the repair of faults in LPG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UEGNSG621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Control bulk storage of LPG</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UEGNSG622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Assess the opera</w:t>
            </w:r>
            <w:r w:rsidRPr="00680693">
              <w:t xml:space="preserve">tional capability of gas safety equipment on a delivery vehicle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Test new residential and small commercial gas installations </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UEGNSG713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Investigate billing exceptions-conditions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UEGNSG805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w:t>
            </w:r>
            <w:r w:rsidRPr="00680693">
              <w:t>tain multi-stage and multi-run gas flow and pressure measuring and regulating devices</w:t>
            </w:r>
            <w:r w:rsidRPr="00680693">
              <w:br/>
              <w:t>∟UEGNSG006 Use a portable gas detector to locate escape</w:t>
            </w:r>
            <w:r w:rsidRPr="00680693">
              <w:br/>
              <w:t>∟UEGNSG804 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UEGNSG807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Install gas flow, measuring and pressure regulating devices</w:t>
            </w:r>
            <w:r w:rsidRPr="00680693">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UEGNSG811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and operate complex flow control, measuring and regulating devices for gas distribution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UEPMNT367</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Install and com</w:t>
            </w:r>
            <w:r w:rsidRPr="00680693">
              <w:t>mission stationary gas fuelled reciprocating engines</w:t>
            </w:r>
          </w:p>
          <w:p w:rsidR="00000000" w:rsidRPr="00680693" w:rsidP="00680693">
            <w:pPr>
              <w:pStyle w:val="BodyText"/>
            </w:pPr>
            <w:r w:rsidRPr="00680693">
              <w:t>∟</w:t>
            </w:r>
            <w:r w:rsidRPr="00680693">
              <w:t xml:space="preserve"> CPCCWHS1001 Prepare to work safely in the construction industry</w:t>
            </w:r>
          </w:p>
          <w:p w:rsidR="00000000" w:rsidP="00680693">
            <w:pPr>
              <w:pStyle w:val="BodyText"/>
              <w:rPr>
                <w:lang w:val="en-NZ"/>
              </w:rPr>
            </w:pPr>
            <w:r w:rsidRPr="00680693">
              <w:t>∟</w:t>
            </w:r>
            <w:r w:rsidRPr="00680693">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UEPMNT368</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 xml:space="preserve">Repair and maintain stationary gas fuelled reciprocating engines </w:t>
            </w:r>
          </w:p>
          <w:p w:rsidR="00000000" w:rsidRPr="00680693" w:rsidP="00680693">
            <w:pPr>
              <w:pStyle w:val="BodyText"/>
            </w:pPr>
            <w:r w:rsidRPr="00680693">
              <w:t>∟</w:t>
            </w:r>
            <w:r w:rsidRPr="00680693">
              <w:t xml:space="preserve"> CPCCWHS1001 Prepare to work safely in the construction industry</w:t>
            </w:r>
          </w:p>
          <w:p w:rsidR="00000000" w:rsidP="00680693">
            <w:pPr>
              <w:pStyle w:val="BodyText"/>
              <w:rPr>
                <w:lang w:val="en-NZ"/>
              </w:rPr>
            </w:pPr>
            <w:r w:rsidRPr="00680693">
              <w:t>∟</w:t>
            </w:r>
            <w:r w:rsidRPr="00680693">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UEPOPS317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and monitor fixed fire protection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30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UEPOPS336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Manage, operate and monitor a gas turbine unit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UEPOPS347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w:t>
            </w:r>
            <w:r w:rsidRPr="00680693">
              <w:t>erate and monitor supervisory, control and data acquisition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rPr>
                <w:rStyle w:val="SpecialBold"/>
              </w:rPr>
              <w:t>Group D: General elective units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rPr>
                <w:rStyle w:val="SpecialBold"/>
              </w:rPr>
              <w:t>Weighting Points</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MSL974019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Perform chemical tests and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MSL975040</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Apply routine chromatographic techniques</w:t>
            </w:r>
          </w:p>
          <w:p w:rsidR="00000000" w:rsidP="00680693">
            <w:pPr>
              <w:pStyle w:val="BodyText"/>
              <w:rPr>
                <w:lang w:val="en-NZ"/>
              </w:rPr>
            </w:pPr>
            <w:r w:rsidRPr="00680693">
              <w:t>∟</w:t>
            </w:r>
            <w:r w:rsidRPr="00680693">
              <w:t xml:space="preserve"> MSL974019 Perform</w:t>
            </w:r>
            <w:r w:rsidRPr="00680693">
              <w:t xml:space="preserve"> chemical tests and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100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MSL975047</w:t>
            </w:r>
          </w:p>
        </w:tc>
        <w:tc>
          <w:tcPr>
            <w:tcW w:w="5665"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Apply complex instrumental techniques</w:t>
            </w:r>
          </w:p>
          <w:p w:rsidR="00000000" w:rsidP="00680693">
            <w:pPr>
              <w:pStyle w:val="BodyText"/>
              <w:rPr>
                <w:lang w:val="en-NZ"/>
              </w:rPr>
            </w:pPr>
            <w:r w:rsidRPr="00680693">
              <w:t>∟</w:t>
            </w:r>
            <w:r w:rsidRPr="00680693">
              <w:t xml:space="preserve"> MSL974019 Perform chemical tests and procedures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repair of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110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UEGNSG108</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and monitor pipeline control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60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UEGNSG109</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Control field pipeline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60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Supervise technical operations for gas distribution or transmission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60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UEGNSG131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Compile a gas industry technical report</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20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UEGNSG204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w:t>
            </w:r>
            <w:r w:rsidRPr="00680693">
              <w:t>e and conduct gas distribution pipeline repair and modifications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110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UEGNSG207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construction, laying and testing of gas distribution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110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UEGNSG210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Supervise and monitor contract staff for work on distribution pipelines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120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UEGNSG302</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Conduct transmission pipeline emergency repair</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120</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gas transmission pipeline repairs and modifications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110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UEGNSG310</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Supervise and monitor contract work</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60 </w:t>
            </w:r>
          </w:p>
        </w:tc>
      </w:tr>
      <w:tr w:rsidTr="00680693">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UEGNSG314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 xml:space="preserve">Liaise with third party and the community to maintain </w:t>
            </w:r>
            <w:r w:rsidRPr="00680693">
              <w:t>pipeline integrity and community safety</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40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UEGNSG325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the operation of relevant plant and equipment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80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UEGNSG326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and monitor staff and contractors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UEGNSG327</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Coordinate transmission pipeline construction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60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UEGNSG501</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Communicate with gas industry stakeholders to meet operational requirements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UEGNSG503</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and control field activities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UEGNSG504</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Monitor and control gas infrastructure using Control Centre systems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110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UEGNSG505</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Operate and monitor gas infrastructure to meet nominated demand</w:t>
            </w:r>
            <w:r w:rsidRPr="00680693">
              <w:br/>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120</w:t>
            </w:r>
          </w:p>
        </w:tc>
      </w:tr>
      <w:tr w:rsidTr="00680693">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UEGNSG806</w:t>
            </w:r>
          </w:p>
        </w:tc>
        <w:tc>
          <w:tcPr>
            <w:tcW w:w="5665" w:type="dxa"/>
            <w:tcBorders>
              <w:top w:val="nil"/>
              <w:left w:val="nil"/>
              <w:bottom w:val="nil"/>
              <w:right w:val="nil"/>
            </w:tcBorders>
            <w:tcMar>
              <w:top w:w="0" w:type="dxa"/>
              <w:left w:w="62" w:type="dxa"/>
              <w:bottom w:w="0" w:type="dxa"/>
              <w:right w:w="62" w:type="dxa"/>
            </w:tcMar>
          </w:tcPr>
          <w:p w:rsidR="00000000" w:rsidP="00680693">
            <w:pPr>
              <w:pStyle w:val="BodyText"/>
              <w:rPr>
                <w:lang w:val="en-NZ"/>
              </w:rPr>
            </w:pPr>
            <w:r w:rsidRPr="00680693">
              <w:t>Maintain SCADA controlled flow and pressure equipme</w:t>
            </w:r>
            <w:r w:rsidRPr="00680693">
              <w:t>nt and electronic gas measurement equipment</w:t>
            </w:r>
            <w:r w:rsidRPr="00680693">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100</w:t>
            </w:r>
          </w:p>
        </w:tc>
      </w:tr>
    </w:tbl>
    <w:p w:rsidR="00000000" w:rsidRPr="00680693" w:rsidP="00680693">
      <w:pPr>
        <w:pStyle w:val="NoPaddingFontSize1"/>
      </w:pPr>
    </w:p>
    <w:p w:rsidR="00000000" w:rsidRPr="00680693" w:rsidP="00680693">
      <w:pPr>
        <w:pStyle w:val="AllowPageBreak"/>
      </w:pPr>
    </w:p>
    <w:p w:rsidR="00000000" w:rsidRPr="00680693" w:rsidP="00680693">
      <w:pPr>
        <w:pStyle w:val="Heading1"/>
      </w:pPr>
      <w:bookmarkStart w:id="5" w:name="O_1180773"/>
      <w:bookmarkEnd w:id="5"/>
      <w:r w:rsidRPr="00680693">
        <w:t>Qualification Mapping Information</w:t>
      </w:r>
    </w:p>
    <w:tbl>
      <w:tblPr>
        <w:tblW w:w="9497" w:type="dxa"/>
        <w:tblLayout w:type="fixed"/>
        <w:tblCellMar>
          <w:left w:w="62" w:type="dxa"/>
          <w:right w:w="62" w:type="dxa"/>
        </w:tblCellMar>
        <w:tblLook w:val="0000"/>
      </w:tblPr>
      <w:tblGrid>
        <w:gridCol w:w="9497"/>
      </w:tblGrid>
      <w:tr w:rsidTr="006806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0693" w:rsidP="00680693">
            <w:pPr>
              <w:pStyle w:val="BodyText"/>
            </w:pPr>
            <w:r w:rsidRPr="00680693">
              <w:t>This qualification replaces and is equivalent to UEG40118 Certificate IV in Gas Supply Industry Operations</w:t>
            </w:r>
          </w:p>
        </w:tc>
      </w:tr>
    </w:tbl>
    <w:p w:rsidR="00095E36" w:rsidP="00680693">
      <w:pPr>
        <w:pStyle w:val="NoPaddingFontSize1"/>
      </w:pPr>
    </w:p>
    <w:p w:rsidR="00095E36" w:rsidP="00680693">
      <w:pPr>
        <w:pStyle w:val="NoPaddingFontSize1"/>
      </w:pPr>
    </w:p>
    <w:p w:rsidR="00000000" w:rsidRPr="00680693" w:rsidP="00680693">
      <w:pPr>
        <w:pStyle w:val="Heading1"/>
      </w:pPr>
      <w:bookmarkStart w:id="6" w:name="O_1180778"/>
      <w:bookmarkEnd w:id="6"/>
      <w:r w:rsidRPr="00680693">
        <w:t>Links</w:t>
      </w:r>
    </w:p>
    <w:p w:rsidR="00000000" w:rsidRPr="00680693" w:rsidP="00095E36">
      <w:pPr>
        <w:pStyle w:val="BodyText"/>
      </w:pPr>
      <w:r w:rsidRPr="0068069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8068B">
        <w:rPr>
          <w:rStyle w:val="Hyperlink"/>
        </w:rPr>
        <w:t>https://vetnet.gov.au/Pages/TrainingDocs.aspx?q=6a6c032e-ffcb-4f3d-8063-415efbd261e8</w:t>
      </w:r>
      <w:r>
        <w:fldChar w:fldCharType="end"/>
      </w:r>
    </w:p>
    <w:p w:rsidR="00000000" w:rsidRPr="00680693" w:rsidP="00680693"/>
    <w:sectPr w:rsidSect="006806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93" w:rsidRPr="00095E36" w:rsidP="00095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36" w:rsidP="00680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17</w:t>
    </w:r>
    <w:r>
      <w:rPr>
        <w:noProof/>
      </w:rPr>
      <w:fldChar w:fldCharType="end"/>
    </w:r>
  </w:p>
  <w:p w:rsidR="00095E36" w:rsidP="006806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5E36" w:rsidP="00680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693" w:rsidRPr="00095E36" w:rsidP="00095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E36" w:rsidRPr="002D2AF8" w:rsidP="00680693">
    <w:pPr>
      <w:pStyle w:val="Header"/>
      <w:framePr w:wrap="around"/>
    </w:pPr>
    <w:r>
      <w:fldChar w:fldCharType="begin"/>
    </w:r>
    <w:r>
      <w:instrText xml:space="preserve"> TITLE   \* MERGEFORMAT </w:instrText>
    </w:r>
    <w:r>
      <w:fldChar w:fldCharType="separate"/>
    </w:r>
    <w:r>
      <w:t>UEG40220 Certificate IV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95E36" w:rsidP="00680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2A0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5ED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693"/>
    <w:pPr>
      <w:spacing w:before="360" w:after="60"/>
      <w:outlineLvl w:val="0"/>
    </w:pPr>
    <w:rPr>
      <w:sz w:val="32"/>
    </w:rPr>
  </w:style>
  <w:style w:type="paragraph" w:styleId="Heading2">
    <w:name w:val="heading 2"/>
    <w:basedOn w:val="HeadingBase"/>
    <w:next w:val="BodyText"/>
    <w:link w:val="Heading2Char"/>
    <w:qFormat/>
    <w:rsid w:val="00680693"/>
    <w:pPr>
      <w:keepLines/>
      <w:spacing w:before="240" w:after="120"/>
      <w:outlineLvl w:val="1"/>
    </w:pPr>
    <w:rPr>
      <w:sz w:val="28"/>
      <w:szCs w:val="40"/>
    </w:rPr>
  </w:style>
  <w:style w:type="paragraph" w:styleId="Heading3">
    <w:name w:val="heading 3"/>
    <w:basedOn w:val="HeadingBase"/>
    <w:next w:val="BodyText"/>
    <w:link w:val="Heading3Char"/>
    <w:qFormat/>
    <w:rsid w:val="00680693"/>
    <w:pPr>
      <w:spacing w:before="180" w:after="120"/>
      <w:outlineLvl w:val="2"/>
    </w:pPr>
    <w:rPr>
      <w:spacing w:val="-10"/>
      <w:kern w:val="32"/>
    </w:rPr>
  </w:style>
  <w:style w:type="paragraph" w:styleId="Heading4">
    <w:name w:val="heading 4"/>
    <w:basedOn w:val="HeadingBase"/>
    <w:next w:val="BodyText"/>
    <w:link w:val="Heading4Char"/>
    <w:qFormat/>
    <w:rsid w:val="00680693"/>
    <w:pPr>
      <w:spacing w:before="160" w:after="120"/>
      <w:outlineLvl w:val="3"/>
    </w:pPr>
    <w:rPr>
      <w:sz w:val="22"/>
    </w:rPr>
  </w:style>
  <w:style w:type="paragraph" w:styleId="Heading5">
    <w:name w:val="heading 5"/>
    <w:basedOn w:val="HeadingBase"/>
    <w:next w:val="Normal"/>
    <w:link w:val="Heading5Char"/>
    <w:qFormat/>
    <w:rsid w:val="00680693"/>
    <w:pPr>
      <w:spacing w:before="80"/>
      <w:outlineLvl w:val="4"/>
    </w:pPr>
    <w:rPr>
      <w:color w:val="918585"/>
      <w:sz w:val="20"/>
    </w:rPr>
  </w:style>
  <w:style w:type="paragraph" w:styleId="Heading6">
    <w:name w:val="heading 6"/>
    <w:basedOn w:val="HeadingBase"/>
    <w:next w:val="Normal"/>
    <w:link w:val="Heading6Char"/>
    <w:qFormat/>
    <w:rsid w:val="00680693"/>
    <w:pPr>
      <w:spacing w:before="60"/>
      <w:outlineLvl w:val="5"/>
    </w:pPr>
    <w:rPr>
      <w:color w:val="918585"/>
      <w:sz w:val="20"/>
    </w:rPr>
  </w:style>
  <w:style w:type="paragraph" w:styleId="Heading7">
    <w:name w:val="heading 7"/>
    <w:basedOn w:val="Normal"/>
    <w:next w:val="Normal"/>
    <w:link w:val="Heading7Char"/>
    <w:qFormat/>
    <w:rsid w:val="00680693"/>
    <w:pPr>
      <w:ind w:left="720"/>
      <w:outlineLvl w:val="6"/>
    </w:pPr>
    <w:rPr>
      <w:i/>
    </w:rPr>
  </w:style>
  <w:style w:type="paragraph" w:styleId="Heading8">
    <w:name w:val="heading 8"/>
    <w:basedOn w:val="Normal"/>
    <w:next w:val="Normal"/>
    <w:link w:val="Heading8Char"/>
    <w:qFormat/>
    <w:rsid w:val="00680693"/>
    <w:pPr>
      <w:ind w:left="720"/>
      <w:outlineLvl w:val="7"/>
    </w:pPr>
    <w:rPr>
      <w:i/>
    </w:rPr>
  </w:style>
  <w:style w:type="paragraph" w:styleId="Heading9">
    <w:name w:val="heading 9"/>
    <w:basedOn w:val="Normal"/>
    <w:next w:val="Normal"/>
    <w:link w:val="Heading9Char"/>
    <w:qFormat/>
    <w:rsid w:val="00680693"/>
    <w:pPr>
      <w:ind w:left="720"/>
      <w:outlineLvl w:val="8"/>
    </w:pPr>
    <w:rPr>
      <w:i/>
    </w:rPr>
  </w:style>
  <w:style w:type="character" w:default="1" w:styleId="DefaultParagraphFont">
    <w:name w:val="Default Paragraph Font"/>
    <w:uiPriority w:val="1"/>
    <w:unhideWhenUsed/>
    <w:rsid w:val="00680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693"/>
  </w:style>
  <w:style w:type="character" w:customStyle="1" w:styleId="Heading1Char">
    <w:name w:val="Heading 1 Char"/>
    <w:basedOn w:val="DefaultParagraphFont"/>
    <w:link w:val="Heading1"/>
    <w:rsid w:val="00680693"/>
    <w:rPr>
      <w:rFonts w:ascii="Times New Roman" w:eastAsia="Times New Roman" w:hAnsi="Times New Roman" w:cs="Times New Roman"/>
      <w:b/>
      <w:sz w:val="32"/>
      <w:szCs w:val="20"/>
      <w:lang w:eastAsia="en-US"/>
    </w:rPr>
  </w:style>
  <w:style w:type="paragraph" w:styleId="BodyText">
    <w:name w:val="Body Text"/>
    <w:basedOn w:val="Normal"/>
    <w:link w:val="BodyTextChar"/>
    <w:rsid w:val="00680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693"/>
    <w:rPr>
      <w:rFonts w:ascii="Times New Roman" w:eastAsia="Times New Roman" w:hAnsi="Times New Roman" w:cs="Times New Roman"/>
      <w:sz w:val="24"/>
      <w:lang w:eastAsia="en-US"/>
    </w:rPr>
  </w:style>
  <w:style w:type="paragraph" w:styleId="ListBullet">
    <w:name w:val="List Bullet"/>
    <w:basedOn w:val="List"/>
    <w:rsid w:val="00680693"/>
    <w:pPr>
      <w:numPr>
        <w:numId w:val="11"/>
      </w:numPr>
      <w:tabs>
        <w:tab w:val="clear" w:pos="340"/>
      </w:tabs>
      <w:spacing w:before="40" w:after="40"/>
    </w:pPr>
  </w:style>
  <w:style w:type="character" w:customStyle="1" w:styleId="SpecialBold">
    <w:name w:val="Special Bold"/>
    <w:basedOn w:val="DefaultParagraphFont"/>
    <w:rsid w:val="00680693"/>
    <w:rPr>
      <w:b/>
      <w:spacing w:val="0"/>
    </w:rPr>
  </w:style>
  <w:style w:type="paragraph" w:customStyle="1" w:styleId="SuperHeading">
    <w:name w:val="SuperHeading"/>
    <w:basedOn w:val="Normal"/>
    <w:rsid w:val="00680693"/>
    <w:pPr>
      <w:spacing w:before="240" w:after="120"/>
      <w:outlineLvl w:val="0"/>
    </w:pPr>
    <w:rPr>
      <w:rFonts w:ascii="Times New Roman" w:hAnsi="Times New Roman"/>
      <w:b/>
      <w:sz w:val="32"/>
    </w:rPr>
  </w:style>
  <w:style w:type="paragraph" w:customStyle="1" w:styleId="AllowPageBreak">
    <w:name w:val="AllowPageBreak"/>
    <w:rsid w:val="006806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0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693"/>
    <w:rPr>
      <w:rFonts w:ascii="Courier New" w:eastAsia="Times New Roman" w:hAnsi="Courier New" w:cs="Times New Roman"/>
      <w:i/>
      <w:szCs w:val="20"/>
      <w:lang w:eastAsia="en-US"/>
    </w:rPr>
  </w:style>
  <w:style w:type="paragraph" w:customStyle="1" w:styleId="HeadingBase">
    <w:name w:val="Heading Base"/>
    <w:rsid w:val="00680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693"/>
    <w:pPr>
      <w:tabs>
        <w:tab w:val="right" w:leader="dot" w:pos="9072"/>
      </w:tabs>
      <w:ind w:left="567"/>
    </w:pPr>
    <w:rPr>
      <w:szCs w:val="22"/>
    </w:rPr>
  </w:style>
  <w:style w:type="paragraph" w:customStyle="1" w:styleId="TOCBase">
    <w:name w:val="TOC Base"/>
    <w:rsid w:val="00680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693"/>
    <w:pPr>
      <w:tabs>
        <w:tab w:val="right" w:leader="dot" w:pos="9072"/>
      </w:tabs>
      <w:spacing w:before="40" w:after="40"/>
      <w:ind w:left="284"/>
    </w:pPr>
    <w:rPr>
      <w:rFonts w:ascii="Times New Roman" w:hAnsi="Times New Roman"/>
    </w:rPr>
  </w:style>
  <w:style w:type="paragraph" w:styleId="TOC1">
    <w:name w:val="toc 1"/>
    <w:basedOn w:val="TOCBase"/>
    <w:next w:val="Normal"/>
    <w:rsid w:val="00680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693"/>
    <w:rPr>
      <w:rFonts w:ascii="Times New Roman" w:eastAsia="Times New Roman" w:hAnsi="Times New Roman" w:cs="Times New Roman"/>
      <w:sz w:val="16"/>
      <w:lang w:eastAsia="en-US"/>
    </w:rPr>
  </w:style>
  <w:style w:type="paragraph" w:styleId="Title">
    <w:name w:val="Title"/>
    <w:basedOn w:val="HeadingBase"/>
    <w:link w:val="TitleChar"/>
    <w:qFormat/>
    <w:rsid w:val="00680693"/>
    <w:pPr>
      <w:spacing w:before="5040"/>
      <w:jc w:val="center"/>
    </w:pPr>
    <w:rPr>
      <w:sz w:val="48"/>
      <w:szCs w:val="72"/>
      <w:lang w:val="en-US"/>
    </w:rPr>
  </w:style>
  <w:style w:type="character" w:customStyle="1" w:styleId="TitleChar">
    <w:name w:val="Title Char"/>
    <w:basedOn w:val="DefaultParagraphFont"/>
    <w:link w:val="Title"/>
    <w:rsid w:val="00680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693"/>
    <w:pPr>
      <w:tabs>
        <w:tab w:val="left" w:pos="3600"/>
        <w:tab w:val="left" w:pos="3958"/>
      </w:tabs>
    </w:pPr>
  </w:style>
  <w:style w:type="paragraph" w:styleId="List">
    <w:name w:val="List"/>
    <w:basedOn w:val="BodyText"/>
    <w:next w:val="BodyText"/>
    <w:rsid w:val="00680693"/>
    <w:pPr>
      <w:tabs>
        <w:tab w:val="left" w:pos="340"/>
      </w:tabs>
      <w:spacing w:before="60" w:after="60"/>
      <w:ind w:left="340" w:hanging="340"/>
    </w:pPr>
  </w:style>
  <w:style w:type="paragraph" w:customStyle="1" w:styleId="Note">
    <w:name w:val="Note"/>
    <w:basedOn w:val="BodyText"/>
    <w:rsid w:val="00680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693"/>
    <w:pPr>
      <w:framePr w:wrap="auto" w:hAnchor="text" w:y="6049"/>
    </w:pPr>
    <w:rPr>
      <w:color w:val="000000"/>
      <w:sz w:val="40"/>
    </w:rPr>
  </w:style>
  <w:style w:type="paragraph" w:customStyle="1" w:styleId="TOCTitle">
    <w:name w:val="TOCTitle"/>
    <w:basedOn w:val="Heading1"/>
    <w:rsid w:val="00680693"/>
    <w:pPr>
      <w:spacing w:after="240"/>
      <w:jc w:val="center"/>
      <w:outlineLvl w:val="9"/>
    </w:pPr>
    <w:rPr>
      <w:caps/>
    </w:rPr>
  </w:style>
  <w:style w:type="paragraph" w:customStyle="1" w:styleId="Version">
    <w:name w:val="Version"/>
    <w:rsid w:val="006806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0693"/>
    <w:pPr>
      <w:numPr>
        <w:numId w:val="12"/>
      </w:numPr>
      <w:tabs>
        <w:tab w:val="clear" w:pos="680"/>
      </w:tabs>
    </w:pPr>
  </w:style>
  <w:style w:type="paragraph" w:styleId="Index1">
    <w:name w:val="index 1"/>
    <w:basedOn w:val="Normal"/>
    <w:next w:val="Normal"/>
    <w:semiHidden/>
    <w:rsid w:val="00680693"/>
    <w:pPr>
      <w:keepNext w:val="0"/>
      <w:tabs>
        <w:tab w:val="right" w:pos="4176"/>
      </w:tabs>
      <w:ind w:left="198" w:hanging="198"/>
    </w:pPr>
    <w:rPr>
      <w:rFonts w:ascii="Garamond" w:hAnsi="Garamond"/>
    </w:rPr>
  </w:style>
  <w:style w:type="paragraph" w:styleId="IndexHeading">
    <w:name w:val="index heading"/>
    <w:basedOn w:val="Normal"/>
    <w:next w:val="Index1"/>
    <w:semiHidden/>
    <w:rsid w:val="00680693"/>
    <w:pPr>
      <w:spacing w:before="120" w:after="120"/>
    </w:pPr>
    <w:rPr>
      <w:rFonts w:ascii="Arial" w:hAnsi="Arial"/>
      <w:b/>
      <w:color w:val="918585"/>
      <w:sz w:val="24"/>
    </w:rPr>
  </w:style>
  <w:style w:type="paragraph" w:styleId="Header">
    <w:name w:val="header"/>
    <w:basedOn w:val="Normal"/>
    <w:link w:val="HeaderChar"/>
    <w:rsid w:val="00680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693"/>
    <w:rPr>
      <w:rFonts w:ascii="Times New Roman" w:eastAsia="Times New Roman" w:hAnsi="Times New Roman" w:cs="Times New Roman"/>
      <w:sz w:val="16"/>
      <w:szCs w:val="20"/>
      <w:lang w:val="en-GB" w:eastAsia="en-US"/>
    </w:rPr>
  </w:style>
  <w:style w:type="paragraph" w:customStyle="1" w:styleId="Chapter">
    <w:name w:val="Chapter"/>
    <w:basedOn w:val="Normal"/>
    <w:rsid w:val="00680693"/>
    <w:pPr>
      <w:spacing w:before="240"/>
    </w:pPr>
    <w:rPr>
      <w:rFonts w:ascii="Times New Roman" w:hAnsi="Times New Roman"/>
      <w:smallCaps/>
      <w:spacing w:val="80"/>
      <w:sz w:val="28"/>
    </w:rPr>
  </w:style>
  <w:style w:type="paragraph" w:customStyle="1" w:styleId="InChapter">
    <w:name w:val="InChapter"/>
    <w:basedOn w:val="Heading3"/>
    <w:rsid w:val="00680693"/>
    <w:pPr>
      <w:spacing w:after="240"/>
      <w:outlineLvl w:val="9"/>
    </w:pPr>
    <w:rPr>
      <w:noProof/>
    </w:rPr>
  </w:style>
  <w:style w:type="paragraph" w:styleId="Index2">
    <w:name w:val="index 2"/>
    <w:basedOn w:val="Normal"/>
    <w:next w:val="Normal"/>
    <w:semiHidden/>
    <w:rsid w:val="00680693"/>
    <w:pPr>
      <w:tabs>
        <w:tab w:val="right" w:pos="4176"/>
      </w:tabs>
      <w:ind w:left="568" w:hanging="284"/>
    </w:pPr>
    <w:rPr>
      <w:rFonts w:ascii="Garamond" w:hAnsi="Garamond"/>
    </w:rPr>
  </w:style>
  <w:style w:type="paragraph" w:customStyle="1" w:styleId="Byline">
    <w:name w:val="Byline"/>
    <w:rsid w:val="00680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693"/>
    <w:pPr>
      <w:tabs>
        <w:tab w:val="clear" w:pos="3600"/>
        <w:tab w:val="clear" w:pos="3958"/>
      </w:tabs>
      <w:jc w:val="right"/>
    </w:pPr>
  </w:style>
  <w:style w:type="character" w:styleId="Emphasis">
    <w:name w:val="Emphasis"/>
    <w:basedOn w:val="DefaultParagraphFont"/>
    <w:qFormat/>
    <w:rsid w:val="00680693"/>
    <w:rPr>
      <w:i/>
    </w:rPr>
  </w:style>
  <w:style w:type="paragraph" w:styleId="Caption">
    <w:name w:val="caption"/>
    <w:basedOn w:val="BodyText"/>
    <w:next w:val="Normal"/>
    <w:qFormat/>
    <w:rsid w:val="00680693"/>
    <w:pPr>
      <w:framePr w:w="2268" w:hSpace="181" w:vSpace="181" w:wrap="around" w:vAnchor="text" w:hAnchor="page" w:x="1135" w:y="285" w:anchorLock="1"/>
    </w:pPr>
    <w:rPr>
      <w:i/>
    </w:rPr>
  </w:style>
  <w:style w:type="paragraph" w:customStyle="1" w:styleId="MiniTOCTitle">
    <w:name w:val="MiniTOCTitle"/>
    <w:basedOn w:val="Heading4"/>
    <w:rsid w:val="00680693"/>
    <w:pPr>
      <w:spacing w:before="240"/>
      <w:outlineLvl w:val="9"/>
    </w:pPr>
    <w:rPr>
      <w:noProof/>
      <w:sz w:val="24"/>
    </w:rPr>
  </w:style>
  <w:style w:type="paragraph" w:customStyle="1" w:styleId="MiniTOCItem">
    <w:name w:val="MiniTOCItem"/>
    <w:basedOn w:val="ListBullet"/>
    <w:rsid w:val="00680693"/>
    <w:pPr>
      <w:numPr>
        <w:numId w:val="0"/>
      </w:numPr>
      <w:tabs>
        <w:tab w:val="right" w:leader="dot" w:pos="6521"/>
      </w:tabs>
      <w:spacing w:before="0" w:after="0"/>
    </w:pPr>
  </w:style>
  <w:style w:type="paragraph" w:customStyle="1" w:styleId="TOFTitle">
    <w:name w:val="TOFTitle"/>
    <w:basedOn w:val="TOCTitle"/>
    <w:rsid w:val="00680693"/>
  </w:style>
  <w:style w:type="paragraph" w:styleId="TableofFigures">
    <w:name w:val="table of figures"/>
    <w:basedOn w:val="Normal"/>
    <w:next w:val="Normal"/>
    <w:semiHidden/>
    <w:rsid w:val="00680693"/>
    <w:pPr>
      <w:tabs>
        <w:tab w:val="right" w:leader="dot" w:pos="9072"/>
      </w:tabs>
      <w:ind w:left="970" w:hanging="403"/>
    </w:pPr>
    <w:rPr>
      <w:rFonts w:ascii="Times New Roman" w:hAnsi="Times New Roman"/>
      <w:b/>
    </w:rPr>
  </w:style>
  <w:style w:type="paragraph" w:styleId="ListNumber">
    <w:name w:val="List Number"/>
    <w:basedOn w:val="List"/>
    <w:rsid w:val="00680693"/>
    <w:pPr>
      <w:numPr>
        <w:numId w:val="14"/>
      </w:numPr>
      <w:tabs>
        <w:tab w:val="clear" w:pos="340"/>
      </w:tabs>
    </w:pPr>
  </w:style>
  <w:style w:type="character" w:customStyle="1" w:styleId="WingdingSymbols">
    <w:name w:val="Wingding Symbols"/>
    <w:rsid w:val="00680693"/>
    <w:rPr>
      <w:rFonts w:ascii="Wingdings" w:hAnsi="Wingdings"/>
    </w:rPr>
  </w:style>
  <w:style w:type="paragraph" w:customStyle="1" w:styleId="TableHeading">
    <w:name w:val="Table Heading"/>
    <w:basedOn w:val="HeadingBase"/>
    <w:rsid w:val="00680693"/>
    <w:pPr>
      <w:keepLines/>
      <w:pBdr>
        <w:bottom w:val="single" w:sz="6" w:space="1" w:color="918585"/>
      </w:pBdr>
      <w:spacing w:before="240"/>
    </w:pPr>
  </w:style>
  <w:style w:type="character" w:customStyle="1" w:styleId="HotSpot">
    <w:name w:val="HotSpot"/>
    <w:rsid w:val="00680693"/>
    <w:rPr>
      <w:color w:val="0033CC"/>
      <w:u w:val="none"/>
    </w:rPr>
  </w:style>
  <w:style w:type="paragraph" w:customStyle="1" w:styleId="BodyTextRight">
    <w:name w:val="Body Text Right"/>
    <w:basedOn w:val="BodyText"/>
    <w:rsid w:val="00680693"/>
    <w:pPr>
      <w:spacing w:before="0" w:after="0"/>
      <w:jc w:val="right"/>
    </w:pPr>
  </w:style>
  <w:style w:type="paragraph" w:styleId="Index3">
    <w:name w:val="index 3"/>
    <w:basedOn w:val="ListNumber2"/>
    <w:next w:val="Normal"/>
    <w:semiHidden/>
    <w:rsid w:val="00680693"/>
    <w:pPr>
      <w:numPr>
        <w:numId w:val="0"/>
      </w:numPr>
      <w:tabs>
        <w:tab w:val="right" w:leader="dot" w:pos="4176"/>
      </w:tabs>
    </w:pPr>
  </w:style>
  <w:style w:type="paragraph" w:styleId="ListNumber2">
    <w:name w:val="List Number 2"/>
    <w:basedOn w:val="List2"/>
    <w:rsid w:val="00680693"/>
    <w:pPr>
      <w:numPr>
        <w:numId w:val="9"/>
      </w:numPr>
      <w:tabs>
        <w:tab w:val="clear" w:pos="1060"/>
      </w:tabs>
    </w:pPr>
  </w:style>
  <w:style w:type="paragraph" w:customStyle="1" w:styleId="MarginNote">
    <w:name w:val="Margin Note"/>
    <w:basedOn w:val="BodyText"/>
    <w:rsid w:val="00680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693"/>
    <w:rPr>
      <w:sz w:val="32"/>
    </w:rPr>
  </w:style>
  <w:style w:type="paragraph" w:customStyle="1" w:styleId="HeadingProcedure">
    <w:name w:val="Heading Procedure"/>
    <w:basedOn w:val="HeadingBase"/>
    <w:next w:val="Normal"/>
    <w:rsid w:val="00680693"/>
    <w:pPr>
      <w:tabs>
        <w:tab w:val="left" w:pos="0"/>
      </w:tabs>
      <w:spacing w:before="120" w:after="60"/>
    </w:pPr>
    <w:rPr>
      <w:i/>
      <w:color w:val="918585"/>
      <w:sz w:val="22"/>
    </w:rPr>
  </w:style>
  <w:style w:type="paragraph" w:customStyle="1" w:styleId="TableBodyText">
    <w:name w:val="Table Body Text"/>
    <w:basedOn w:val="BodyText"/>
    <w:rsid w:val="00680693"/>
    <w:pPr>
      <w:spacing w:before="60" w:after="60"/>
    </w:pPr>
  </w:style>
  <w:style w:type="paragraph" w:styleId="ListContinue">
    <w:name w:val="List Continue"/>
    <w:basedOn w:val="List"/>
    <w:rsid w:val="00680693"/>
    <w:pPr>
      <w:ind w:firstLine="0"/>
    </w:pPr>
  </w:style>
  <w:style w:type="paragraph" w:customStyle="1" w:styleId="ListNote">
    <w:name w:val="List Note"/>
    <w:basedOn w:val="List"/>
    <w:rsid w:val="00680693"/>
    <w:pPr>
      <w:pBdr>
        <w:top w:val="single" w:sz="6" w:space="2" w:color="918585"/>
        <w:bottom w:val="single" w:sz="6" w:space="2" w:color="918585"/>
      </w:pBdr>
      <w:tabs>
        <w:tab w:val="left" w:pos="1021"/>
      </w:tabs>
      <w:ind w:firstLine="0"/>
    </w:pPr>
  </w:style>
  <w:style w:type="paragraph" w:customStyle="1" w:styleId="Warning">
    <w:name w:val="Warning"/>
    <w:basedOn w:val="BodyText"/>
    <w:rsid w:val="00680693"/>
    <w:pPr>
      <w:shd w:val="clear" w:color="auto" w:fill="D9D9D9"/>
      <w:tabs>
        <w:tab w:val="left" w:pos="992"/>
      </w:tabs>
      <w:ind w:left="119" w:right="119"/>
    </w:pPr>
    <w:rPr>
      <w:sz w:val="20"/>
    </w:rPr>
  </w:style>
  <w:style w:type="paragraph" w:customStyle="1" w:styleId="MarginIcons">
    <w:name w:val="Margin Icons"/>
    <w:basedOn w:val="BodyText"/>
    <w:rsid w:val="00680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693"/>
    <w:rPr>
      <w:rFonts w:ascii="Courier New" w:hAnsi="Courier New"/>
    </w:rPr>
  </w:style>
  <w:style w:type="paragraph" w:customStyle="1" w:styleId="NoteBullet">
    <w:name w:val="Note Bullet"/>
    <w:basedOn w:val="Note"/>
    <w:rsid w:val="00680693"/>
    <w:pPr>
      <w:tabs>
        <w:tab w:val="clear" w:pos="680"/>
      </w:tabs>
      <w:spacing w:before="60" w:after="60"/>
    </w:pPr>
  </w:style>
  <w:style w:type="paragraph" w:customStyle="1" w:styleId="SubHeading2">
    <w:name w:val="SubHeading2"/>
    <w:basedOn w:val="HeadingBase"/>
    <w:rsid w:val="00680693"/>
    <w:pPr>
      <w:spacing w:before="240" w:after="60"/>
    </w:pPr>
    <w:rPr>
      <w:sz w:val="20"/>
    </w:rPr>
  </w:style>
  <w:style w:type="paragraph" w:customStyle="1" w:styleId="SubHeading1">
    <w:name w:val="SubHeading1"/>
    <w:basedOn w:val="HeadingBase"/>
    <w:rsid w:val="00680693"/>
    <w:pPr>
      <w:spacing w:before="240" w:after="60"/>
    </w:pPr>
    <w:rPr>
      <w:color w:val="918585"/>
      <w:sz w:val="22"/>
    </w:rPr>
  </w:style>
  <w:style w:type="paragraph" w:customStyle="1" w:styleId="SideHeading">
    <w:name w:val="Side Heading"/>
    <w:basedOn w:val="HeadingBase"/>
    <w:rsid w:val="00680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693"/>
    <w:pPr>
      <w:numPr>
        <w:numId w:val="10"/>
      </w:numPr>
    </w:pPr>
  </w:style>
  <w:style w:type="paragraph" w:styleId="PlainText">
    <w:name w:val="Plain Text"/>
    <w:basedOn w:val="Normal"/>
    <w:link w:val="PlainTextChar"/>
    <w:rsid w:val="00680693"/>
    <w:rPr>
      <w:sz w:val="20"/>
    </w:rPr>
  </w:style>
  <w:style w:type="character" w:customStyle="1" w:styleId="PlainTextChar">
    <w:name w:val="Plain Text Char"/>
    <w:basedOn w:val="DefaultParagraphFont"/>
    <w:link w:val="PlainText"/>
    <w:rsid w:val="00680693"/>
    <w:rPr>
      <w:rFonts w:ascii="Courier New" w:eastAsia="Times New Roman" w:hAnsi="Courier New" w:cs="Times New Roman"/>
      <w:sz w:val="20"/>
      <w:szCs w:val="20"/>
      <w:lang w:eastAsia="en-US"/>
    </w:rPr>
  </w:style>
  <w:style w:type="character" w:customStyle="1" w:styleId="MenuOption">
    <w:name w:val="Menu Option"/>
    <w:basedOn w:val="DefaultParagraphFont"/>
    <w:rsid w:val="00680693"/>
    <w:rPr>
      <w:b/>
      <w:smallCaps/>
    </w:rPr>
  </w:style>
  <w:style w:type="paragraph" w:customStyle="1" w:styleId="TableListNumber">
    <w:name w:val="Table List Number"/>
    <w:basedOn w:val="ListNumber"/>
    <w:rsid w:val="00680693"/>
    <w:pPr>
      <w:numPr>
        <w:numId w:val="0"/>
      </w:numPr>
    </w:pPr>
  </w:style>
  <w:style w:type="paragraph" w:styleId="TOC4">
    <w:name w:val="toc 4"/>
    <w:basedOn w:val="TOCBase"/>
    <w:next w:val="Normal"/>
    <w:semiHidden/>
    <w:rsid w:val="00680693"/>
    <w:pPr>
      <w:tabs>
        <w:tab w:val="right" w:leader="dot" w:pos="9071"/>
      </w:tabs>
      <w:ind w:left="1701"/>
    </w:pPr>
  </w:style>
  <w:style w:type="paragraph" w:customStyle="1" w:styleId="ListAlpha">
    <w:name w:val="List Alpha"/>
    <w:basedOn w:val="List"/>
    <w:rsid w:val="00680693"/>
    <w:pPr>
      <w:numPr>
        <w:numId w:val="8"/>
      </w:numPr>
    </w:pPr>
  </w:style>
  <w:style w:type="paragraph" w:customStyle="1" w:styleId="ListAlpha2">
    <w:name w:val="List Alpha 2"/>
    <w:basedOn w:val="List2"/>
    <w:rsid w:val="00680693"/>
    <w:pPr>
      <w:numPr>
        <w:numId w:val="7"/>
      </w:numPr>
    </w:pPr>
  </w:style>
  <w:style w:type="paragraph" w:styleId="List2">
    <w:name w:val="List 2"/>
    <w:basedOn w:val="BodyText"/>
    <w:rsid w:val="00680693"/>
    <w:pPr>
      <w:tabs>
        <w:tab w:val="left" w:pos="680"/>
      </w:tabs>
      <w:spacing w:before="60" w:after="60"/>
      <w:ind w:left="680" w:hanging="340"/>
    </w:pPr>
  </w:style>
  <w:style w:type="paragraph" w:styleId="List3">
    <w:name w:val="List 3"/>
    <w:basedOn w:val="BodyText"/>
    <w:rsid w:val="00680693"/>
    <w:pPr>
      <w:tabs>
        <w:tab w:val="left" w:pos="1021"/>
      </w:tabs>
      <w:spacing w:before="60" w:after="60"/>
      <w:ind w:left="1020" w:hanging="340"/>
    </w:pPr>
  </w:style>
  <w:style w:type="paragraph" w:styleId="List4">
    <w:name w:val="List 4"/>
    <w:basedOn w:val="BodyText"/>
    <w:rsid w:val="00680693"/>
    <w:pPr>
      <w:tabs>
        <w:tab w:val="left" w:pos="1361"/>
      </w:tabs>
      <w:spacing w:before="60" w:after="60"/>
      <w:ind w:left="1361" w:hanging="340"/>
    </w:pPr>
  </w:style>
  <w:style w:type="paragraph" w:styleId="List5">
    <w:name w:val="List 5"/>
    <w:basedOn w:val="BodyText"/>
    <w:rsid w:val="00680693"/>
    <w:pPr>
      <w:tabs>
        <w:tab w:val="left" w:pos="1701"/>
      </w:tabs>
      <w:spacing w:before="60" w:after="60"/>
      <w:ind w:left="1701" w:hanging="340"/>
    </w:pPr>
  </w:style>
  <w:style w:type="paragraph" w:styleId="ListBullet3">
    <w:name w:val="List Bullet 3"/>
    <w:basedOn w:val="List3"/>
    <w:rsid w:val="00680693"/>
    <w:pPr>
      <w:numPr>
        <w:numId w:val="13"/>
      </w:numPr>
      <w:tabs>
        <w:tab w:val="clear" w:pos="1021"/>
      </w:tabs>
      <w:ind w:left="1037" w:hanging="357"/>
    </w:pPr>
  </w:style>
  <w:style w:type="paragraph" w:styleId="ListBullet4">
    <w:name w:val="List Bullet 4"/>
    <w:basedOn w:val="List4"/>
    <w:rsid w:val="00680693"/>
    <w:pPr>
      <w:numPr>
        <w:numId w:val="2"/>
      </w:numPr>
      <w:tabs>
        <w:tab w:val="clear" w:pos="1361"/>
      </w:tabs>
    </w:pPr>
  </w:style>
  <w:style w:type="paragraph" w:styleId="ListBullet5">
    <w:name w:val="List Bullet 5"/>
    <w:basedOn w:val="List5"/>
    <w:rsid w:val="00680693"/>
    <w:pPr>
      <w:numPr>
        <w:numId w:val="3"/>
      </w:numPr>
    </w:pPr>
  </w:style>
  <w:style w:type="paragraph" w:styleId="ListContinue2">
    <w:name w:val="List Continue 2"/>
    <w:basedOn w:val="List2"/>
    <w:rsid w:val="00680693"/>
    <w:pPr>
      <w:ind w:firstLine="0"/>
    </w:pPr>
  </w:style>
  <w:style w:type="paragraph" w:styleId="ListContinue3">
    <w:name w:val="List Continue 3"/>
    <w:basedOn w:val="List3"/>
    <w:rsid w:val="00680693"/>
    <w:pPr>
      <w:ind w:left="1021" w:firstLine="0"/>
    </w:pPr>
  </w:style>
  <w:style w:type="paragraph" w:styleId="ListContinue4">
    <w:name w:val="List Continue 4"/>
    <w:basedOn w:val="List4"/>
    <w:rsid w:val="00680693"/>
    <w:pPr>
      <w:ind w:firstLine="0"/>
    </w:pPr>
  </w:style>
  <w:style w:type="paragraph" w:styleId="ListContinue5">
    <w:name w:val="List Continue 5"/>
    <w:basedOn w:val="List5"/>
    <w:rsid w:val="00680693"/>
    <w:pPr>
      <w:ind w:firstLine="0"/>
    </w:pPr>
  </w:style>
  <w:style w:type="paragraph" w:styleId="ListNumber3">
    <w:name w:val="List Number 3"/>
    <w:basedOn w:val="List3"/>
    <w:rsid w:val="00680693"/>
    <w:pPr>
      <w:numPr>
        <w:numId w:val="4"/>
      </w:numPr>
    </w:pPr>
  </w:style>
  <w:style w:type="paragraph" w:styleId="ListNumber4">
    <w:name w:val="List Number 4"/>
    <w:basedOn w:val="List4"/>
    <w:rsid w:val="00680693"/>
    <w:pPr>
      <w:numPr>
        <w:numId w:val="5"/>
      </w:numPr>
    </w:pPr>
  </w:style>
  <w:style w:type="paragraph" w:styleId="ListNumber5">
    <w:name w:val="List Number 5"/>
    <w:basedOn w:val="List5"/>
    <w:rsid w:val="00680693"/>
    <w:pPr>
      <w:numPr>
        <w:numId w:val="6"/>
      </w:numPr>
    </w:pPr>
  </w:style>
  <w:style w:type="paragraph" w:styleId="BlockText">
    <w:name w:val="Block Text"/>
    <w:basedOn w:val="Normal"/>
    <w:rsid w:val="00680693"/>
    <w:pPr>
      <w:spacing w:after="120"/>
      <w:ind w:left="1440" w:right="1440"/>
    </w:pPr>
  </w:style>
  <w:style w:type="character" w:customStyle="1" w:styleId="Subscript">
    <w:name w:val="Subscript"/>
    <w:basedOn w:val="DefaultParagraphFont"/>
    <w:rsid w:val="00680693"/>
    <w:rPr>
      <w:sz w:val="16"/>
      <w:vertAlign w:val="subscript"/>
    </w:rPr>
  </w:style>
  <w:style w:type="character" w:customStyle="1" w:styleId="Superscript">
    <w:name w:val="Superscript"/>
    <w:basedOn w:val="DefaultParagraphFont"/>
    <w:rsid w:val="00680693"/>
    <w:rPr>
      <w:sz w:val="16"/>
      <w:vertAlign w:val="superscript"/>
    </w:rPr>
  </w:style>
  <w:style w:type="character" w:customStyle="1" w:styleId="Symbols">
    <w:name w:val="Symbols"/>
    <w:basedOn w:val="DefaultParagraphFont"/>
    <w:rsid w:val="00680693"/>
    <w:rPr>
      <w:rFonts w:ascii="Symbol" w:hAnsi="Symbol"/>
    </w:rPr>
  </w:style>
  <w:style w:type="character" w:customStyle="1" w:styleId="MenuOptions">
    <w:name w:val="Menu Options"/>
    <w:basedOn w:val="DefaultParagraphFont"/>
    <w:rsid w:val="00680693"/>
    <w:rPr>
      <w:rFonts w:ascii="Arial Narrow" w:hAnsi="Arial Narrow"/>
      <w:smallCaps/>
    </w:rPr>
  </w:style>
  <w:style w:type="character" w:customStyle="1" w:styleId="Buttons">
    <w:name w:val="Buttons"/>
    <w:basedOn w:val="DefaultParagraphFont"/>
    <w:rsid w:val="00680693"/>
    <w:rPr>
      <w:b/>
    </w:rPr>
  </w:style>
  <w:style w:type="character" w:customStyle="1" w:styleId="Underlined">
    <w:name w:val="Underlined"/>
    <w:basedOn w:val="DefaultParagraphFont"/>
    <w:rsid w:val="00680693"/>
    <w:rPr>
      <w:u w:val="single"/>
    </w:rPr>
  </w:style>
  <w:style w:type="paragraph" w:customStyle="1" w:styleId="TableBodyTextRight">
    <w:name w:val="Table Body Text Right"/>
    <w:basedOn w:val="TableBodyText"/>
    <w:rsid w:val="00680693"/>
    <w:pPr>
      <w:widowControl w:val="0"/>
      <w:autoSpaceDE w:val="0"/>
      <w:autoSpaceDN w:val="0"/>
      <w:adjustRightInd w:val="0"/>
      <w:jc w:val="right"/>
    </w:pPr>
    <w:rPr>
      <w:rFonts w:cs="Arial"/>
      <w:szCs w:val="18"/>
    </w:rPr>
  </w:style>
  <w:style w:type="paragraph" w:customStyle="1" w:styleId="CopyrightText">
    <w:name w:val="Copyright Text"/>
    <w:basedOn w:val="BodyText"/>
    <w:rsid w:val="00680693"/>
    <w:rPr>
      <w:sz w:val="18"/>
    </w:rPr>
  </w:style>
  <w:style w:type="paragraph" w:customStyle="1" w:styleId="BodySmallRight">
    <w:name w:val="Body Small Right"/>
    <w:basedOn w:val="BodyTextRight"/>
    <w:rsid w:val="00680693"/>
    <w:rPr>
      <w:sz w:val="18"/>
      <w:szCs w:val="18"/>
    </w:rPr>
  </w:style>
  <w:style w:type="paragraph" w:customStyle="1" w:styleId="MarginEdition">
    <w:name w:val="Margin Edition"/>
    <w:basedOn w:val="MarginNote"/>
    <w:rsid w:val="00680693"/>
    <w:pPr>
      <w:spacing w:before="0" w:after="0"/>
    </w:pPr>
    <w:rPr>
      <w:rFonts w:ascii="Times New Roman" w:hAnsi="Times New Roman"/>
      <w:color w:val="999999"/>
    </w:rPr>
  </w:style>
  <w:style w:type="paragraph" w:customStyle="1" w:styleId="Spacer">
    <w:name w:val="Spacer"/>
    <w:basedOn w:val="Normal"/>
    <w:rsid w:val="00680693"/>
    <w:rPr>
      <w:sz w:val="2"/>
      <w:szCs w:val="2"/>
    </w:rPr>
  </w:style>
  <w:style w:type="character" w:customStyle="1" w:styleId="Small">
    <w:name w:val="Small"/>
    <w:basedOn w:val="DefaultParagraphFont"/>
    <w:rsid w:val="00680693"/>
    <w:rPr>
      <w:sz w:val="16"/>
    </w:rPr>
  </w:style>
  <w:style w:type="paragraph" w:customStyle="1" w:styleId="WideTable">
    <w:name w:val="Wide Table"/>
    <w:basedOn w:val="Normal"/>
    <w:rsid w:val="00680693"/>
    <w:pPr>
      <w:ind w:left="-1418"/>
    </w:pPr>
    <w:rPr>
      <w:sz w:val="2"/>
      <w:szCs w:val="2"/>
    </w:rPr>
  </w:style>
  <w:style w:type="character" w:styleId="PageNumber">
    <w:name w:val="page number"/>
    <w:basedOn w:val="DefaultParagraphFont"/>
    <w:rsid w:val="00680693"/>
  </w:style>
  <w:style w:type="paragraph" w:styleId="Quote">
    <w:name w:val="Quote"/>
    <w:basedOn w:val="Heading1"/>
    <w:link w:val="QuoteChar"/>
    <w:qFormat/>
    <w:rsid w:val="00680693"/>
    <w:rPr>
      <w:b w:val="0"/>
      <w:sz w:val="72"/>
      <w:szCs w:val="72"/>
      <w:lang w:val="en-NZ"/>
    </w:rPr>
  </w:style>
  <w:style w:type="character" w:customStyle="1" w:styleId="QuoteChar">
    <w:name w:val="Quote Char"/>
    <w:basedOn w:val="DefaultParagraphFont"/>
    <w:link w:val="Quote"/>
    <w:rsid w:val="00680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693"/>
    <w:pPr>
      <w:pageBreakBefore/>
    </w:pPr>
  </w:style>
  <w:style w:type="paragraph" w:customStyle="1" w:styleId="Border">
    <w:name w:val="Border"/>
    <w:basedOn w:val="Normal"/>
    <w:qFormat/>
    <w:rsid w:val="00680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693"/>
    <w:rPr>
      <w:b/>
      <w:bCs/>
      <w:i/>
      <w:iCs/>
      <w:color w:val="auto"/>
    </w:rPr>
  </w:style>
  <w:style w:type="paragraph" w:styleId="IntenseQuote">
    <w:name w:val="Intense Quote"/>
    <w:basedOn w:val="Normal"/>
    <w:next w:val="Normal"/>
    <w:link w:val="IntenseQuoteChar"/>
    <w:uiPriority w:val="30"/>
    <w:qFormat/>
    <w:rsid w:val="00680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693"/>
    <w:rPr>
      <w:smallCaps/>
      <w:color w:val="auto"/>
      <w:u w:val="single"/>
    </w:rPr>
  </w:style>
  <w:style w:type="character" w:styleId="IntenseReference">
    <w:name w:val="Intense Reference"/>
    <w:basedOn w:val="DefaultParagraphFont"/>
    <w:uiPriority w:val="32"/>
    <w:qFormat/>
    <w:rsid w:val="00680693"/>
    <w:rPr>
      <w:b/>
      <w:bCs/>
      <w:smallCaps/>
      <w:color w:val="auto"/>
      <w:spacing w:val="5"/>
      <w:u w:val="single"/>
    </w:rPr>
  </w:style>
  <w:style w:type="paragraph" w:customStyle="1" w:styleId="2ColumnHeading">
    <w:name w:val="2Column Heading"/>
    <w:basedOn w:val="BodyText"/>
    <w:qFormat/>
    <w:rsid w:val="00680693"/>
    <w:pPr>
      <w:spacing w:after="60"/>
      <w:ind w:left="-2268"/>
    </w:pPr>
    <w:rPr>
      <w:b/>
    </w:rPr>
  </w:style>
  <w:style w:type="paragraph" w:customStyle="1" w:styleId="Heading1TOC">
    <w:name w:val="Heading1 TOC"/>
    <w:basedOn w:val="Normal"/>
    <w:qFormat/>
    <w:rsid w:val="00680693"/>
    <w:pPr>
      <w:spacing w:before="240" w:after="120"/>
    </w:pPr>
    <w:rPr>
      <w:rFonts w:ascii="Times New Roman" w:hAnsi="Times New Roman"/>
      <w:b/>
      <w:sz w:val="32"/>
    </w:rPr>
  </w:style>
  <w:style w:type="paragraph" w:customStyle="1" w:styleId="Heading2TOC">
    <w:name w:val="Heading2 TOC"/>
    <w:basedOn w:val="Normal"/>
    <w:qFormat/>
    <w:rsid w:val="00680693"/>
    <w:pPr>
      <w:spacing w:before="240" w:after="60"/>
    </w:pPr>
    <w:rPr>
      <w:rFonts w:ascii="Times New Roman" w:hAnsi="Times New Roman"/>
      <w:b/>
      <w:sz w:val="28"/>
    </w:rPr>
  </w:style>
  <w:style w:type="character" w:customStyle="1" w:styleId="Underline">
    <w:name w:val="Underline"/>
    <w:basedOn w:val="DefaultParagraphFont"/>
    <w:qFormat/>
    <w:rsid w:val="00680693"/>
    <w:rPr>
      <w:u w:val="single"/>
    </w:rPr>
  </w:style>
  <w:style w:type="character" w:customStyle="1" w:styleId="BoldandItalics">
    <w:name w:val="Bold and Italics"/>
    <w:qFormat/>
    <w:rsid w:val="00680693"/>
    <w:rPr>
      <w:b/>
      <w:i/>
      <w:u w:val="none"/>
    </w:rPr>
  </w:style>
  <w:style w:type="paragraph" w:styleId="BalloonText">
    <w:name w:val="Balloon Text"/>
    <w:basedOn w:val="Normal"/>
    <w:link w:val="BalloonTextChar"/>
    <w:rsid w:val="00680693"/>
    <w:rPr>
      <w:rFonts w:ascii="Tahoma" w:hAnsi="Tahoma" w:cs="Tahoma"/>
      <w:sz w:val="16"/>
      <w:szCs w:val="16"/>
    </w:rPr>
  </w:style>
  <w:style w:type="character" w:customStyle="1" w:styleId="BalloonTextChar">
    <w:name w:val="Balloon Text Char"/>
    <w:basedOn w:val="DefaultParagraphFont"/>
    <w:link w:val="BalloonText"/>
    <w:rsid w:val="00680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693"/>
    <w:rPr>
      <w:b/>
      <w:color w:val="660033"/>
      <w:spacing w:val="0"/>
    </w:rPr>
  </w:style>
  <w:style w:type="paragraph" w:customStyle="1" w:styleId="Nameditemlist">
    <w:name w:val="Named item list"/>
    <w:basedOn w:val="BodyText"/>
    <w:qFormat/>
    <w:rsid w:val="00680693"/>
    <w:pPr>
      <w:tabs>
        <w:tab w:val="left" w:pos="2835"/>
      </w:tabs>
      <w:ind w:left="2835" w:hanging="2835"/>
    </w:pPr>
  </w:style>
  <w:style w:type="paragraph" w:customStyle="1" w:styleId="BodyTextnopadding">
    <w:name w:val="Body Text no padding"/>
    <w:basedOn w:val="BodyText"/>
    <w:qFormat/>
    <w:rsid w:val="00680693"/>
    <w:pPr>
      <w:spacing w:before="0" w:after="0"/>
    </w:pPr>
  </w:style>
  <w:style w:type="paragraph" w:customStyle="1" w:styleId="BodyTextBold">
    <w:name w:val="Body Text Bold"/>
    <w:basedOn w:val="BodyText"/>
    <w:qFormat/>
    <w:rsid w:val="00680693"/>
    <w:rPr>
      <w:b/>
    </w:rPr>
  </w:style>
  <w:style w:type="character" w:styleId="Hyperlink">
    <w:name w:val="Hyperlink"/>
    <w:basedOn w:val="DefaultParagraphFont"/>
    <w:uiPriority w:val="99"/>
    <w:unhideWhenUsed/>
    <w:rsid w:val="00095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2889</Words>
  <Characters>18119</Characters>
  <Application>Microsoft Office Word</Application>
  <DocSecurity>0</DocSecurity>
  <Lines>953</Lines>
  <Paragraphs>913</Paragraphs>
  <ScaleCrop>false</ScaleCrop>
  <Company>Author-it Software Corporation Ltd.</Company>
  <LinksUpToDate>false</LinksUpToDate>
  <CharactersWithSpaces>20095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UEG40220 Certificate IV in Gas Supply Industry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2021-04-21T17:41:27Z</dcterms:created>
  <dcterms:modified xsi:type="dcterms:W3CDTF">2021-04-20T23:06:00Z</dcterms:modified>
</cp:coreProperties>
</file>