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D362B" w:rsidP="00FD362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UEG20122 Certificate II in Gas Supply Industry Operations</w:t>
      </w:r>
      <w:r>
        <w:fldChar w:fldCharType="end"/>
      </w:r>
    </w:p>
    <w:p w:rsidR="00FD362B" w:rsidP="00FD362B">
      <w:pPr>
        <w:pStyle w:val="Version"/>
        <w:sectPr w:rsidSect="00573EE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573EEA" w:rsidP="00573EEA">
      <w:pPr>
        <w:pStyle w:val="SuperHeading"/>
      </w:pPr>
      <w:r w:rsidRPr="00573EEA">
        <w:t>UEG20122 Certificate II in Gas Supply Industry Operations</w:t>
      </w:r>
    </w:p>
    <w:p w:rsidR="00000000" w:rsidRPr="00573EEA" w:rsidP="00573EEA">
      <w:pPr>
        <w:pStyle w:val="Heading1"/>
      </w:pPr>
      <w:bookmarkStart w:id="1" w:name="O_1243413"/>
      <w:bookmarkEnd w:id="1"/>
      <w:r w:rsidRPr="00573EE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73E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3EEA" w:rsidP="00573EEA">
            <w:pPr>
              <w:pStyle w:val="BodyText"/>
            </w:pPr>
            <w:r w:rsidRPr="00573EEA">
              <w:rPr>
                <w:rStyle w:val="SpecialBold"/>
              </w:rPr>
              <w:t>Release 1</w:t>
            </w:r>
            <w:r w:rsidRPr="00573EEA">
              <w:t>. This is the first release of this qualification in the UEG Gas Industry Training Package.</w:t>
            </w:r>
          </w:p>
        </w:tc>
      </w:tr>
    </w:tbl>
    <w:p w:rsidR="00000000" w:rsidRPr="00573EEA" w:rsidP="00573EEA">
      <w:pPr>
        <w:pStyle w:val="NoPaddingFontSize1"/>
      </w:pPr>
    </w:p>
    <w:p w:rsidR="00000000" w:rsidRPr="00573EEA" w:rsidP="00573EEA">
      <w:pPr>
        <w:pStyle w:val="AllowPageBreak"/>
      </w:pPr>
    </w:p>
    <w:p w:rsidR="00000000" w:rsidRPr="00573EEA" w:rsidP="00573EEA">
      <w:pPr>
        <w:pStyle w:val="Heading1"/>
      </w:pPr>
      <w:bookmarkStart w:id="2" w:name="O_1243414"/>
      <w:bookmarkEnd w:id="2"/>
      <w:r w:rsidRPr="00573EEA">
        <w:t>Qualification 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73E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3EEA" w:rsidP="00573EEA">
            <w:pPr>
              <w:pStyle w:val="BodyText"/>
            </w:pPr>
            <w:r w:rsidRPr="00573EEA">
              <w:t>This qualification provides competencies for entry-level gas supply i</w:t>
            </w:r>
            <w:r w:rsidRPr="00573EEA">
              <w:t>ndustry activities in transmission, distribution pipeline and cylinder operations and functions as outlined below:</w:t>
            </w:r>
          </w:p>
          <w:p w:rsidR="00000000" w:rsidRPr="00573EEA" w:rsidP="00573EEA">
            <w:pPr>
              <w:pStyle w:val="ListBullet"/>
            </w:pPr>
            <w:r w:rsidRPr="00573EEA">
              <w:t>Distribution pipeline activities, including assisting in laying distribution infrastructure (including pipes); assisting in the construction</w:t>
            </w:r>
            <w:r w:rsidRPr="00573EEA">
              <w:t xml:space="preserve"> of gas pipeline infrastructure and reading gas meters in industrial, commercial and rural environments, on pipelines, associated facilities and equipment, and control centres.</w:t>
            </w:r>
          </w:p>
          <w:p w:rsidR="00000000" w:rsidRPr="00573EEA" w:rsidP="00573EEA">
            <w:pPr>
              <w:pStyle w:val="ListBullet"/>
            </w:pPr>
            <w:r w:rsidRPr="00573EEA">
              <w:t>Transmission pipeline activities, including right of way preparation, rigging o</w:t>
            </w:r>
            <w:r w:rsidRPr="00573EEA">
              <w:t>perations, hydrotesting, laying pipelines, operating transmission pipeline construction plant and equipment, and conducting minor mechanical maintenance.</w:t>
            </w:r>
          </w:p>
          <w:p w:rsidR="00000000" w:rsidRPr="00573EEA" w:rsidP="00573EEA">
            <w:pPr>
              <w:pStyle w:val="ListBullet"/>
            </w:pPr>
            <w:r w:rsidRPr="00573EEA">
              <w:t>Gas cylinder operations for domestic and industrial supply of gaseous fuels, including checking, testi</w:t>
            </w:r>
            <w:r w:rsidRPr="00573EEA">
              <w:t>ng, maintaining and filling of gaseous fuel cylinders and the storage, handling, loading, transportation and distribution of cylinders in accordance with the relevant Australian Standards and regulatory requirements.</w:t>
            </w:r>
          </w:p>
          <w:p w:rsidR="00000000" w:rsidRPr="00573EEA" w:rsidP="00573EEA">
            <w:pPr>
              <w:pStyle w:val="BodyText"/>
            </w:pPr>
            <w:r w:rsidRPr="00573EEA">
              <w:t>No licensing, legislative or certificat</w:t>
            </w:r>
            <w:r w:rsidRPr="00573EEA">
              <w:t>ion requirements apply to this qualification at the time of publication.</w:t>
            </w:r>
          </w:p>
        </w:tc>
      </w:tr>
    </w:tbl>
    <w:p w:rsidR="00000000" w:rsidRPr="00573EEA" w:rsidP="00573EEA">
      <w:pPr>
        <w:pStyle w:val="NoPaddingFontSize1"/>
      </w:pPr>
    </w:p>
    <w:p w:rsidR="00000000" w:rsidRPr="00573EEA" w:rsidP="00573EEA">
      <w:pPr>
        <w:pStyle w:val="AllowPageBreak"/>
      </w:pPr>
    </w:p>
    <w:p w:rsidR="00000000" w:rsidRPr="00573EEA" w:rsidP="00573EEA">
      <w:pPr>
        <w:pStyle w:val="Heading1"/>
      </w:pPr>
      <w:bookmarkStart w:id="3" w:name="O_1243415"/>
      <w:bookmarkEnd w:id="3"/>
      <w:r w:rsidRPr="00573EEA">
        <w:t>Entry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73E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3EEA" w:rsidP="00573EEA">
            <w:pPr>
              <w:pStyle w:val="BodyText"/>
            </w:pPr>
            <w:r w:rsidRPr="00573EEA">
              <w:t>There are no entry requirements for this qualification</w:t>
            </w:r>
          </w:p>
        </w:tc>
      </w:tr>
    </w:tbl>
    <w:p w:rsidR="00000000" w:rsidRPr="00573EEA" w:rsidP="00573EEA">
      <w:pPr>
        <w:pStyle w:val="NoPaddingFontSize1"/>
      </w:pPr>
    </w:p>
    <w:p w:rsidR="00000000" w:rsidRPr="00573EEA" w:rsidP="00573EEA">
      <w:pPr>
        <w:pStyle w:val="AllowPageBreak"/>
      </w:pPr>
    </w:p>
    <w:p w:rsidR="00000000" w:rsidRPr="00573EEA" w:rsidP="00573EEA">
      <w:pPr>
        <w:pStyle w:val="Heading1"/>
      </w:pPr>
      <w:bookmarkStart w:id="4" w:name="O_1243416"/>
      <w:bookmarkEnd w:id="4"/>
      <w:r w:rsidRPr="00573EEA">
        <w:t>Packaging Rules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85"/>
        <w:gridCol w:w="7312"/>
      </w:tblGrid>
      <w:tr w:rsidTr="00573E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3EEA" w:rsidP="00573EEA">
            <w:pPr>
              <w:pStyle w:val="BodyText"/>
            </w:pPr>
            <w:r w:rsidRPr="00573EEA">
              <w:rPr>
                <w:rStyle w:val="SpecialBold"/>
              </w:rPr>
              <w:t>A total of 12 units of competency comprising:</w:t>
            </w:r>
          </w:p>
          <w:p w:rsidR="00000000" w:rsidRPr="00573EEA" w:rsidP="00573EEA">
            <w:pPr>
              <w:pStyle w:val="BodyText"/>
            </w:pPr>
            <w:r w:rsidRPr="00573EEA">
              <w:rPr>
                <w:rStyle w:val="SpecialBold"/>
              </w:rPr>
              <w:t>4 core units</w:t>
            </w:r>
            <w:r w:rsidRPr="00573EEA">
              <w:t xml:space="preserve"> listed below, </w:t>
            </w:r>
            <w:r w:rsidRPr="00573EEA">
              <w:rPr>
                <w:rStyle w:val="SpecialBold"/>
              </w:rPr>
              <w:t>plus</w:t>
            </w:r>
          </w:p>
          <w:p w:rsidR="00000000" w:rsidRPr="00573EEA" w:rsidP="00573EEA">
            <w:pPr>
              <w:pStyle w:val="BodyText"/>
            </w:pPr>
            <w:r w:rsidRPr="00573EEA">
              <w:rPr>
                <w:rStyle w:val="SpecialBold"/>
              </w:rPr>
              <w:t>4 gas elective units</w:t>
            </w:r>
            <w:r w:rsidRPr="00573EEA">
              <w:t xml:space="preserve"> from Group A, plus</w:t>
            </w:r>
          </w:p>
          <w:p w:rsidR="00000000" w:rsidRPr="00573EEA" w:rsidP="00573EEA">
            <w:pPr>
              <w:pStyle w:val="BodyText"/>
            </w:pPr>
            <w:r w:rsidRPr="00573EEA">
              <w:rPr>
                <w:rStyle w:val="SpecialBold"/>
              </w:rPr>
              <w:t>2 imported elective units</w:t>
            </w:r>
            <w:r w:rsidRPr="00573EEA">
              <w:t xml:space="preserve"> from Group B, </w:t>
            </w:r>
            <w:r w:rsidRPr="00573EEA">
              <w:rPr>
                <w:rStyle w:val="SpecialBold"/>
              </w:rPr>
              <w:t>and</w:t>
            </w:r>
            <w:r w:rsidRPr="00573EEA">
              <w:t xml:space="preserve"> </w:t>
            </w:r>
          </w:p>
          <w:p w:rsidR="00000000" w:rsidP="00573EEA">
            <w:pPr>
              <w:pStyle w:val="BodyText"/>
              <w:rPr>
                <w:lang w:val="en-NZ"/>
              </w:rPr>
            </w:pPr>
            <w:r w:rsidRPr="00573EEA">
              <w:t>the remaining</w:t>
            </w:r>
            <w:r w:rsidRPr="00573EEA">
              <w:rPr>
                <w:rStyle w:val="SpecialBold"/>
              </w:rPr>
              <w:t xml:space="preserve"> 2 elective units </w:t>
            </w:r>
            <w:r w:rsidRPr="00573EEA">
              <w:t>may be selected from Group A or Group B or with appropriate contextualisation from a qualification in this o</w:t>
            </w:r>
            <w:r w:rsidRPr="00573EEA">
              <w:t>r any endorsed Training Package, provided selected units contribute to the vocational outcome of the qualification.</w:t>
            </w:r>
          </w:p>
        </w:tc>
      </w:tr>
      <w:tr w:rsidTr="00573E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EEA">
            <w:pPr>
              <w:pStyle w:val="BodyText"/>
              <w:rPr>
                <w:lang w:val="en-NZ"/>
              </w:rPr>
            </w:pPr>
            <w:r w:rsidRPr="00573EEA">
              <w:rPr>
                <w:rStyle w:val="SpecialBold"/>
              </w:rPr>
              <w:t xml:space="preserve">Core </w:t>
            </w:r>
            <w:r w:rsidRPr="00573EEA">
              <w:t>u</w:t>
            </w:r>
            <w:r w:rsidRPr="00573EEA">
              <w:rPr>
                <w:rStyle w:val="SpecialBold"/>
              </w:rPr>
              <w:t>nits</w:t>
            </w:r>
          </w:p>
        </w:tc>
      </w:tr>
      <w:tr w:rsidTr="00573E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EEA">
            <w:pPr>
              <w:pStyle w:val="BodyText"/>
              <w:rPr>
                <w:lang w:val="en-NZ"/>
              </w:rPr>
            </w:pPr>
            <w:r w:rsidRPr="00573EEA">
              <w:t>UEGNSG002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EEA">
            <w:pPr>
              <w:pStyle w:val="BodyText"/>
              <w:rPr>
                <w:lang w:val="en-NZ"/>
              </w:rPr>
            </w:pPr>
            <w:r w:rsidRPr="00573EEA">
              <w:t>Apply environmental policies and procedures in the gas supply industry</w:t>
            </w:r>
          </w:p>
        </w:tc>
      </w:tr>
      <w:tr w:rsidTr="00573E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EEA">
            <w:pPr>
              <w:pStyle w:val="BodyText"/>
              <w:rPr>
                <w:lang w:val="en-NZ"/>
              </w:rPr>
            </w:pPr>
            <w:r w:rsidRPr="00573EEA">
              <w:t>UEGNSG031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EEA">
            <w:pPr>
              <w:pStyle w:val="BodyText"/>
              <w:rPr>
                <w:lang w:val="en-NZ"/>
              </w:rPr>
            </w:pPr>
            <w:r w:rsidRPr="00573EEA">
              <w:t>Prepare to work in the gas industry</w:t>
            </w:r>
          </w:p>
        </w:tc>
      </w:tr>
      <w:tr w:rsidTr="00573E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EEA">
            <w:pPr>
              <w:pStyle w:val="BodyText"/>
              <w:rPr>
                <w:lang w:val="en-NZ"/>
              </w:rPr>
            </w:pPr>
            <w:r w:rsidRPr="00573EEA">
              <w:t>UEGNSG033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EEA">
            <w:pPr>
              <w:pStyle w:val="BodyText"/>
              <w:rPr>
                <w:lang w:val="en-NZ"/>
              </w:rPr>
            </w:pPr>
            <w:r w:rsidRPr="00573EEA">
              <w:t>Carry out basic work activities in a gas industry work environment</w:t>
            </w:r>
          </w:p>
        </w:tc>
      </w:tr>
      <w:tr w:rsidTr="00573E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EEA">
            <w:pPr>
              <w:pStyle w:val="BodyText"/>
              <w:rPr>
                <w:lang w:val="en-NZ"/>
              </w:rPr>
            </w:pPr>
            <w:r w:rsidRPr="00573EEA">
              <w:t>UEGNSG041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EEA">
            <w:pPr>
              <w:pStyle w:val="BodyText"/>
              <w:rPr>
                <w:lang w:val="en-NZ"/>
              </w:rPr>
            </w:pPr>
            <w:r w:rsidRPr="00573EEA">
              <w:t>Apply safe working practices in the gas supply industry</w:t>
            </w:r>
          </w:p>
        </w:tc>
      </w:tr>
      <w:tr w:rsidTr="00573E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EEA">
            <w:pPr>
              <w:pStyle w:val="BodyText"/>
              <w:rPr>
                <w:lang w:val="en-NZ"/>
              </w:rPr>
            </w:pPr>
            <w:r w:rsidRPr="00573EEA">
              <w:rPr>
                <w:rStyle w:val="SpecialBold"/>
              </w:rPr>
              <w:t>Group A - Gas elective units</w:t>
            </w:r>
          </w:p>
        </w:tc>
      </w:tr>
      <w:tr w:rsidTr="00573E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EEA">
            <w:pPr>
              <w:pStyle w:val="BodyText"/>
              <w:rPr>
                <w:lang w:val="en-NZ"/>
              </w:rPr>
            </w:pPr>
            <w:r w:rsidRPr="00573EEA">
              <w:t>UEGNSG008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EEA">
            <w:pPr>
              <w:pStyle w:val="BodyText"/>
              <w:rPr>
                <w:lang w:val="en-NZ"/>
              </w:rPr>
            </w:pPr>
            <w:r w:rsidRPr="00573EEA">
              <w:t xml:space="preserve">Assist with the construction and </w:t>
            </w:r>
            <w:r w:rsidRPr="00573EEA">
              <w:t>laying of gas distribution mains</w:t>
            </w:r>
          </w:p>
        </w:tc>
      </w:tr>
      <w:tr w:rsidTr="00573E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EEA">
            <w:pPr>
              <w:pStyle w:val="BodyText"/>
              <w:rPr>
                <w:lang w:val="en-NZ"/>
              </w:rPr>
            </w:pPr>
            <w:r w:rsidRPr="00573EEA">
              <w:t>UEGNSG009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EEA">
            <w:pPr>
              <w:pStyle w:val="BodyText"/>
              <w:rPr>
                <w:lang w:val="en-NZ"/>
              </w:rPr>
            </w:pPr>
            <w:r w:rsidRPr="00573EEA">
              <w:t>Assist with the construction, laying and connection of gas distribution services to mains</w:t>
            </w:r>
          </w:p>
        </w:tc>
      </w:tr>
      <w:tr w:rsidTr="00573E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EEA">
            <w:pPr>
              <w:pStyle w:val="BodyText"/>
              <w:rPr>
                <w:lang w:val="en-NZ"/>
              </w:rPr>
            </w:pPr>
            <w:r w:rsidRPr="00573EEA">
              <w:t>UEGNSG010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EEA">
            <w:pPr>
              <w:pStyle w:val="BodyText"/>
              <w:rPr>
                <w:lang w:val="en-NZ"/>
              </w:rPr>
            </w:pPr>
            <w:r w:rsidRPr="00573EEA">
              <w:t xml:space="preserve">Conduct general excavations </w:t>
            </w:r>
          </w:p>
        </w:tc>
      </w:tr>
      <w:tr w:rsidTr="00573E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EEA">
            <w:pPr>
              <w:pStyle w:val="BodyText"/>
              <w:rPr>
                <w:lang w:val="en-NZ"/>
              </w:rPr>
            </w:pPr>
            <w:r w:rsidRPr="00573EEA">
              <w:t>UEGNSG016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EEA">
            <w:pPr>
              <w:pStyle w:val="BodyText"/>
              <w:rPr>
                <w:lang w:val="en-NZ"/>
              </w:rPr>
            </w:pPr>
            <w:r w:rsidRPr="00573EEA">
              <w:t>Establish right of way access and maintain transmission pipeline easement</w:t>
            </w:r>
          </w:p>
        </w:tc>
      </w:tr>
      <w:tr w:rsidTr="00573E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EEA">
            <w:pPr>
              <w:pStyle w:val="BodyText"/>
              <w:rPr>
                <w:lang w:val="en-NZ"/>
              </w:rPr>
            </w:pPr>
            <w:r w:rsidRPr="00573EEA">
              <w:t>UEGNSG017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EEA">
            <w:pPr>
              <w:pStyle w:val="BodyText"/>
              <w:rPr>
                <w:lang w:val="en-NZ"/>
              </w:rPr>
            </w:pPr>
            <w:r w:rsidRPr="00573EEA">
              <w:t>Fill by weight industrial gas cylinders</w:t>
            </w:r>
          </w:p>
        </w:tc>
      </w:tr>
      <w:tr w:rsidTr="00573E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EEA">
            <w:pPr>
              <w:pStyle w:val="BodyText"/>
              <w:rPr>
                <w:lang w:val="en-NZ"/>
              </w:rPr>
            </w:pPr>
            <w:r w:rsidRPr="00573EEA">
              <w:t>UEGNSG018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EEA">
            <w:pPr>
              <w:pStyle w:val="BodyText"/>
              <w:rPr>
                <w:lang w:val="en-NZ"/>
              </w:rPr>
            </w:pPr>
            <w:r w:rsidRPr="00573EEA">
              <w:t xml:space="preserve">First on site response to gas pipeline emergencies </w:t>
            </w:r>
          </w:p>
        </w:tc>
      </w:tr>
      <w:tr w:rsidTr="00573E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EEA">
            <w:pPr>
              <w:pStyle w:val="BodyText"/>
              <w:rPr>
                <w:lang w:val="en-NZ"/>
              </w:rPr>
            </w:pPr>
            <w:r w:rsidRPr="00573EEA">
              <w:t>UEGNSG019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EEA">
            <w:pPr>
              <w:pStyle w:val="BodyText"/>
              <w:rPr>
                <w:lang w:val="en-NZ"/>
              </w:rPr>
            </w:pPr>
            <w:r w:rsidRPr="00573EEA">
              <w:t>Inspect, test and maintain gas cylinders</w:t>
            </w:r>
          </w:p>
        </w:tc>
      </w:tr>
      <w:tr w:rsidTr="00573E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EEA">
            <w:pPr>
              <w:pStyle w:val="BodyText"/>
              <w:rPr>
                <w:lang w:val="en-NZ"/>
              </w:rPr>
            </w:pPr>
            <w:r w:rsidRPr="00573EEA">
              <w:t>UEGNSG024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EEA">
            <w:pPr>
              <w:pStyle w:val="BodyText"/>
              <w:rPr>
                <w:lang w:val="en-NZ"/>
              </w:rPr>
            </w:pPr>
            <w:r w:rsidRPr="00573EEA">
              <w:t>Monit</w:t>
            </w:r>
            <w:r w:rsidRPr="00573EEA">
              <w:t>or and control the transfer of bulk industrial gas</w:t>
            </w:r>
          </w:p>
        </w:tc>
      </w:tr>
      <w:tr w:rsidTr="00573E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EEA">
            <w:pPr>
              <w:pStyle w:val="BodyText"/>
              <w:rPr>
                <w:lang w:val="en-NZ"/>
              </w:rPr>
            </w:pPr>
            <w:r w:rsidRPr="00573EEA">
              <w:t>UEGNSG040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EEA">
            <w:pPr>
              <w:pStyle w:val="BodyText"/>
              <w:rPr>
                <w:lang w:val="en-NZ"/>
              </w:rPr>
            </w:pPr>
            <w:r w:rsidRPr="00573EEA">
              <w:t>Use a portable detector to locate a combustible gas escape</w:t>
            </w:r>
          </w:p>
        </w:tc>
      </w:tr>
      <w:tr w:rsidTr="00573E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EEA">
            <w:pPr>
              <w:pStyle w:val="BodyText"/>
              <w:rPr>
                <w:lang w:val="en-NZ"/>
              </w:rPr>
            </w:pPr>
            <w:r w:rsidRPr="00573EEA">
              <w:t>UEGNSG042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EEA">
            <w:pPr>
              <w:pStyle w:val="BodyText"/>
              <w:rPr>
                <w:lang w:val="en-NZ"/>
              </w:rPr>
            </w:pPr>
            <w:r w:rsidRPr="00573EEA">
              <w:t>Pressure test residential and small commercial gas installations</w:t>
            </w:r>
          </w:p>
        </w:tc>
      </w:tr>
      <w:tr w:rsidTr="00573E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EEA">
            <w:pPr>
              <w:pStyle w:val="BodyText"/>
              <w:rPr>
                <w:lang w:val="en-NZ"/>
              </w:rPr>
            </w:pPr>
            <w:r w:rsidRPr="00573EEA">
              <w:t>UEGNSG043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EEA">
            <w:pPr>
              <w:pStyle w:val="BodyText"/>
              <w:rPr>
                <w:lang w:val="en-NZ"/>
              </w:rPr>
            </w:pPr>
            <w:r w:rsidRPr="00573EEA">
              <w:t>Relight Type A gas appliances</w:t>
            </w:r>
          </w:p>
        </w:tc>
      </w:tr>
      <w:tr w:rsidTr="00573E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EEA">
            <w:pPr>
              <w:pStyle w:val="BodyText"/>
              <w:rPr>
                <w:lang w:val="en-NZ"/>
              </w:rPr>
            </w:pPr>
            <w:r w:rsidRPr="00573EEA">
              <w:t>UEGNSG052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EEA">
            <w:pPr>
              <w:pStyle w:val="BodyText"/>
              <w:rPr>
                <w:lang w:val="en-NZ"/>
              </w:rPr>
            </w:pPr>
            <w:r w:rsidRPr="00573EEA">
              <w:t>Establish a utilities infrastructure worksite</w:t>
            </w:r>
          </w:p>
        </w:tc>
      </w:tr>
      <w:tr w:rsidTr="00573E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EEA">
            <w:pPr>
              <w:pStyle w:val="BodyText"/>
              <w:rPr>
                <w:lang w:val="en-NZ"/>
              </w:rPr>
            </w:pPr>
            <w:r w:rsidRPr="00573EEA">
              <w:t>UEGNSG058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EEA">
            <w:pPr>
              <w:pStyle w:val="BodyText"/>
              <w:rPr>
                <w:lang w:val="en-NZ"/>
              </w:rPr>
            </w:pPr>
            <w:r w:rsidRPr="00573EEA">
              <w:t>Locate, prove and protect utility assets</w:t>
            </w:r>
          </w:p>
        </w:tc>
      </w:tr>
      <w:tr w:rsidTr="00573E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EEA">
            <w:pPr>
              <w:pStyle w:val="BodyText"/>
              <w:rPr>
                <w:lang w:val="en-NZ"/>
              </w:rPr>
            </w:pPr>
            <w:r w:rsidRPr="00573EEA">
              <w:t>UEGNSG101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EEA">
            <w:pPr>
              <w:pStyle w:val="BodyText"/>
              <w:rPr>
                <w:lang w:val="en-NZ"/>
              </w:rPr>
            </w:pPr>
            <w:r w:rsidRPr="00573EEA">
              <w:t>Undertake gas leak surveys</w:t>
            </w:r>
          </w:p>
        </w:tc>
      </w:tr>
      <w:tr w:rsidTr="00573E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EEA">
            <w:pPr>
              <w:pStyle w:val="BodyText"/>
              <w:rPr>
                <w:lang w:val="en-NZ"/>
              </w:rPr>
            </w:pPr>
            <w:r w:rsidRPr="00573EEA">
              <w:t>UEGNSG203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EEA">
            <w:pPr>
              <w:pStyle w:val="BodyText"/>
              <w:rPr>
                <w:lang w:val="en-NZ"/>
              </w:rPr>
            </w:pPr>
            <w:r w:rsidRPr="00573EEA">
              <w:t>Evaluate and extinguish gas fire</w:t>
            </w:r>
          </w:p>
        </w:tc>
      </w:tr>
      <w:tr w:rsidTr="00573E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EEA">
            <w:pPr>
              <w:pStyle w:val="BodyText"/>
              <w:rPr>
                <w:lang w:val="en-NZ"/>
              </w:rPr>
            </w:pPr>
            <w:r w:rsidRPr="00573EEA">
              <w:t>UEGNSG316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EEA">
            <w:pPr>
              <w:pStyle w:val="BodyText"/>
              <w:rPr>
                <w:lang w:val="en-NZ"/>
              </w:rPr>
            </w:pPr>
            <w:r w:rsidRPr="00573EEA">
              <w:t>Work in proximity of transmission pipeline construction plant and</w:t>
            </w:r>
            <w:r w:rsidRPr="00573EEA">
              <w:t xml:space="preserve"> equipment</w:t>
            </w:r>
          </w:p>
        </w:tc>
      </w:tr>
      <w:tr w:rsidTr="00573E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EEA">
            <w:pPr>
              <w:pStyle w:val="BodyText"/>
              <w:rPr>
                <w:lang w:val="en-NZ"/>
              </w:rPr>
            </w:pPr>
            <w:r w:rsidRPr="00573EEA">
              <w:t>UEGNSG317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EEA">
            <w:pPr>
              <w:pStyle w:val="BodyText"/>
              <w:rPr>
                <w:lang w:val="en-NZ"/>
              </w:rPr>
            </w:pPr>
            <w:r w:rsidRPr="00573EEA">
              <w:t>First response to a gas facility event</w:t>
            </w:r>
          </w:p>
        </w:tc>
      </w:tr>
      <w:tr w:rsidTr="00573E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EEA">
            <w:pPr>
              <w:pStyle w:val="BodyText"/>
              <w:rPr>
                <w:lang w:val="en-NZ"/>
              </w:rPr>
            </w:pPr>
            <w:r w:rsidRPr="00573EEA">
              <w:t>UEGNSG702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EEA">
            <w:pPr>
              <w:pStyle w:val="BodyText"/>
              <w:rPr>
                <w:lang w:val="en-NZ"/>
              </w:rPr>
            </w:pPr>
            <w:r w:rsidRPr="00573EEA">
              <w:t>Disconnect and reconnect small capacity gas meters</w:t>
            </w:r>
          </w:p>
        </w:tc>
      </w:tr>
      <w:tr w:rsidTr="00573E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EEA">
            <w:pPr>
              <w:pStyle w:val="BodyText"/>
              <w:rPr>
                <w:lang w:val="en-NZ"/>
              </w:rPr>
            </w:pPr>
            <w:r w:rsidRPr="00573EEA">
              <w:t>UEGNSG709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EEA">
            <w:pPr>
              <w:pStyle w:val="BodyText"/>
              <w:rPr>
                <w:lang w:val="en-NZ"/>
              </w:rPr>
            </w:pPr>
            <w:r w:rsidRPr="00573EEA">
              <w:t>Process meter reading information using appropriate technology</w:t>
            </w:r>
          </w:p>
        </w:tc>
      </w:tr>
      <w:tr w:rsidTr="00573E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EEA">
            <w:pPr>
              <w:pStyle w:val="BodyText"/>
              <w:rPr>
                <w:lang w:val="en-NZ"/>
              </w:rPr>
            </w:pPr>
            <w:r w:rsidRPr="00573EEA">
              <w:t>UEGNSG710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EEA">
            <w:pPr>
              <w:pStyle w:val="BodyText"/>
              <w:rPr>
                <w:lang w:val="en-NZ"/>
              </w:rPr>
            </w:pPr>
            <w:r w:rsidRPr="00573EEA">
              <w:t>Read and record meter readings</w:t>
            </w:r>
          </w:p>
        </w:tc>
      </w:tr>
      <w:tr w:rsidTr="00573E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EEA">
            <w:pPr>
              <w:pStyle w:val="BodyText"/>
              <w:rPr>
                <w:lang w:val="en-NZ"/>
              </w:rPr>
            </w:pPr>
            <w:r w:rsidRPr="00573EEA">
              <w:t>UEGNSG715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EEA">
            <w:pPr>
              <w:pStyle w:val="BodyText"/>
              <w:rPr>
                <w:lang w:val="en-NZ"/>
              </w:rPr>
            </w:pPr>
            <w:r w:rsidRPr="00573EEA">
              <w:t>Use data logging equipment</w:t>
            </w:r>
          </w:p>
        </w:tc>
      </w:tr>
      <w:tr w:rsidTr="00573E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EEA">
            <w:pPr>
              <w:pStyle w:val="BodyText"/>
              <w:rPr>
                <w:lang w:val="en-NZ"/>
              </w:rPr>
            </w:pPr>
            <w:r w:rsidRPr="00573EEA">
              <w:t>UEGNSG901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EEA">
            <w:pPr>
              <w:pStyle w:val="BodyText"/>
              <w:rPr>
                <w:lang w:val="en-NZ"/>
              </w:rPr>
            </w:pPr>
            <w:r w:rsidRPr="00573EEA">
              <w:t>Apply safety practices, procedures, and compliance standards for handling hydrogen gas</w:t>
            </w:r>
          </w:p>
        </w:tc>
      </w:tr>
      <w:tr w:rsidTr="00573E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EEA">
            <w:pPr>
              <w:pStyle w:val="BodyText"/>
              <w:rPr>
                <w:lang w:val="en-NZ"/>
              </w:rPr>
            </w:pPr>
            <w:r w:rsidRPr="00573EEA">
              <w:rPr>
                <w:rStyle w:val="SpecialBold"/>
              </w:rPr>
              <w:t xml:space="preserve">Group B - Imported elective </w:t>
            </w:r>
            <w:r w:rsidRPr="00573EEA">
              <w:t>u</w:t>
            </w:r>
            <w:r w:rsidRPr="00573EEA">
              <w:rPr>
                <w:rStyle w:val="SpecialBold"/>
              </w:rPr>
              <w:t>nits</w:t>
            </w:r>
          </w:p>
        </w:tc>
      </w:tr>
      <w:tr w:rsidTr="00573E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EEA">
            <w:pPr>
              <w:pStyle w:val="BodyText"/>
              <w:rPr>
                <w:lang w:val="en-NZ"/>
              </w:rPr>
            </w:pPr>
            <w:r w:rsidRPr="00573EEA">
              <w:t>CPCWHS1001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EEA">
            <w:pPr>
              <w:pStyle w:val="BodyText"/>
              <w:rPr>
                <w:lang w:val="en-NZ"/>
              </w:rPr>
            </w:pPr>
            <w:r w:rsidRPr="00573EEA">
              <w:t>Prepare to work safely in the construction industry</w:t>
            </w:r>
          </w:p>
        </w:tc>
      </w:tr>
      <w:tr w:rsidTr="00573E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EEA">
            <w:pPr>
              <w:pStyle w:val="BodyText"/>
              <w:rPr>
                <w:lang w:val="en-NZ"/>
              </w:rPr>
            </w:pPr>
            <w:r w:rsidRPr="00573EEA">
              <w:t>HLTAID009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EEA">
            <w:pPr>
              <w:pStyle w:val="BodyText"/>
              <w:rPr>
                <w:lang w:val="en-NZ"/>
              </w:rPr>
            </w:pPr>
            <w:r w:rsidRPr="00573EEA">
              <w:t>Provide </w:t>
            </w:r>
            <w:r w:rsidRPr="00573EEA">
              <w:t>cardiopulmonary resuscitation</w:t>
            </w:r>
          </w:p>
        </w:tc>
      </w:tr>
      <w:tr w:rsidTr="00573E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EEA">
            <w:pPr>
              <w:pStyle w:val="BodyText"/>
              <w:rPr>
                <w:lang w:val="en-NZ"/>
              </w:rPr>
            </w:pPr>
            <w:r w:rsidRPr="00573EEA">
              <w:t>HLTAID011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EEA">
            <w:pPr>
              <w:pStyle w:val="BodyText"/>
              <w:rPr>
                <w:lang w:val="en-NZ"/>
              </w:rPr>
            </w:pPr>
            <w:r w:rsidRPr="00573EEA">
              <w:t>Provide First Aid</w:t>
            </w:r>
          </w:p>
        </w:tc>
      </w:tr>
      <w:tr w:rsidTr="00573E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EEA">
            <w:pPr>
              <w:pStyle w:val="BodyText"/>
              <w:rPr>
                <w:lang w:val="en-NZ"/>
              </w:rPr>
            </w:pPr>
            <w:r w:rsidRPr="00573EEA">
              <w:t>HLTAID013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EEA">
            <w:pPr>
              <w:pStyle w:val="BodyText"/>
              <w:rPr>
                <w:lang w:val="en-NZ"/>
              </w:rPr>
            </w:pPr>
            <w:r w:rsidRPr="00573EEA">
              <w:t>Provide First Aid in remote or isolated site</w:t>
            </w:r>
          </w:p>
        </w:tc>
      </w:tr>
      <w:tr w:rsidTr="00573E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EEA">
            <w:pPr>
              <w:pStyle w:val="BodyText"/>
              <w:rPr>
                <w:lang w:val="en-NZ"/>
              </w:rPr>
            </w:pPr>
            <w:r w:rsidRPr="00573EEA">
              <w:t>HLTWHS005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EEA">
            <w:pPr>
              <w:pStyle w:val="BodyText"/>
              <w:rPr>
                <w:lang w:val="en-NZ"/>
              </w:rPr>
            </w:pPr>
            <w:r w:rsidRPr="00573EEA">
              <w:t>Conduct manual tasks safely</w:t>
            </w:r>
          </w:p>
        </w:tc>
      </w:tr>
      <w:tr w:rsidTr="00573E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EEA">
            <w:pPr>
              <w:pStyle w:val="BodyText"/>
              <w:rPr>
                <w:lang w:val="en-NZ"/>
              </w:rPr>
            </w:pPr>
            <w:r w:rsidRPr="00573EEA">
              <w:t>ICTICT214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EEA">
            <w:pPr>
              <w:pStyle w:val="BodyText"/>
              <w:rPr>
                <w:lang w:val="en-NZ"/>
              </w:rPr>
            </w:pPr>
            <w:r w:rsidRPr="00573EEA">
              <w:t>Operate application software packages</w:t>
            </w:r>
          </w:p>
        </w:tc>
      </w:tr>
      <w:tr w:rsidTr="00573E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EEA">
            <w:pPr>
              <w:pStyle w:val="BodyText"/>
              <w:rPr>
                <w:lang w:val="en-NZ"/>
              </w:rPr>
            </w:pPr>
            <w:r w:rsidRPr="00573EEA">
              <w:t>MSMPER200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EEA">
            <w:pPr>
              <w:pStyle w:val="BodyText"/>
              <w:rPr>
                <w:lang w:val="en-NZ"/>
              </w:rPr>
            </w:pPr>
            <w:r w:rsidRPr="00573EEA">
              <w:t>Work in accordance with an issued permit</w:t>
            </w:r>
          </w:p>
        </w:tc>
      </w:tr>
      <w:tr w:rsidTr="00573E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EEA">
            <w:pPr>
              <w:pStyle w:val="BodyText"/>
              <w:rPr>
                <w:lang w:val="en-NZ"/>
              </w:rPr>
            </w:pPr>
            <w:r w:rsidRPr="00573EEA">
              <w:t>MSMPER202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EEA">
            <w:pPr>
              <w:pStyle w:val="BodyText"/>
              <w:rPr>
                <w:lang w:val="en-NZ"/>
              </w:rPr>
            </w:pPr>
            <w:r w:rsidRPr="00573EEA">
              <w:t>Observe permit work</w:t>
            </w:r>
          </w:p>
        </w:tc>
      </w:tr>
      <w:tr w:rsidTr="00573E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EEA">
            <w:pPr>
              <w:pStyle w:val="BodyText"/>
              <w:rPr>
                <w:lang w:val="en-NZ"/>
              </w:rPr>
            </w:pPr>
            <w:r w:rsidRPr="00573EEA">
              <w:t>MSMSUP210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EEA">
            <w:pPr>
              <w:pStyle w:val="BodyText"/>
              <w:rPr>
                <w:lang w:val="en-NZ"/>
              </w:rPr>
            </w:pPr>
            <w:r w:rsidRPr="00573EEA">
              <w:t>Process and record information</w:t>
            </w:r>
          </w:p>
        </w:tc>
      </w:tr>
      <w:tr w:rsidTr="00573E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EEA">
            <w:pPr>
              <w:pStyle w:val="BodyText"/>
              <w:rPr>
                <w:lang w:val="en-NZ"/>
              </w:rPr>
            </w:pPr>
            <w:r w:rsidRPr="00573EEA">
              <w:t>MSMSUP240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EEA">
            <w:pPr>
              <w:pStyle w:val="BodyText"/>
              <w:rPr>
                <w:lang w:val="en-NZ"/>
              </w:rPr>
            </w:pPr>
            <w:r w:rsidRPr="00573EEA">
              <w:t>Undertake minor maintenance</w:t>
            </w:r>
          </w:p>
        </w:tc>
      </w:tr>
      <w:tr w:rsidTr="00573E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EEA">
            <w:pPr>
              <w:pStyle w:val="BodyText"/>
              <w:rPr>
                <w:lang w:val="en-NZ"/>
              </w:rPr>
            </w:pPr>
            <w:r w:rsidRPr="00573EEA">
              <w:t xml:space="preserve">MSMWHS212 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EEA">
            <w:pPr>
              <w:pStyle w:val="BodyText"/>
              <w:rPr>
                <w:lang w:val="en-NZ"/>
              </w:rPr>
            </w:pPr>
            <w:r w:rsidRPr="00573EEA">
              <w:t>Undertake first response to fire incidents</w:t>
            </w:r>
          </w:p>
        </w:tc>
      </w:tr>
      <w:tr w:rsidTr="00573E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EEA">
            <w:pPr>
              <w:pStyle w:val="BodyText"/>
              <w:rPr>
                <w:lang w:val="en-NZ"/>
              </w:rPr>
            </w:pPr>
            <w:r w:rsidRPr="00573EEA">
              <w:t>MSMWHS217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EEA">
            <w:pPr>
              <w:pStyle w:val="BodyText"/>
              <w:rPr>
                <w:lang w:val="en-NZ"/>
              </w:rPr>
            </w:pPr>
            <w:r w:rsidRPr="00573EEA">
              <w:t>Gas test atmospheres</w:t>
            </w:r>
          </w:p>
        </w:tc>
      </w:tr>
      <w:tr w:rsidTr="00573E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EEA">
            <w:pPr>
              <w:pStyle w:val="BodyText"/>
              <w:rPr>
                <w:lang w:val="en-NZ"/>
              </w:rPr>
            </w:pPr>
            <w:r w:rsidRPr="00573EEA">
              <w:t>RIICCM205F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EEA">
            <w:pPr>
              <w:pStyle w:val="BodyText"/>
              <w:rPr>
                <w:lang w:val="en-NZ"/>
              </w:rPr>
            </w:pPr>
            <w:r w:rsidRPr="00573EEA">
              <w:t>Carry out manual excavation</w:t>
            </w:r>
          </w:p>
        </w:tc>
      </w:tr>
      <w:tr w:rsidTr="00573E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EEA">
            <w:pPr>
              <w:pStyle w:val="BodyText"/>
              <w:rPr>
                <w:lang w:val="en-NZ"/>
              </w:rPr>
            </w:pPr>
            <w:r w:rsidRPr="00573EEA">
              <w:t>RIICCM206E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EEA">
            <w:pPr>
              <w:pStyle w:val="BodyText"/>
              <w:rPr>
                <w:lang w:val="en-NZ"/>
              </w:rPr>
            </w:pPr>
            <w:r w:rsidRPr="00573EEA">
              <w:t>Suppor</w:t>
            </w:r>
            <w:r w:rsidRPr="00573EEA">
              <w:t>t plant operations</w:t>
            </w:r>
          </w:p>
        </w:tc>
      </w:tr>
      <w:tr w:rsidTr="00573E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EEA">
            <w:pPr>
              <w:pStyle w:val="BodyText"/>
              <w:rPr>
                <w:lang w:val="en-NZ"/>
              </w:rPr>
            </w:pPr>
            <w:r w:rsidRPr="00573EEA">
              <w:t>RIICCM207E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EEA">
            <w:pPr>
              <w:pStyle w:val="BodyText"/>
              <w:rPr>
                <w:lang w:val="en-NZ"/>
              </w:rPr>
            </w:pPr>
            <w:r w:rsidRPr="00573EEA">
              <w:t>Spread and compact materials manually</w:t>
            </w:r>
          </w:p>
        </w:tc>
      </w:tr>
      <w:tr w:rsidTr="00573E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EEA">
            <w:pPr>
              <w:pStyle w:val="BodyText"/>
              <w:rPr>
                <w:lang w:val="en-NZ"/>
              </w:rPr>
            </w:pPr>
            <w:r w:rsidRPr="00573EEA">
              <w:t>RIICCM208E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EEA">
            <w:pPr>
              <w:pStyle w:val="BodyText"/>
              <w:rPr>
                <w:lang w:val="en-NZ"/>
              </w:rPr>
            </w:pPr>
            <w:r w:rsidRPr="00573EEA">
              <w:t>Carry out basic levelling</w:t>
            </w:r>
          </w:p>
        </w:tc>
      </w:tr>
      <w:tr w:rsidTr="00573E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EEA">
            <w:pPr>
              <w:pStyle w:val="BodyText"/>
              <w:rPr>
                <w:lang w:val="en-NZ"/>
              </w:rPr>
            </w:pPr>
            <w:r w:rsidRPr="00573EEA">
              <w:t>RIIWHS202E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EEA">
            <w:pPr>
              <w:pStyle w:val="BodyText"/>
              <w:rPr>
                <w:lang w:val="en-NZ"/>
              </w:rPr>
            </w:pPr>
            <w:r w:rsidRPr="00573EEA">
              <w:t>Enter and work in confined spaces</w:t>
            </w:r>
          </w:p>
        </w:tc>
      </w:tr>
      <w:tr w:rsidTr="00573E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EEA">
            <w:pPr>
              <w:pStyle w:val="BodyText"/>
              <w:rPr>
                <w:lang w:val="en-NZ"/>
              </w:rPr>
            </w:pPr>
            <w:r w:rsidRPr="00573EEA">
              <w:t>RIIWHS204E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EEA">
            <w:pPr>
              <w:pStyle w:val="BodyText"/>
              <w:rPr>
                <w:lang w:val="en-NZ"/>
              </w:rPr>
            </w:pPr>
            <w:r w:rsidRPr="00573EEA">
              <w:t>Work safely at heights</w:t>
            </w:r>
          </w:p>
        </w:tc>
      </w:tr>
      <w:tr w:rsidTr="00573E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EEA">
            <w:pPr>
              <w:pStyle w:val="BodyText"/>
              <w:rPr>
                <w:lang w:val="en-NZ"/>
              </w:rPr>
            </w:pPr>
            <w:r w:rsidRPr="00573EEA">
              <w:t>TLIB0002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EEA">
            <w:pPr>
              <w:pStyle w:val="BodyText"/>
              <w:rPr>
                <w:lang w:val="en-NZ"/>
              </w:rPr>
            </w:pPr>
            <w:r w:rsidRPr="00573EEA">
              <w:t>Carry out vehicle inspection</w:t>
            </w:r>
          </w:p>
        </w:tc>
      </w:tr>
      <w:tr w:rsidTr="00573E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EEA">
            <w:pPr>
              <w:pStyle w:val="BodyText"/>
              <w:rPr>
                <w:lang w:val="en-NZ"/>
              </w:rPr>
            </w:pPr>
            <w:r w:rsidRPr="00573EEA">
              <w:t>TLID0014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EEA">
            <w:pPr>
              <w:pStyle w:val="BodyText"/>
              <w:rPr>
                <w:lang w:val="en-NZ"/>
              </w:rPr>
            </w:pPr>
            <w:r w:rsidRPr="00573EEA">
              <w:t>Load and unload explosives/dangerous goods</w:t>
            </w:r>
          </w:p>
        </w:tc>
      </w:tr>
      <w:tr w:rsidTr="00573E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EEA">
            <w:pPr>
              <w:pStyle w:val="BodyText"/>
              <w:rPr>
                <w:lang w:val="en-NZ"/>
              </w:rPr>
            </w:pPr>
            <w:r w:rsidRPr="00573EEA">
              <w:t>TLID0021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EEA">
            <w:pPr>
              <w:pStyle w:val="BodyText"/>
              <w:rPr>
                <w:lang w:val="en-NZ"/>
              </w:rPr>
            </w:pPr>
            <w:r w:rsidRPr="00573EEA">
              <w:t>Store and handle dangerous goods and hazardous substances</w:t>
            </w:r>
          </w:p>
        </w:tc>
      </w:tr>
      <w:tr w:rsidTr="00573E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EEA">
            <w:pPr>
              <w:pStyle w:val="BodyText"/>
              <w:rPr>
                <w:lang w:val="en-NZ"/>
              </w:rPr>
            </w:pPr>
            <w:r w:rsidRPr="00573EEA">
              <w:t>TLID0016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EEA">
            <w:pPr>
              <w:pStyle w:val="BodyText"/>
              <w:rPr>
                <w:lang w:val="en-NZ"/>
              </w:rPr>
            </w:pPr>
            <w:r w:rsidRPr="00573EEA">
              <w:t>Operate a forklift</w:t>
            </w:r>
          </w:p>
        </w:tc>
      </w:tr>
      <w:tr w:rsidTr="00573E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EEA">
            <w:pPr>
              <w:pStyle w:val="BodyText"/>
              <w:rPr>
                <w:lang w:val="en-NZ"/>
              </w:rPr>
            </w:pPr>
            <w:r w:rsidRPr="00573EEA">
              <w:t>TLIF2012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EEA">
            <w:pPr>
              <w:pStyle w:val="BodyText"/>
              <w:rPr>
                <w:lang w:val="en-NZ"/>
              </w:rPr>
            </w:pPr>
            <w:r w:rsidRPr="00573EEA">
              <w:t>Apply safe procedures when handling/transporting dangerous goods or explosives</w:t>
            </w:r>
          </w:p>
        </w:tc>
      </w:tr>
      <w:tr w:rsidTr="00573E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EEA">
            <w:pPr>
              <w:pStyle w:val="BodyText"/>
              <w:rPr>
                <w:lang w:val="en-NZ"/>
              </w:rPr>
            </w:pPr>
            <w:r w:rsidRPr="00573EEA">
              <w:t>UEECO0002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EEA">
            <w:pPr>
              <w:pStyle w:val="BodyText"/>
              <w:rPr>
                <w:lang w:val="en-NZ"/>
              </w:rPr>
            </w:pPr>
            <w:r w:rsidRPr="00573EEA">
              <w:t>Maintain documentation</w:t>
            </w:r>
          </w:p>
        </w:tc>
      </w:tr>
      <w:tr w:rsidTr="00573E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EEA">
            <w:pPr>
              <w:pStyle w:val="BodyText"/>
              <w:rPr>
                <w:lang w:val="en-NZ"/>
              </w:rPr>
            </w:pPr>
            <w:r w:rsidRPr="00573EEA">
              <w:t>UEPOPS085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EEA">
            <w:pPr>
              <w:pStyle w:val="BodyText"/>
              <w:rPr>
                <w:lang w:val="en-NZ"/>
              </w:rPr>
            </w:pPr>
            <w:r w:rsidRPr="00573EEA">
              <w:t>Operate and monitor communications system</w:t>
            </w:r>
          </w:p>
        </w:tc>
      </w:tr>
      <w:tr w:rsidTr="00573E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EEA">
            <w:pPr>
              <w:pStyle w:val="BodyText"/>
              <w:rPr>
                <w:lang w:val="en-NZ"/>
              </w:rPr>
            </w:pPr>
            <w:r w:rsidRPr="00573EEA">
              <w:t>UETDREL006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3EEA" w:rsidP="00573EEA">
            <w:pPr>
              <w:pStyle w:val="BodyText"/>
            </w:pPr>
            <w:r w:rsidRPr="00573EEA">
              <w:t>Work safely in the vicinity of live electrical apparatus as a non-electrical worker</w:t>
            </w:r>
          </w:p>
        </w:tc>
      </w:tr>
    </w:tbl>
    <w:p w:rsidR="00000000" w:rsidRPr="00573EEA" w:rsidP="00573EEA">
      <w:pPr>
        <w:pStyle w:val="NoPaddingFontSize1"/>
      </w:pPr>
    </w:p>
    <w:p w:rsidR="00000000" w:rsidRPr="00573EEA" w:rsidP="00573EEA">
      <w:pPr>
        <w:pStyle w:val="AllowPageBreak"/>
      </w:pPr>
    </w:p>
    <w:p w:rsidR="00000000" w:rsidRPr="00573EEA" w:rsidP="00573EEA">
      <w:pPr>
        <w:pStyle w:val="Heading1"/>
      </w:pPr>
      <w:bookmarkStart w:id="5" w:name="O_1243417"/>
      <w:bookmarkEnd w:id="5"/>
      <w:r w:rsidRPr="00573EEA">
        <w:t>Qualification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73E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3EEA" w:rsidP="00573EEA">
            <w:pPr>
              <w:pStyle w:val="BodyText"/>
            </w:pPr>
            <w:r w:rsidRPr="00573EEA">
              <w:t>This qualification supersedes</w:t>
            </w:r>
            <w:r w:rsidRPr="00573EEA">
              <w:t xml:space="preserve"> and is equivalent to UEG20121 Certificate II in Gas Supply Industry Operations</w:t>
            </w:r>
          </w:p>
        </w:tc>
      </w:tr>
    </w:tbl>
    <w:p w:rsidR="00000000" w:rsidRPr="00573EEA" w:rsidP="00573EEA">
      <w:pPr>
        <w:pStyle w:val="NoPaddingFontSize1"/>
      </w:pPr>
    </w:p>
    <w:p w:rsidR="00000000" w:rsidRPr="00573EEA" w:rsidP="00573EEA">
      <w:pPr>
        <w:pStyle w:val="AllowPageBreak"/>
      </w:pPr>
    </w:p>
    <w:p w:rsidR="00000000" w:rsidRPr="00573EEA" w:rsidP="00573EEA">
      <w:pPr>
        <w:pStyle w:val="Heading1"/>
      </w:pPr>
      <w:bookmarkStart w:id="6" w:name="O_1243419"/>
      <w:bookmarkEnd w:id="6"/>
      <w:r w:rsidRPr="00573EEA">
        <w:t>Links</w:t>
      </w:r>
    </w:p>
    <w:p w:rsidR="00000000" w:rsidRPr="00573EEA" w:rsidP="00FD362B">
      <w:pPr>
        <w:pStyle w:val="BodyText"/>
      </w:pPr>
      <w:r w:rsidRPr="00573EE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"https://vetnet.gov.au/Pages/TrainingDocs.aspx?q=6a6c032e-ffcb-4f3d-8063-415efbd261e8" </w:instrText>
      </w:r>
      <w:r>
        <w:fldChar w:fldCharType="separate"/>
      </w:r>
      <w:r w:rsidRPr="00C96104">
        <w:rPr>
          <w:rStyle w:val="Hyperlink"/>
        </w:rPr>
        <w:t>https://vetnet.gov.au/Pages/TrainingDocs.aspx?q=6a6c032e-ffcb-4f3d-8063-415efbd261e8</w:t>
      </w:r>
      <w:r>
        <w:fldChar w:fldCharType="end"/>
      </w:r>
    </w:p>
    <w:p w:rsidR="00000000" w:rsidRPr="00573EEA" w:rsidP="00573EEA"/>
    <w:sectPr w:rsidSect="00573EE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3EE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3EEA" w:rsidRPr="00FD362B" w:rsidP="00FD362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3EE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362B" w:rsidP="00573EE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FD362B" w:rsidP="00573EE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FD362B" w:rsidP="00573EE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3EE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362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73EEA" w:rsidRPr="00FD362B" w:rsidP="00FD362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3EE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362B" w:rsidRPr="002D2AF8" w:rsidP="00573EE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UEG20122 Certificate II in Gas Supply Industry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December 2022</w:t>
    </w:r>
    <w:r>
      <w:fldChar w:fldCharType="end"/>
    </w:r>
  </w:p>
  <w:p w:rsidR="00FD362B" w:rsidP="00573EE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AD876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8EC17D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3EE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73EE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73EE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73EE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73EE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73EE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73EE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73EE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73EE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73EE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73EE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73EEA"/>
  </w:style>
  <w:style w:type="character" w:customStyle="1" w:styleId="Heading1Char">
    <w:name w:val="Heading 1 Char"/>
    <w:basedOn w:val="DefaultParagraphFont"/>
    <w:link w:val="Heading1"/>
    <w:rsid w:val="00573EE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73EE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73EE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73EE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73EEA"/>
    <w:rPr>
      <w:b/>
      <w:spacing w:val="0"/>
    </w:rPr>
  </w:style>
  <w:style w:type="paragraph" w:customStyle="1" w:styleId="SuperHeading">
    <w:name w:val="SuperHeading"/>
    <w:basedOn w:val="Normal"/>
    <w:rsid w:val="00573EE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73EE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73EE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73EE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73EE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73EE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73EE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73EE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73EE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73EE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73EE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73EE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73EE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73EE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73EE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73EE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73EE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73EE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73EE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73EE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73EE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73EE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73EE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73EE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73EE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73EE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73EE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73EE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73EE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73EE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73EE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73EE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73EE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73EE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73EE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73EEA"/>
    <w:rPr>
      <w:i/>
    </w:rPr>
  </w:style>
  <w:style w:type="paragraph" w:styleId="Caption">
    <w:name w:val="caption"/>
    <w:basedOn w:val="BodyText"/>
    <w:next w:val="Normal"/>
    <w:qFormat/>
    <w:rsid w:val="00573EE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73EE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73EE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73EEA"/>
  </w:style>
  <w:style w:type="paragraph" w:styleId="TableofFigures">
    <w:name w:val="table of figures"/>
    <w:basedOn w:val="Normal"/>
    <w:next w:val="Normal"/>
    <w:semiHidden/>
    <w:rsid w:val="00573EE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73EE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73EEA"/>
    <w:rPr>
      <w:rFonts w:ascii="Wingdings" w:hAnsi="Wingdings"/>
    </w:rPr>
  </w:style>
  <w:style w:type="paragraph" w:customStyle="1" w:styleId="TableHeading">
    <w:name w:val="Table Heading"/>
    <w:basedOn w:val="HeadingBase"/>
    <w:rsid w:val="00573EE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73EEA"/>
    <w:rPr>
      <w:color w:val="0033CC"/>
      <w:u w:val="none"/>
    </w:rPr>
  </w:style>
  <w:style w:type="paragraph" w:customStyle="1" w:styleId="BodyTextRight">
    <w:name w:val="Body Text Right"/>
    <w:basedOn w:val="BodyText"/>
    <w:rsid w:val="00573EE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73EE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73EE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73EE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73EE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73EE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73EEA"/>
    <w:rPr>
      <w:sz w:val="32"/>
    </w:rPr>
  </w:style>
  <w:style w:type="paragraph" w:customStyle="1" w:styleId="HeadingProcedure">
    <w:name w:val="Heading Procedure"/>
    <w:basedOn w:val="HeadingBase"/>
    <w:next w:val="Normal"/>
    <w:rsid w:val="00573EE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73EEA"/>
    <w:pPr>
      <w:spacing w:before="60" w:after="60"/>
    </w:pPr>
  </w:style>
  <w:style w:type="paragraph" w:styleId="ListContinue">
    <w:name w:val="List Continue"/>
    <w:basedOn w:val="List"/>
    <w:rsid w:val="00573EEA"/>
    <w:pPr>
      <w:ind w:firstLine="0"/>
    </w:pPr>
  </w:style>
  <w:style w:type="paragraph" w:customStyle="1" w:styleId="ListNote">
    <w:name w:val="List Note"/>
    <w:basedOn w:val="List"/>
    <w:rsid w:val="00573EE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73EE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73EE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73EEA"/>
    <w:rPr>
      <w:rFonts w:ascii="Courier New" w:hAnsi="Courier New"/>
    </w:rPr>
  </w:style>
  <w:style w:type="paragraph" w:customStyle="1" w:styleId="NoteBullet">
    <w:name w:val="Note Bullet"/>
    <w:basedOn w:val="Note"/>
    <w:rsid w:val="00573EE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73EE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73EE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73EE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73EE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73EE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73EE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73EEA"/>
    <w:rPr>
      <w:b/>
      <w:smallCaps/>
    </w:rPr>
  </w:style>
  <w:style w:type="paragraph" w:customStyle="1" w:styleId="TableListNumber">
    <w:name w:val="Table List Number"/>
    <w:basedOn w:val="ListNumber"/>
    <w:rsid w:val="00573EE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73EE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73EEA"/>
    <w:pPr>
      <w:numPr>
        <w:numId w:val="8"/>
      </w:numPr>
    </w:pPr>
  </w:style>
  <w:style w:type="paragraph" w:customStyle="1" w:styleId="ListAlpha2">
    <w:name w:val="List Alpha 2"/>
    <w:basedOn w:val="List2"/>
    <w:rsid w:val="00573EEA"/>
    <w:pPr>
      <w:numPr>
        <w:numId w:val="7"/>
      </w:numPr>
    </w:pPr>
  </w:style>
  <w:style w:type="paragraph" w:styleId="List2">
    <w:name w:val="List 2"/>
    <w:basedOn w:val="BodyText"/>
    <w:rsid w:val="00573EE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73EE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73EE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73EE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73EE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73EE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73EEA"/>
    <w:pPr>
      <w:numPr>
        <w:numId w:val="3"/>
      </w:numPr>
    </w:pPr>
  </w:style>
  <w:style w:type="paragraph" w:styleId="ListContinue2">
    <w:name w:val="List Continue 2"/>
    <w:basedOn w:val="List2"/>
    <w:rsid w:val="00573EEA"/>
    <w:pPr>
      <w:ind w:firstLine="0"/>
    </w:pPr>
  </w:style>
  <w:style w:type="paragraph" w:styleId="ListContinue3">
    <w:name w:val="List Continue 3"/>
    <w:basedOn w:val="List3"/>
    <w:rsid w:val="00573EEA"/>
    <w:pPr>
      <w:ind w:left="1021" w:firstLine="0"/>
    </w:pPr>
  </w:style>
  <w:style w:type="paragraph" w:styleId="ListContinue4">
    <w:name w:val="List Continue 4"/>
    <w:basedOn w:val="List4"/>
    <w:rsid w:val="00573EEA"/>
    <w:pPr>
      <w:ind w:firstLine="0"/>
    </w:pPr>
  </w:style>
  <w:style w:type="paragraph" w:styleId="ListContinue5">
    <w:name w:val="List Continue 5"/>
    <w:basedOn w:val="List5"/>
    <w:rsid w:val="00573EEA"/>
    <w:pPr>
      <w:ind w:firstLine="0"/>
    </w:pPr>
  </w:style>
  <w:style w:type="paragraph" w:styleId="ListNumber3">
    <w:name w:val="List Number 3"/>
    <w:basedOn w:val="List3"/>
    <w:rsid w:val="00573EEA"/>
    <w:pPr>
      <w:numPr>
        <w:numId w:val="4"/>
      </w:numPr>
    </w:pPr>
  </w:style>
  <w:style w:type="paragraph" w:styleId="ListNumber4">
    <w:name w:val="List Number 4"/>
    <w:basedOn w:val="List4"/>
    <w:rsid w:val="00573EEA"/>
    <w:pPr>
      <w:numPr>
        <w:numId w:val="5"/>
      </w:numPr>
    </w:pPr>
  </w:style>
  <w:style w:type="paragraph" w:styleId="ListNumber5">
    <w:name w:val="List Number 5"/>
    <w:basedOn w:val="List5"/>
    <w:rsid w:val="00573EEA"/>
    <w:pPr>
      <w:numPr>
        <w:numId w:val="6"/>
      </w:numPr>
    </w:pPr>
  </w:style>
  <w:style w:type="paragraph" w:styleId="BlockText">
    <w:name w:val="Block Text"/>
    <w:basedOn w:val="Normal"/>
    <w:rsid w:val="00573EE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73EE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73EEA"/>
    <w:rPr>
      <w:sz w:val="16"/>
      <w:vertAlign w:val="superscript"/>
    </w:rPr>
  </w:style>
  <w:style w:type="character" w:customStyle="1" w:styleId="Symbols">
    <w:name w:val="Symbols"/>
    <w:basedOn w:val="DefaultParagraphFont"/>
    <w:rsid w:val="00573EEA"/>
    <w:rPr>
      <w:rFonts w:ascii="Symbol" w:hAnsi="Symbol"/>
    </w:rPr>
  </w:style>
  <w:style w:type="character" w:customStyle="1" w:styleId="MenuOptions">
    <w:name w:val="Menu Options"/>
    <w:basedOn w:val="DefaultParagraphFont"/>
    <w:rsid w:val="00573EE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73EEA"/>
    <w:rPr>
      <w:b/>
    </w:rPr>
  </w:style>
  <w:style w:type="character" w:customStyle="1" w:styleId="Underlined">
    <w:name w:val="Underlined"/>
    <w:basedOn w:val="DefaultParagraphFont"/>
    <w:rsid w:val="00573EEA"/>
    <w:rPr>
      <w:u w:val="single"/>
    </w:rPr>
  </w:style>
  <w:style w:type="paragraph" w:customStyle="1" w:styleId="TableBodyTextRight">
    <w:name w:val="Table Body Text Right"/>
    <w:basedOn w:val="TableBodyText"/>
    <w:rsid w:val="00573EE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73EEA"/>
    <w:rPr>
      <w:sz w:val="18"/>
    </w:rPr>
  </w:style>
  <w:style w:type="paragraph" w:customStyle="1" w:styleId="BodySmallRight">
    <w:name w:val="Body Small Right"/>
    <w:basedOn w:val="BodyTextRight"/>
    <w:rsid w:val="00573EEA"/>
    <w:rPr>
      <w:sz w:val="18"/>
      <w:szCs w:val="18"/>
    </w:rPr>
  </w:style>
  <w:style w:type="paragraph" w:customStyle="1" w:styleId="MarginEdition">
    <w:name w:val="Margin Edition"/>
    <w:basedOn w:val="MarginNote"/>
    <w:rsid w:val="00573EE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73EEA"/>
    <w:rPr>
      <w:sz w:val="2"/>
      <w:szCs w:val="2"/>
    </w:rPr>
  </w:style>
  <w:style w:type="character" w:customStyle="1" w:styleId="Small">
    <w:name w:val="Small"/>
    <w:basedOn w:val="DefaultParagraphFont"/>
    <w:rsid w:val="00573EEA"/>
    <w:rPr>
      <w:sz w:val="16"/>
    </w:rPr>
  </w:style>
  <w:style w:type="paragraph" w:customStyle="1" w:styleId="WideTable">
    <w:name w:val="Wide Table"/>
    <w:basedOn w:val="Normal"/>
    <w:rsid w:val="00573EE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73EEA"/>
  </w:style>
  <w:style w:type="paragraph" w:styleId="Quote">
    <w:name w:val="Quote"/>
    <w:basedOn w:val="Heading1"/>
    <w:link w:val="QuoteChar"/>
    <w:qFormat/>
    <w:rsid w:val="00573EE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73EE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73EEA"/>
    <w:pPr>
      <w:pageBreakBefore/>
    </w:pPr>
  </w:style>
  <w:style w:type="paragraph" w:customStyle="1" w:styleId="Border">
    <w:name w:val="Border"/>
    <w:basedOn w:val="Normal"/>
    <w:qFormat/>
    <w:rsid w:val="00573EE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73EE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3EE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3EE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73EE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73EE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73EE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73EE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73EE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73EEA"/>
    <w:rPr>
      <w:u w:val="single"/>
    </w:rPr>
  </w:style>
  <w:style w:type="character" w:customStyle="1" w:styleId="BoldandItalics">
    <w:name w:val="Bold and Italics"/>
    <w:qFormat/>
    <w:rsid w:val="00573EEA"/>
    <w:rPr>
      <w:b/>
      <w:i/>
      <w:u w:val="none"/>
    </w:rPr>
  </w:style>
  <w:style w:type="paragraph" w:styleId="BalloonText">
    <w:name w:val="Balloon Text"/>
    <w:basedOn w:val="Normal"/>
    <w:link w:val="BalloonTextChar"/>
    <w:rsid w:val="00573EE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73EE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73EE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73EE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73EE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73EE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73EEA"/>
    <w:pPr>
      <w:spacing w:before="0" w:after="0"/>
    </w:pPr>
  </w:style>
  <w:style w:type="paragraph" w:customStyle="1" w:styleId="BodyTextBold">
    <w:name w:val="Body Text Bold"/>
    <w:basedOn w:val="BodyText"/>
    <w:qFormat/>
    <w:rsid w:val="00573EEA"/>
    <w:rPr>
      <w:b/>
    </w:rPr>
  </w:style>
  <w:style w:type="character" w:styleId="Hyperlink">
    <w:name w:val="Hyperlink"/>
    <w:basedOn w:val="DefaultParagraphFont"/>
    <w:uiPriority w:val="99"/>
    <w:unhideWhenUsed/>
    <w:rsid w:val="00FD362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714</Words>
  <Characters>4674</Characters>
  <Application>Microsoft Office Word</Application>
  <DocSecurity>0</DocSecurity>
  <Lines>173</Lines>
  <Paragraphs>153</Paragraphs>
  <ScaleCrop>false</ScaleCrop>
  <Company>Author-it Software Corporation Ltd.</Company>
  <LinksUpToDate>false</LinksUpToDate>
  <CharactersWithSpaces>5235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UEG20122 Certificate II in Gas Supply Industry Operations</dc:title>
  <dc:subject>Approved</dc:subject>
  <dc:creator>Australian Industry Standards</dc:creator>
  <cp:keywords>Release 1</cp:keywords>
  <dc:description>Review Date: 12 April 2008</dc:description>
  <cp:lastModifiedBy>HSD_TPCMSd.prod</cp:lastModifiedBy>
  <cp:revision>3</cp:revision>
  <dcterms:created xsi:type="dcterms:W3CDTF">2022-12-09T11:53:36Z</dcterms:created>
  <dcterms:modified xsi:type="dcterms:W3CDTF">2022-12-08T22:33:00Z</dcterms:modified>
</cp:coreProperties>
</file>