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57A0" w:rsidP="006157A0">
      <w:pPr>
        <w:pStyle w:val="Title"/>
      </w:pPr>
      <w:r>
        <w:fldChar w:fldCharType="begin"/>
      </w:r>
      <w:r>
        <w:instrText xml:space="preserve"> TITLE   \* MERGEFORMAT </w:instrText>
      </w:r>
      <w:r>
        <w:fldChar w:fldCharType="separate"/>
      </w:r>
      <w:r>
        <w:t>UEESS00116 Data Communications – Premises Cabling for NBN Rollout</w:t>
      </w:r>
      <w:r>
        <w:fldChar w:fldCharType="end"/>
      </w:r>
    </w:p>
    <w:p w:rsidR="006157A0" w:rsidP="006157A0">
      <w:pPr>
        <w:pStyle w:val="Version"/>
        <w:sectPr w:rsidSect="00782B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2BA0" w:rsidP="00782BA0">
      <w:pPr>
        <w:pStyle w:val="SuperHeading"/>
      </w:pPr>
      <w:r w:rsidRPr="00782BA0">
        <w:t>UEESS00116 Data Communications –</w:t>
      </w:r>
      <w:r w:rsidRPr="00782BA0">
        <w:t xml:space="preserve"> Premises Cabling for NBN Rollout</w:t>
      </w:r>
    </w:p>
    <w:p w:rsidR="00000000" w:rsidRPr="00782BA0" w:rsidP="00782BA0">
      <w:pPr>
        <w:pStyle w:val="Heading1"/>
      </w:pPr>
      <w:bookmarkStart w:id="1" w:name="O_583037"/>
      <w:bookmarkEnd w:id="1"/>
      <w:r w:rsidRPr="00782BA0">
        <w:t>Modification History</w:t>
      </w:r>
    </w:p>
    <w:p w:rsidR="00000000" w:rsidRPr="00782BA0" w:rsidP="00782BA0">
      <w:pPr>
        <w:pStyle w:val="BodyText"/>
      </w:pPr>
      <w:r w:rsidRPr="00782BA0">
        <w:t>Not applicable.</w:t>
      </w:r>
    </w:p>
    <w:p w:rsidR="00000000" w:rsidRPr="00782BA0" w:rsidP="00782BA0">
      <w:pPr>
        <w:pStyle w:val="AllowPageBreak"/>
      </w:pPr>
    </w:p>
    <w:p w:rsidR="00000000" w:rsidRPr="00782BA0" w:rsidP="00782BA0">
      <w:pPr>
        <w:pStyle w:val="Heading1"/>
      </w:pPr>
      <w:bookmarkStart w:id="2" w:name="O_583038"/>
      <w:bookmarkEnd w:id="2"/>
      <w:r w:rsidRPr="00782BA0">
        <w:t>Description</w:t>
      </w:r>
    </w:p>
    <w:p w:rsidR="00000000" w:rsidRPr="00782BA0" w:rsidP="00782BA0">
      <w:pPr>
        <w:pStyle w:val="BodyText"/>
      </w:pPr>
      <w:r w:rsidRPr="00782BA0">
        <w:t>This skill set covers the installation and modification of high performance data communication cabling in buildings and premises and intended for connection a telecommunications network.</w:t>
      </w:r>
    </w:p>
    <w:p w:rsidR="00000000" w:rsidRPr="00782BA0" w:rsidP="00782BA0">
      <w:pPr>
        <w:pStyle w:val="BodyText"/>
      </w:pPr>
    </w:p>
    <w:p w:rsidR="00000000" w:rsidRPr="00782BA0" w:rsidP="00782BA0">
      <w:pPr>
        <w:pStyle w:val="BodyText"/>
      </w:pPr>
      <w:r w:rsidRPr="00782BA0">
        <w:t>The skill set encompasses working safely and to standard and specifi</w:t>
      </w:r>
      <w:r w:rsidRPr="00782BA0">
        <w:t>cations installing multiple data lines and backbones using structured twisted pair cabling, terminating at distributors, termination modules and in socket outlets, testing and compliance checks, preparing and filling trenches, placing conduits and ducts, d</w:t>
      </w:r>
      <w:r w:rsidRPr="00782BA0">
        <w:t>rawing cables, installing catenary cable, fixing communication cables, installing multiple data lines and backbones using optical fibre cabling, terminating at distributors, splices and on socket outlets, testing and compliance checks and completing necess</w:t>
      </w:r>
      <w:r w:rsidRPr="00782BA0">
        <w:t>ary documentation.</w:t>
      </w:r>
    </w:p>
    <w:p w:rsidR="00000000" w:rsidRPr="00782BA0" w:rsidP="00782BA0">
      <w:pPr>
        <w:pStyle w:val="AllowPageBreak"/>
      </w:pPr>
    </w:p>
    <w:p w:rsidR="00000000" w:rsidRPr="00782BA0" w:rsidP="00782BA0">
      <w:pPr>
        <w:pStyle w:val="Heading1"/>
      </w:pPr>
      <w:bookmarkStart w:id="3" w:name="O_583039"/>
      <w:bookmarkEnd w:id="3"/>
      <w:r w:rsidRPr="00782BA0">
        <w:t>Pathways Information</w:t>
      </w:r>
    </w:p>
    <w:p w:rsidR="00000000" w:rsidRPr="00782BA0" w:rsidP="00782BA0">
      <w:pPr>
        <w:pStyle w:val="BodyText"/>
      </w:pPr>
      <w:r w:rsidRPr="00782BA0">
        <w:t>The units of competency in this skill set will contribute to the completion of relevant Certificate III, Certificate IV, Diploma and Advanced Diploma qualifications from the UEE11 Electrotechnology T</w:t>
      </w:r>
      <w:r w:rsidRPr="00782BA0">
        <w:t>raining Package. Please consult the packaging rules of the relevant qualification for further advice.</w:t>
      </w:r>
    </w:p>
    <w:p w:rsidR="00000000" w:rsidRPr="00782BA0" w:rsidP="00782BA0">
      <w:pPr>
        <w:pStyle w:val="AllowPageBreak"/>
      </w:pPr>
    </w:p>
    <w:p w:rsidR="00000000" w:rsidRPr="00782BA0" w:rsidP="00782BA0">
      <w:pPr>
        <w:pStyle w:val="Heading1"/>
      </w:pPr>
      <w:bookmarkStart w:id="4" w:name="O_583040"/>
      <w:bookmarkEnd w:id="4"/>
      <w:r w:rsidRPr="00782BA0">
        <w:t>Licensing/Regulatory Information</w:t>
      </w:r>
    </w:p>
    <w:p w:rsidR="00000000" w:rsidRPr="00782BA0" w:rsidP="00782BA0">
      <w:pPr>
        <w:pStyle w:val="BodyText"/>
      </w:pPr>
      <w:r w:rsidRPr="00782BA0">
        <w:t xml:space="preserve">Readers should ensure that they have also read the part of the Training Package that outlines licensing </w:t>
      </w:r>
      <w:r w:rsidRPr="00782BA0">
        <w:t>and regulatory requirements.</w:t>
      </w:r>
    </w:p>
    <w:p w:rsidR="00000000" w:rsidRPr="00782BA0" w:rsidP="00782BA0">
      <w:pPr>
        <w:pStyle w:val="AllowPageBreak"/>
      </w:pPr>
    </w:p>
    <w:p w:rsidR="00000000" w:rsidRPr="00782BA0" w:rsidP="00782BA0">
      <w:pPr>
        <w:pStyle w:val="Heading1"/>
      </w:pPr>
      <w:bookmarkStart w:id="5" w:name="O_583041"/>
      <w:bookmarkEnd w:id="5"/>
      <w:r w:rsidRPr="00782BA0">
        <w:t>Skill Set Requirements</w:t>
      </w:r>
    </w:p>
    <w:tbl>
      <w:tblPr>
        <w:tblW w:w="0" w:type="auto"/>
        <w:tblLayout w:type="fixed"/>
        <w:tblCellMar>
          <w:left w:w="62" w:type="dxa"/>
          <w:right w:w="62" w:type="dxa"/>
        </w:tblCellMar>
        <w:tblLook w:val="0000"/>
      </w:tblPr>
      <w:tblGrid>
        <w:gridCol w:w="2160"/>
        <w:gridCol w:w="6030"/>
      </w:tblGrid>
      <w:tr w:rsidTr="006157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82BA0">
            <w:pPr>
              <w:pStyle w:val="BodyText"/>
              <w:rPr>
                <w:lang w:val="en-NZ"/>
              </w:rPr>
            </w:pPr>
            <w:r w:rsidRPr="00782BA0">
              <w:t>UEENEEF104A</w:t>
            </w:r>
          </w:p>
        </w:tc>
        <w:tc>
          <w:tcPr>
            <w:tcW w:w="6030" w:type="dxa"/>
            <w:tcBorders>
              <w:top w:val="nil"/>
              <w:left w:val="nil"/>
              <w:bottom w:val="nil"/>
              <w:right w:val="nil"/>
            </w:tcBorders>
            <w:tcMar>
              <w:top w:w="0" w:type="dxa"/>
              <w:left w:w="62" w:type="dxa"/>
              <w:bottom w:w="0" w:type="dxa"/>
              <w:right w:w="62" w:type="dxa"/>
            </w:tcMar>
          </w:tcPr>
          <w:p w:rsidR="00000000" w:rsidP="00782BA0">
            <w:pPr>
              <w:pStyle w:val="BodyText"/>
              <w:rPr>
                <w:lang w:val="en-NZ"/>
              </w:rPr>
            </w:pPr>
            <w:r w:rsidRPr="00782BA0">
              <w:t>Install and modify performance data communication copper cabling</w:t>
            </w:r>
          </w:p>
        </w:tc>
      </w:tr>
      <w:tr w:rsidTr="006157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82BA0">
            <w:pPr>
              <w:pStyle w:val="BodyText"/>
              <w:rPr>
                <w:lang w:val="en-NZ"/>
              </w:rPr>
            </w:pPr>
            <w:r w:rsidRPr="00782BA0">
              <w:t>UEENEEF105A</w:t>
            </w:r>
          </w:p>
        </w:tc>
        <w:tc>
          <w:tcPr>
            <w:tcW w:w="6030" w:type="dxa"/>
            <w:tcBorders>
              <w:top w:val="nil"/>
              <w:left w:val="nil"/>
              <w:bottom w:val="nil"/>
              <w:right w:val="nil"/>
            </w:tcBorders>
            <w:tcMar>
              <w:top w:w="0" w:type="dxa"/>
              <w:left w:w="62" w:type="dxa"/>
              <w:bottom w:w="0" w:type="dxa"/>
              <w:right w:w="62" w:type="dxa"/>
            </w:tcMar>
          </w:tcPr>
          <w:p w:rsidR="00000000" w:rsidP="00782BA0">
            <w:pPr>
              <w:pStyle w:val="BodyText"/>
              <w:rPr>
                <w:lang w:val="en-NZ"/>
              </w:rPr>
            </w:pPr>
            <w:r w:rsidRPr="00782BA0">
              <w:t>Install and modify optical fibre performance data communication cabling</w:t>
            </w:r>
          </w:p>
        </w:tc>
      </w:tr>
      <w:tr w:rsidTr="006157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82BA0">
            <w:pPr>
              <w:pStyle w:val="BodyText"/>
              <w:rPr>
                <w:lang w:val="en-NZ"/>
              </w:rPr>
            </w:pPr>
            <w:r w:rsidRPr="00782BA0">
              <w:t>UEENEEF112A</w:t>
            </w:r>
          </w:p>
        </w:tc>
        <w:tc>
          <w:tcPr>
            <w:tcW w:w="6030" w:type="dxa"/>
            <w:tcBorders>
              <w:top w:val="nil"/>
              <w:left w:val="nil"/>
              <w:bottom w:val="nil"/>
              <w:right w:val="nil"/>
            </w:tcBorders>
            <w:tcMar>
              <w:top w:w="0" w:type="dxa"/>
              <w:left w:w="62" w:type="dxa"/>
              <w:bottom w:w="0" w:type="dxa"/>
              <w:right w:w="62" w:type="dxa"/>
            </w:tcMar>
          </w:tcPr>
          <w:p w:rsidR="00000000" w:rsidP="00782BA0">
            <w:pPr>
              <w:pStyle w:val="BodyText"/>
              <w:rPr>
                <w:lang w:val="en-NZ"/>
              </w:rPr>
            </w:pPr>
            <w:r w:rsidRPr="00782BA0">
              <w:t>Install aerial telecommunication cables</w:t>
            </w:r>
          </w:p>
        </w:tc>
      </w:tr>
      <w:tr w:rsidTr="006157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82BA0">
            <w:pPr>
              <w:pStyle w:val="BodyText"/>
              <w:rPr>
                <w:lang w:val="en-NZ"/>
              </w:rPr>
            </w:pPr>
            <w:r w:rsidRPr="00782BA0">
              <w:t>UEENEEF113A</w:t>
            </w:r>
          </w:p>
        </w:tc>
        <w:tc>
          <w:tcPr>
            <w:tcW w:w="6030" w:type="dxa"/>
            <w:tcBorders>
              <w:top w:val="nil"/>
              <w:left w:val="nil"/>
              <w:bottom w:val="nil"/>
              <w:right w:val="nil"/>
            </w:tcBorders>
            <w:tcMar>
              <w:top w:w="0" w:type="dxa"/>
              <w:left w:w="62" w:type="dxa"/>
              <w:bottom w:w="0" w:type="dxa"/>
              <w:right w:w="62" w:type="dxa"/>
            </w:tcMar>
          </w:tcPr>
          <w:p w:rsidR="00000000" w:rsidRPr="00782BA0" w:rsidP="00782BA0">
            <w:pPr>
              <w:pStyle w:val="BodyText"/>
            </w:pPr>
            <w:r w:rsidRPr="00782BA0">
              <w:t>Install underground communication cables</w:t>
            </w:r>
          </w:p>
        </w:tc>
      </w:tr>
    </w:tbl>
    <w:p w:rsidR="00000000" w:rsidRPr="00782BA0" w:rsidP="00782BA0">
      <w:pPr>
        <w:pStyle w:val="BodyText"/>
      </w:pPr>
    </w:p>
    <w:p w:rsidR="00000000" w:rsidRPr="00782BA0" w:rsidP="00782BA0">
      <w:pPr>
        <w:pStyle w:val="AllowPageBreak"/>
      </w:pPr>
    </w:p>
    <w:p w:rsidR="00000000" w:rsidRPr="00782BA0" w:rsidP="00782BA0">
      <w:pPr>
        <w:pStyle w:val="Heading1"/>
      </w:pPr>
      <w:bookmarkStart w:id="6" w:name="O_583042"/>
      <w:bookmarkEnd w:id="6"/>
      <w:r w:rsidRPr="00782BA0">
        <w:t>Target Group</w:t>
      </w:r>
    </w:p>
    <w:p w:rsidR="00000000" w:rsidRPr="00782BA0" w:rsidP="00782BA0">
      <w:pPr>
        <w:pStyle w:val="BodyText"/>
      </w:pPr>
      <w:r w:rsidRPr="00782BA0">
        <w:t>It is essential that anyone undertaking this skill set must already hold:</w:t>
      </w:r>
    </w:p>
    <w:p w:rsidR="00000000" w:rsidRPr="00782BA0" w:rsidP="00782BA0">
      <w:pPr>
        <w:pStyle w:val="BodyText"/>
      </w:pPr>
      <w:r w:rsidRPr="00782BA0">
        <w:t>ACMA Open Cabling Registration</w:t>
      </w:r>
    </w:p>
    <w:p w:rsidR="00000000" w:rsidRPr="00782BA0" w:rsidP="00782BA0">
      <w:pPr>
        <w:pStyle w:val="BodyText"/>
      </w:pPr>
      <w:r w:rsidRPr="00782BA0">
        <w:t>Note:</w:t>
      </w:r>
    </w:p>
    <w:p w:rsidR="006157A0" w:rsidP="00782BA0">
      <w:pPr>
        <w:pStyle w:val="BodyText"/>
      </w:pPr>
      <w:r w:rsidRPr="00782BA0">
        <w:t>This Skill Set meet</w:t>
      </w:r>
      <w:r w:rsidRPr="00782BA0">
        <w:t>s the ACMA Industry Recognised Endorsements for Optical Fibre, Structured Cable, Underground Cabling and Overhead Cabling.</w:t>
      </w:r>
    </w:p>
    <w:p w:rsidR="006157A0" w:rsidP="00782BA0">
      <w:pPr>
        <w:pStyle w:val="BodyText"/>
      </w:pPr>
    </w:p>
    <w:p w:rsidR="00000000" w:rsidRPr="00782BA0" w:rsidP="00782BA0">
      <w:pPr>
        <w:pStyle w:val="Heading1"/>
      </w:pPr>
      <w:bookmarkStart w:id="7" w:name="O_583043"/>
      <w:bookmarkEnd w:id="7"/>
      <w:r w:rsidRPr="00782BA0">
        <w:t>Suggested words for Statement of Attainment</w:t>
      </w:r>
    </w:p>
    <w:p w:rsidR="00000000" w:rsidRPr="00782BA0" w:rsidP="00782BA0">
      <w:pPr>
        <w:pStyle w:val="BodyText"/>
      </w:pPr>
      <w:r w:rsidRPr="00782BA0">
        <w:t>This Skill Set from the UEE11 Electrotechnology Training Package meets</w:t>
      </w:r>
      <w:r w:rsidRPr="00782BA0">
        <w:t xml:space="preserve"> the industry requirements for Premises cabling for NBN Rollout</w:t>
      </w:r>
    </w:p>
    <w:p w:rsidR="00000000" w:rsidRPr="00782BA0" w:rsidP="00782BA0">
      <w:pPr>
        <w:pStyle w:val="AllowPageBreak"/>
      </w:pPr>
    </w:p>
    <w:p w:rsidR="00000000" w:rsidRPr="00782BA0" w:rsidP="00782BA0">
      <w:pPr>
        <w:pStyle w:val="Heading1"/>
      </w:pPr>
      <w:bookmarkStart w:id="8" w:name="O_583044"/>
      <w:bookmarkEnd w:id="8"/>
      <w:r w:rsidRPr="00782BA0">
        <w:t>Custom Content Section</w:t>
      </w:r>
    </w:p>
    <w:p w:rsidR="00000000" w:rsidRPr="00782BA0" w:rsidP="00782BA0">
      <w:pPr>
        <w:pStyle w:val="BodyText"/>
      </w:pPr>
      <w:r w:rsidRPr="00782BA0">
        <w:t>Not applicable.</w:t>
      </w:r>
    </w:p>
    <w:p w:rsidR="00000000" w:rsidRPr="00782BA0" w:rsidP="00782BA0"/>
    <w:sectPr w:rsidSect="00782B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B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BA0" w:rsidRPr="006157A0" w:rsidP="006157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B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7A0" w:rsidP="00782B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157A0" w:rsidP="00782BA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6157A0" w:rsidP="00782B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B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BA0" w:rsidRPr="006157A0" w:rsidP="006157A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B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7A0" w:rsidRPr="002D2AF8" w:rsidP="00782BA0">
    <w:pPr>
      <w:pStyle w:val="Header"/>
      <w:framePr w:wrap="around"/>
    </w:pPr>
    <w:r>
      <w:fldChar w:fldCharType="begin"/>
    </w:r>
    <w:r>
      <w:instrText xml:space="preserve"> TITLE   \* MERGEFORMAT </w:instrText>
    </w:r>
    <w:r>
      <w:fldChar w:fldCharType="separate"/>
    </w:r>
    <w:r>
      <w:t>UEESS00116 Data Communications – Premises Cabling for NBN Rollout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6157A0" w:rsidP="00782B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B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2BA0"/>
    <w:pPr>
      <w:spacing w:before="360" w:after="60"/>
      <w:outlineLvl w:val="0"/>
    </w:pPr>
    <w:rPr>
      <w:sz w:val="32"/>
    </w:rPr>
  </w:style>
  <w:style w:type="paragraph" w:styleId="Heading2">
    <w:name w:val="heading 2"/>
    <w:basedOn w:val="HeadingBase"/>
    <w:next w:val="BodyText"/>
    <w:link w:val="Heading2Char"/>
    <w:qFormat/>
    <w:rsid w:val="00782BA0"/>
    <w:pPr>
      <w:keepLines/>
      <w:spacing w:before="240" w:after="120"/>
      <w:outlineLvl w:val="1"/>
    </w:pPr>
    <w:rPr>
      <w:sz w:val="28"/>
      <w:szCs w:val="40"/>
    </w:rPr>
  </w:style>
  <w:style w:type="paragraph" w:styleId="Heading3">
    <w:name w:val="heading 3"/>
    <w:basedOn w:val="HeadingBase"/>
    <w:next w:val="BodyText"/>
    <w:link w:val="Heading3Char"/>
    <w:qFormat/>
    <w:rsid w:val="00782BA0"/>
    <w:pPr>
      <w:spacing w:before="180" w:after="120"/>
      <w:outlineLvl w:val="2"/>
    </w:pPr>
    <w:rPr>
      <w:spacing w:val="-10"/>
      <w:kern w:val="32"/>
    </w:rPr>
  </w:style>
  <w:style w:type="paragraph" w:styleId="Heading4">
    <w:name w:val="heading 4"/>
    <w:basedOn w:val="HeadingBase"/>
    <w:next w:val="BodyText"/>
    <w:link w:val="Heading4Char"/>
    <w:qFormat/>
    <w:rsid w:val="00782BA0"/>
    <w:pPr>
      <w:spacing w:before="160" w:after="120"/>
      <w:outlineLvl w:val="3"/>
    </w:pPr>
    <w:rPr>
      <w:sz w:val="22"/>
    </w:rPr>
  </w:style>
  <w:style w:type="paragraph" w:styleId="Heading5">
    <w:name w:val="heading 5"/>
    <w:basedOn w:val="HeadingBase"/>
    <w:next w:val="Normal"/>
    <w:link w:val="Heading5Char"/>
    <w:qFormat/>
    <w:rsid w:val="00782BA0"/>
    <w:pPr>
      <w:spacing w:before="80"/>
      <w:outlineLvl w:val="4"/>
    </w:pPr>
    <w:rPr>
      <w:color w:val="918585"/>
      <w:sz w:val="20"/>
    </w:rPr>
  </w:style>
  <w:style w:type="paragraph" w:styleId="Heading6">
    <w:name w:val="heading 6"/>
    <w:basedOn w:val="HeadingBase"/>
    <w:next w:val="Normal"/>
    <w:link w:val="Heading6Char"/>
    <w:qFormat/>
    <w:rsid w:val="00782BA0"/>
    <w:pPr>
      <w:spacing w:before="60"/>
      <w:outlineLvl w:val="5"/>
    </w:pPr>
    <w:rPr>
      <w:color w:val="918585"/>
      <w:sz w:val="20"/>
    </w:rPr>
  </w:style>
  <w:style w:type="paragraph" w:styleId="Heading7">
    <w:name w:val="heading 7"/>
    <w:basedOn w:val="Normal"/>
    <w:next w:val="Normal"/>
    <w:link w:val="Heading7Char"/>
    <w:qFormat/>
    <w:rsid w:val="00782BA0"/>
    <w:pPr>
      <w:ind w:left="720"/>
      <w:outlineLvl w:val="6"/>
    </w:pPr>
    <w:rPr>
      <w:i/>
    </w:rPr>
  </w:style>
  <w:style w:type="paragraph" w:styleId="Heading8">
    <w:name w:val="heading 8"/>
    <w:basedOn w:val="Normal"/>
    <w:next w:val="Normal"/>
    <w:link w:val="Heading8Char"/>
    <w:qFormat/>
    <w:rsid w:val="00782BA0"/>
    <w:pPr>
      <w:ind w:left="720"/>
      <w:outlineLvl w:val="7"/>
    </w:pPr>
    <w:rPr>
      <w:i/>
    </w:rPr>
  </w:style>
  <w:style w:type="paragraph" w:styleId="Heading9">
    <w:name w:val="heading 9"/>
    <w:basedOn w:val="Normal"/>
    <w:next w:val="Normal"/>
    <w:link w:val="Heading9Char"/>
    <w:qFormat/>
    <w:rsid w:val="00782BA0"/>
    <w:pPr>
      <w:ind w:left="720"/>
      <w:outlineLvl w:val="8"/>
    </w:pPr>
    <w:rPr>
      <w:i/>
    </w:rPr>
  </w:style>
  <w:style w:type="character" w:default="1" w:styleId="DefaultParagraphFont">
    <w:name w:val="Default Paragraph Font"/>
    <w:uiPriority w:val="1"/>
    <w:unhideWhenUsed/>
    <w:rsid w:val="00782B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2BA0"/>
  </w:style>
  <w:style w:type="character" w:customStyle="1" w:styleId="Heading1Char">
    <w:name w:val="Heading 1 Char"/>
    <w:basedOn w:val="DefaultParagraphFont"/>
    <w:link w:val="Heading1"/>
    <w:rsid w:val="00782BA0"/>
    <w:rPr>
      <w:rFonts w:ascii="Times New Roman" w:eastAsia="Times New Roman" w:hAnsi="Times New Roman" w:cs="Times New Roman"/>
      <w:b/>
      <w:sz w:val="32"/>
      <w:szCs w:val="20"/>
      <w:lang w:eastAsia="en-US"/>
    </w:rPr>
  </w:style>
  <w:style w:type="paragraph" w:styleId="BodyText">
    <w:name w:val="Body Text"/>
    <w:basedOn w:val="Normal"/>
    <w:link w:val="BodyTextChar"/>
    <w:rsid w:val="00782B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2BA0"/>
    <w:rPr>
      <w:rFonts w:ascii="Times New Roman" w:eastAsia="Times New Roman" w:hAnsi="Times New Roman" w:cs="Times New Roman"/>
      <w:sz w:val="24"/>
      <w:lang w:eastAsia="en-US"/>
    </w:rPr>
  </w:style>
  <w:style w:type="paragraph" w:customStyle="1" w:styleId="SuperHeading">
    <w:name w:val="SuperHeading"/>
    <w:basedOn w:val="Normal"/>
    <w:rsid w:val="00782BA0"/>
    <w:pPr>
      <w:spacing w:before="240" w:after="120"/>
      <w:outlineLvl w:val="0"/>
    </w:pPr>
    <w:rPr>
      <w:rFonts w:ascii="Times New Roman" w:hAnsi="Times New Roman"/>
      <w:b/>
      <w:sz w:val="32"/>
    </w:rPr>
  </w:style>
  <w:style w:type="paragraph" w:customStyle="1" w:styleId="AllowPageBreak">
    <w:name w:val="AllowPageBreak"/>
    <w:rsid w:val="00782B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2B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2B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2B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2B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2B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2B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2B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2BA0"/>
    <w:rPr>
      <w:rFonts w:ascii="Courier New" w:eastAsia="Times New Roman" w:hAnsi="Courier New" w:cs="Times New Roman"/>
      <w:i/>
      <w:szCs w:val="20"/>
      <w:lang w:eastAsia="en-US"/>
    </w:rPr>
  </w:style>
  <w:style w:type="paragraph" w:customStyle="1" w:styleId="HeadingBase">
    <w:name w:val="Heading Base"/>
    <w:rsid w:val="00782B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2BA0"/>
    <w:pPr>
      <w:tabs>
        <w:tab w:val="right" w:leader="dot" w:pos="9072"/>
      </w:tabs>
      <w:ind w:left="567"/>
    </w:pPr>
    <w:rPr>
      <w:szCs w:val="22"/>
    </w:rPr>
  </w:style>
  <w:style w:type="paragraph" w:customStyle="1" w:styleId="TOCBase">
    <w:name w:val="TOC Base"/>
    <w:rsid w:val="00782B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2BA0"/>
    <w:pPr>
      <w:tabs>
        <w:tab w:val="right" w:leader="dot" w:pos="9072"/>
      </w:tabs>
      <w:spacing w:before="40" w:after="40"/>
      <w:ind w:left="284"/>
    </w:pPr>
    <w:rPr>
      <w:rFonts w:ascii="Times New Roman" w:hAnsi="Times New Roman"/>
    </w:rPr>
  </w:style>
  <w:style w:type="paragraph" w:styleId="TOC1">
    <w:name w:val="toc 1"/>
    <w:basedOn w:val="TOCBase"/>
    <w:next w:val="Normal"/>
    <w:rsid w:val="00782B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2B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2BA0"/>
    <w:rPr>
      <w:rFonts w:ascii="Times New Roman" w:eastAsia="Times New Roman" w:hAnsi="Times New Roman" w:cs="Times New Roman"/>
      <w:sz w:val="16"/>
      <w:lang w:eastAsia="en-US"/>
    </w:rPr>
  </w:style>
  <w:style w:type="paragraph" w:styleId="Title">
    <w:name w:val="Title"/>
    <w:basedOn w:val="HeadingBase"/>
    <w:link w:val="TitleChar"/>
    <w:qFormat/>
    <w:rsid w:val="00782BA0"/>
    <w:pPr>
      <w:spacing w:before="5040"/>
      <w:jc w:val="center"/>
    </w:pPr>
    <w:rPr>
      <w:sz w:val="48"/>
      <w:szCs w:val="72"/>
      <w:lang w:val="en-US"/>
    </w:rPr>
  </w:style>
  <w:style w:type="character" w:customStyle="1" w:styleId="TitleChar">
    <w:name w:val="Title Char"/>
    <w:basedOn w:val="DefaultParagraphFont"/>
    <w:link w:val="Title"/>
    <w:rsid w:val="00782B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2BA0"/>
    <w:pPr>
      <w:tabs>
        <w:tab w:val="left" w:pos="3600"/>
        <w:tab w:val="left" w:pos="3958"/>
      </w:tabs>
    </w:pPr>
  </w:style>
  <w:style w:type="paragraph" w:styleId="List">
    <w:name w:val="List"/>
    <w:basedOn w:val="BodyText"/>
    <w:next w:val="BodyText"/>
    <w:rsid w:val="00782BA0"/>
    <w:pPr>
      <w:tabs>
        <w:tab w:val="left" w:pos="340"/>
      </w:tabs>
      <w:spacing w:before="60" w:after="60"/>
      <w:ind w:left="340" w:hanging="340"/>
    </w:pPr>
  </w:style>
  <w:style w:type="paragraph" w:styleId="ListBullet">
    <w:name w:val="List Bullet"/>
    <w:basedOn w:val="List"/>
    <w:rsid w:val="00782BA0"/>
    <w:pPr>
      <w:numPr>
        <w:numId w:val="11"/>
      </w:numPr>
      <w:tabs>
        <w:tab w:val="clear" w:pos="340"/>
      </w:tabs>
      <w:spacing w:before="40" w:after="40"/>
    </w:pPr>
  </w:style>
  <w:style w:type="paragraph" w:customStyle="1" w:styleId="Note">
    <w:name w:val="Note"/>
    <w:basedOn w:val="BodyText"/>
    <w:rsid w:val="00782BA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82BA0"/>
    <w:rPr>
      <w:b/>
      <w:spacing w:val="0"/>
    </w:rPr>
  </w:style>
  <w:style w:type="paragraph" w:customStyle="1" w:styleId="SuperTitle">
    <w:name w:val="SuperTitle"/>
    <w:basedOn w:val="Title"/>
    <w:rsid w:val="00782BA0"/>
    <w:pPr>
      <w:framePr w:wrap="auto" w:hAnchor="text" w:y="6049"/>
    </w:pPr>
    <w:rPr>
      <w:color w:val="000000"/>
      <w:sz w:val="40"/>
    </w:rPr>
  </w:style>
  <w:style w:type="paragraph" w:customStyle="1" w:styleId="TOCTitle">
    <w:name w:val="TOCTitle"/>
    <w:basedOn w:val="Heading1"/>
    <w:rsid w:val="00782BA0"/>
    <w:pPr>
      <w:spacing w:after="240"/>
      <w:jc w:val="center"/>
      <w:outlineLvl w:val="9"/>
    </w:pPr>
    <w:rPr>
      <w:caps/>
    </w:rPr>
  </w:style>
  <w:style w:type="paragraph" w:customStyle="1" w:styleId="Version">
    <w:name w:val="Version"/>
    <w:rsid w:val="00782B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2BA0"/>
    <w:pPr>
      <w:numPr>
        <w:numId w:val="12"/>
      </w:numPr>
      <w:tabs>
        <w:tab w:val="clear" w:pos="680"/>
      </w:tabs>
    </w:pPr>
  </w:style>
  <w:style w:type="paragraph" w:styleId="Index1">
    <w:name w:val="index 1"/>
    <w:basedOn w:val="Normal"/>
    <w:next w:val="Normal"/>
    <w:semiHidden/>
    <w:rsid w:val="00782BA0"/>
    <w:pPr>
      <w:keepNext w:val="0"/>
      <w:tabs>
        <w:tab w:val="right" w:pos="4176"/>
      </w:tabs>
      <w:ind w:left="198" w:hanging="198"/>
    </w:pPr>
    <w:rPr>
      <w:rFonts w:ascii="Garamond" w:hAnsi="Garamond"/>
    </w:rPr>
  </w:style>
  <w:style w:type="paragraph" w:styleId="IndexHeading">
    <w:name w:val="index heading"/>
    <w:basedOn w:val="Normal"/>
    <w:next w:val="Index1"/>
    <w:semiHidden/>
    <w:rsid w:val="00782BA0"/>
    <w:pPr>
      <w:spacing w:before="120" w:after="120"/>
    </w:pPr>
    <w:rPr>
      <w:rFonts w:ascii="Arial" w:hAnsi="Arial"/>
      <w:b/>
      <w:color w:val="918585"/>
      <w:sz w:val="24"/>
    </w:rPr>
  </w:style>
  <w:style w:type="paragraph" w:styleId="Header">
    <w:name w:val="header"/>
    <w:basedOn w:val="Normal"/>
    <w:link w:val="HeaderChar"/>
    <w:rsid w:val="00782B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2BA0"/>
    <w:rPr>
      <w:rFonts w:ascii="Times New Roman" w:eastAsia="Times New Roman" w:hAnsi="Times New Roman" w:cs="Times New Roman"/>
      <w:sz w:val="16"/>
      <w:szCs w:val="20"/>
      <w:lang w:val="en-GB" w:eastAsia="en-US"/>
    </w:rPr>
  </w:style>
  <w:style w:type="paragraph" w:customStyle="1" w:styleId="Chapter">
    <w:name w:val="Chapter"/>
    <w:basedOn w:val="Normal"/>
    <w:rsid w:val="00782BA0"/>
    <w:pPr>
      <w:spacing w:before="240"/>
    </w:pPr>
    <w:rPr>
      <w:rFonts w:ascii="Times New Roman" w:hAnsi="Times New Roman"/>
      <w:smallCaps/>
      <w:spacing w:val="80"/>
      <w:sz w:val="28"/>
    </w:rPr>
  </w:style>
  <w:style w:type="paragraph" w:customStyle="1" w:styleId="InChapter">
    <w:name w:val="InChapter"/>
    <w:basedOn w:val="Heading3"/>
    <w:rsid w:val="00782BA0"/>
    <w:pPr>
      <w:spacing w:after="240"/>
      <w:outlineLvl w:val="9"/>
    </w:pPr>
    <w:rPr>
      <w:noProof/>
    </w:rPr>
  </w:style>
  <w:style w:type="paragraph" w:styleId="Index2">
    <w:name w:val="index 2"/>
    <w:basedOn w:val="Normal"/>
    <w:next w:val="Normal"/>
    <w:semiHidden/>
    <w:rsid w:val="00782BA0"/>
    <w:pPr>
      <w:tabs>
        <w:tab w:val="right" w:pos="4176"/>
      </w:tabs>
      <w:ind w:left="568" w:hanging="284"/>
    </w:pPr>
    <w:rPr>
      <w:rFonts w:ascii="Garamond" w:hAnsi="Garamond"/>
    </w:rPr>
  </w:style>
  <w:style w:type="paragraph" w:customStyle="1" w:styleId="Byline">
    <w:name w:val="Byline"/>
    <w:rsid w:val="00782B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2BA0"/>
    <w:pPr>
      <w:tabs>
        <w:tab w:val="clear" w:pos="3600"/>
        <w:tab w:val="clear" w:pos="3958"/>
      </w:tabs>
      <w:jc w:val="right"/>
    </w:pPr>
  </w:style>
  <w:style w:type="character" w:styleId="Emphasis">
    <w:name w:val="Emphasis"/>
    <w:basedOn w:val="DefaultParagraphFont"/>
    <w:qFormat/>
    <w:rsid w:val="00782BA0"/>
    <w:rPr>
      <w:i/>
    </w:rPr>
  </w:style>
  <w:style w:type="paragraph" w:styleId="Caption">
    <w:name w:val="caption"/>
    <w:basedOn w:val="BodyText"/>
    <w:next w:val="Normal"/>
    <w:qFormat/>
    <w:rsid w:val="00782BA0"/>
    <w:pPr>
      <w:framePr w:w="2268" w:hSpace="181" w:vSpace="181" w:wrap="around" w:vAnchor="text" w:hAnchor="page" w:x="1135" w:y="285" w:anchorLock="1"/>
    </w:pPr>
    <w:rPr>
      <w:i/>
    </w:rPr>
  </w:style>
  <w:style w:type="paragraph" w:customStyle="1" w:styleId="MiniTOCTitle">
    <w:name w:val="MiniTOCTitle"/>
    <w:basedOn w:val="Heading4"/>
    <w:rsid w:val="00782BA0"/>
    <w:pPr>
      <w:spacing w:before="240"/>
      <w:outlineLvl w:val="9"/>
    </w:pPr>
    <w:rPr>
      <w:noProof/>
      <w:sz w:val="24"/>
    </w:rPr>
  </w:style>
  <w:style w:type="paragraph" w:customStyle="1" w:styleId="MiniTOCItem">
    <w:name w:val="MiniTOCItem"/>
    <w:basedOn w:val="ListBullet"/>
    <w:rsid w:val="00782BA0"/>
    <w:pPr>
      <w:numPr>
        <w:numId w:val="0"/>
      </w:numPr>
      <w:tabs>
        <w:tab w:val="right" w:leader="dot" w:pos="6521"/>
      </w:tabs>
      <w:spacing w:before="0" w:after="0"/>
    </w:pPr>
  </w:style>
  <w:style w:type="paragraph" w:customStyle="1" w:styleId="TOFTitle">
    <w:name w:val="TOFTitle"/>
    <w:basedOn w:val="TOCTitle"/>
    <w:rsid w:val="00782BA0"/>
  </w:style>
  <w:style w:type="paragraph" w:styleId="TableofFigures">
    <w:name w:val="table of figures"/>
    <w:basedOn w:val="Normal"/>
    <w:next w:val="Normal"/>
    <w:semiHidden/>
    <w:rsid w:val="00782BA0"/>
    <w:pPr>
      <w:tabs>
        <w:tab w:val="right" w:leader="dot" w:pos="9072"/>
      </w:tabs>
      <w:ind w:left="970" w:hanging="403"/>
    </w:pPr>
    <w:rPr>
      <w:rFonts w:ascii="Times New Roman" w:hAnsi="Times New Roman"/>
      <w:b/>
    </w:rPr>
  </w:style>
  <w:style w:type="paragraph" w:styleId="ListNumber">
    <w:name w:val="List Number"/>
    <w:basedOn w:val="List"/>
    <w:rsid w:val="00782BA0"/>
    <w:pPr>
      <w:numPr>
        <w:numId w:val="9"/>
      </w:numPr>
    </w:pPr>
  </w:style>
  <w:style w:type="character" w:customStyle="1" w:styleId="WingdingSymbols">
    <w:name w:val="Wingding Symbols"/>
    <w:rsid w:val="00782BA0"/>
    <w:rPr>
      <w:rFonts w:ascii="Wingdings" w:hAnsi="Wingdings"/>
    </w:rPr>
  </w:style>
  <w:style w:type="paragraph" w:customStyle="1" w:styleId="TableHeading">
    <w:name w:val="Table Heading"/>
    <w:basedOn w:val="HeadingBase"/>
    <w:rsid w:val="00782BA0"/>
    <w:pPr>
      <w:keepLines/>
      <w:pBdr>
        <w:bottom w:val="single" w:sz="6" w:space="1" w:color="918585"/>
      </w:pBdr>
      <w:spacing w:before="240"/>
    </w:pPr>
  </w:style>
  <w:style w:type="character" w:customStyle="1" w:styleId="HotSpot">
    <w:name w:val="HotSpot"/>
    <w:rsid w:val="00782BA0"/>
    <w:rPr>
      <w:color w:val="0033CC"/>
      <w:u w:val="none"/>
    </w:rPr>
  </w:style>
  <w:style w:type="paragraph" w:customStyle="1" w:styleId="BodyTextRight">
    <w:name w:val="Body Text Right"/>
    <w:basedOn w:val="BodyText"/>
    <w:rsid w:val="00782BA0"/>
    <w:pPr>
      <w:spacing w:before="0" w:after="0"/>
      <w:jc w:val="right"/>
    </w:pPr>
  </w:style>
  <w:style w:type="paragraph" w:styleId="Index3">
    <w:name w:val="index 3"/>
    <w:basedOn w:val="ListNumber2"/>
    <w:next w:val="Normal"/>
    <w:semiHidden/>
    <w:rsid w:val="00782BA0"/>
    <w:pPr>
      <w:numPr>
        <w:numId w:val="0"/>
      </w:numPr>
      <w:tabs>
        <w:tab w:val="right" w:leader="dot" w:pos="4176"/>
      </w:tabs>
    </w:pPr>
  </w:style>
  <w:style w:type="paragraph" w:styleId="ListNumber2">
    <w:name w:val="List Number 2"/>
    <w:basedOn w:val="List2"/>
    <w:rsid w:val="00782BA0"/>
    <w:pPr>
      <w:numPr>
        <w:numId w:val="8"/>
      </w:numPr>
      <w:tabs>
        <w:tab w:val="clear" w:pos="1060"/>
      </w:tabs>
    </w:pPr>
  </w:style>
  <w:style w:type="paragraph" w:customStyle="1" w:styleId="MarginNote">
    <w:name w:val="Margin Note"/>
    <w:basedOn w:val="BodyText"/>
    <w:rsid w:val="00782B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2B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2B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2BA0"/>
    <w:rPr>
      <w:sz w:val="32"/>
    </w:rPr>
  </w:style>
  <w:style w:type="paragraph" w:customStyle="1" w:styleId="HeadingProcedure">
    <w:name w:val="Heading Procedure"/>
    <w:basedOn w:val="HeadingBase"/>
    <w:next w:val="Normal"/>
    <w:rsid w:val="00782BA0"/>
    <w:pPr>
      <w:tabs>
        <w:tab w:val="left" w:pos="0"/>
      </w:tabs>
      <w:spacing w:before="120" w:after="60"/>
    </w:pPr>
    <w:rPr>
      <w:i/>
      <w:color w:val="918585"/>
      <w:sz w:val="22"/>
    </w:rPr>
  </w:style>
  <w:style w:type="paragraph" w:customStyle="1" w:styleId="TableBodyText">
    <w:name w:val="Table Body Text"/>
    <w:basedOn w:val="BodyText"/>
    <w:rsid w:val="00782BA0"/>
    <w:pPr>
      <w:spacing w:before="60" w:after="60"/>
    </w:pPr>
  </w:style>
  <w:style w:type="paragraph" w:styleId="ListContinue">
    <w:name w:val="List Continue"/>
    <w:basedOn w:val="List"/>
    <w:rsid w:val="00782BA0"/>
    <w:pPr>
      <w:ind w:firstLine="0"/>
    </w:pPr>
  </w:style>
  <w:style w:type="paragraph" w:customStyle="1" w:styleId="ListNote">
    <w:name w:val="List Note"/>
    <w:basedOn w:val="List"/>
    <w:rsid w:val="00782BA0"/>
    <w:pPr>
      <w:pBdr>
        <w:top w:val="single" w:sz="6" w:space="2" w:color="918585"/>
        <w:bottom w:val="single" w:sz="6" w:space="2" w:color="918585"/>
      </w:pBdr>
      <w:tabs>
        <w:tab w:val="left" w:pos="1021"/>
      </w:tabs>
      <w:ind w:firstLine="0"/>
    </w:pPr>
  </w:style>
  <w:style w:type="paragraph" w:customStyle="1" w:styleId="Warning">
    <w:name w:val="Warning"/>
    <w:basedOn w:val="BodyText"/>
    <w:rsid w:val="00782BA0"/>
    <w:pPr>
      <w:shd w:val="clear" w:color="auto" w:fill="D9D9D9"/>
      <w:tabs>
        <w:tab w:val="left" w:pos="992"/>
      </w:tabs>
      <w:ind w:left="119" w:right="119"/>
    </w:pPr>
    <w:rPr>
      <w:sz w:val="20"/>
    </w:rPr>
  </w:style>
  <w:style w:type="paragraph" w:customStyle="1" w:styleId="MarginIcons">
    <w:name w:val="Margin Icons"/>
    <w:basedOn w:val="BodyText"/>
    <w:rsid w:val="00782B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2BA0"/>
    <w:rPr>
      <w:rFonts w:ascii="Courier New" w:hAnsi="Courier New"/>
    </w:rPr>
  </w:style>
  <w:style w:type="paragraph" w:customStyle="1" w:styleId="NoteBullet">
    <w:name w:val="Note Bullet"/>
    <w:basedOn w:val="Note"/>
    <w:rsid w:val="00782BA0"/>
    <w:pPr>
      <w:tabs>
        <w:tab w:val="clear" w:pos="680"/>
      </w:tabs>
      <w:spacing w:before="60" w:after="60"/>
    </w:pPr>
  </w:style>
  <w:style w:type="paragraph" w:customStyle="1" w:styleId="SubHeading2">
    <w:name w:val="SubHeading2"/>
    <w:basedOn w:val="HeadingBase"/>
    <w:rsid w:val="00782BA0"/>
    <w:pPr>
      <w:spacing w:before="240" w:after="60"/>
    </w:pPr>
    <w:rPr>
      <w:sz w:val="20"/>
    </w:rPr>
  </w:style>
  <w:style w:type="paragraph" w:customStyle="1" w:styleId="SubHeading1">
    <w:name w:val="SubHeading1"/>
    <w:basedOn w:val="HeadingBase"/>
    <w:rsid w:val="00782BA0"/>
    <w:pPr>
      <w:spacing w:before="240" w:after="60"/>
    </w:pPr>
    <w:rPr>
      <w:color w:val="918585"/>
      <w:sz w:val="22"/>
    </w:rPr>
  </w:style>
  <w:style w:type="paragraph" w:customStyle="1" w:styleId="SideHeading">
    <w:name w:val="Side Heading"/>
    <w:basedOn w:val="HeadingBase"/>
    <w:rsid w:val="00782B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2BA0"/>
    <w:pPr>
      <w:numPr>
        <w:numId w:val="10"/>
      </w:numPr>
    </w:pPr>
  </w:style>
  <w:style w:type="paragraph" w:styleId="PlainText">
    <w:name w:val="Plain Text"/>
    <w:basedOn w:val="Normal"/>
    <w:link w:val="PlainTextChar"/>
    <w:rsid w:val="00782BA0"/>
    <w:rPr>
      <w:sz w:val="20"/>
    </w:rPr>
  </w:style>
  <w:style w:type="character" w:customStyle="1" w:styleId="PlainTextChar">
    <w:name w:val="Plain Text Char"/>
    <w:basedOn w:val="DefaultParagraphFont"/>
    <w:link w:val="PlainText"/>
    <w:rsid w:val="00782BA0"/>
    <w:rPr>
      <w:rFonts w:ascii="Courier New" w:eastAsia="Times New Roman" w:hAnsi="Courier New" w:cs="Times New Roman"/>
      <w:sz w:val="20"/>
      <w:szCs w:val="20"/>
      <w:lang w:eastAsia="en-US"/>
    </w:rPr>
  </w:style>
  <w:style w:type="character" w:customStyle="1" w:styleId="MenuOption">
    <w:name w:val="Menu Option"/>
    <w:basedOn w:val="DefaultParagraphFont"/>
    <w:rsid w:val="00782BA0"/>
    <w:rPr>
      <w:b/>
      <w:smallCaps/>
    </w:rPr>
  </w:style>
  <w:style w:type="paragraph" w:customStyle="1" w:styleId="TableListNumber">
    <w:name w:val="Table List Number"/>
    <w:basedOn w:val="ListNumber"/>
    <w:rsid w:val="00782BA0"/>
    <w:pPr>
      <w:numPr>
        <w:numId w:val="0"/>
      </w:numPr>
    </w:pPr>
  </w:style>
  <w:style w:type="paragraph" w:styleId="TOC4">
    <w:name w:val="toc 4"/>
    <w:basedOn w:val="TOCBase"/>
    <w:next w:val="Normal"/>
    <w:semiHidden/>
    <w:rsid w:val="00782BA0"/>
    <w:pPr>
      <w:tabs>
        <w:tab w:val="right" w:leader="dot" w:pos="9071"/>
      </w:tabs>
      <w:ind w:left="1701"/>
    </w:pPr>
  </w:style>
  <w:style w:type="paragraph" w:customStyle="1" w:styleId="ListAlpha">
    <w:name w:val="List Alpha"/>
    <w:basedOn w:val="List"/>
    <w:rsid w:val="00782BA0"/>
    <w:pPr>
      <w:numPr>
        <w:numId w:val="7"/>
      </w:numPr>
    </w:pPr>
  </w:style>
  <w:style w:type="paragraph" w:customStyle="1" w:styleId="ListAlpha2">
    <w:name w:val="List Alpha 2"/>
    <w:basedOn w:val="List2"/>
    <w:rsid w:val="00782BA0"/>
    <w:pPr>
      <w:numPr>
        <w:numId w:val="6"/>
      </w:numPr>
    </w:pPr>
  </w:style>
  <w:style w:type="paragraph" w:styleId="List2">
    <w:name w:val="List 2"/>
    <w:basedOn w:val="BodyText"/>
    <w:rsid w:val="00782BA0"/>
    <w:pPr>
      <w:tabs>
        <w:tab w:val="left" w:pos="680"/>
      </w:tabs>
      <w:spacing w:before="60" w:after="60"/>
      <w:ind w:left="680" w:hanging="340"/>
    </w:pPr>
  </w:style>
  <w:style w:type="paragraph" w:styleId="List3">
    <w:name w:val="List 3"/>
    <w:basedOn w:val="BodyText"/>
    <w:rsid w:val="00782BA0"/>
    <w:pPr>
      <w:tabs>
        <w:tab w:val="left" w:pos="1021"/>
      </w:tabs>
      <w:spacing w:before="60" w:after="60"/>
      <w:ind w:left="1020" w:hanging="340"/>
    </w:pPr>
  </w:style>
  <w:style w:type="paragraph" w:styleId="List4">
    <w:name w:val="List 4"/>
    <w:basedOn w:val="BodyText"/>
    <w:rsid w:val="00782BA0"/>
    <w:pPr>
      <w:tabs>
        <w:tab w:val="left" w:pos="1361"/>
      </w:tabs>
      <w:spacing w:before="60" w:after="60"/>
      <w:ind w:left="1361" w:hanging="340"/>
    </w:pPr>
  </w:style>
  <w:style w:type="paragraph" w:styleId="List5">
    <w:name w:val="List 5"/>
    <w:basedOn w:val="BodyText"/>
    <w:rsid w:val="00782BA0"/>
    <w:pPr>
      <w:tabs>
        <w:tab w:val="left" w:pos="1701"/>
      </w:tabs>
      <w:spacing w:before="60" w:after="60"/>
      <w:ind w:left="1701" w:hanging="340"/>
    </w:pPr>
  </w:style>
  <w:style w:type="paragraph" w:styleId="ListBullet3">
    <w:name w:val="List Bullet 3"/>
    <w:basedOn w:val="List3"/>
    <w:rsid w:val="00782BA0"/>
    <w:pPr>
      <w:numPr>
        <w:numId w:val="13"/>
      </w:numPr>
      <w:tabs>
        <w:tab w:val="clear" w:pos="1021"/>
      </w:tabs>
      <w:ind w:left="1037" w:hanging="357"/>
    </w:pPr>
  </w:style>
  <w:style w:type="paragraph" w:styleId="ListBullet4">
    <w:name w:val="List Bullet 4"/>
    <w:basedOn w:val="List4"/>
    <w:rsid w:val="00782BA0"/>
    <w:pPr>
      <w:numPr>
        <w:numId w:val="1"/>
      </w:numPr>
    </w:pPr>
  </w:style>
  <w:style w:type="paragraph" w:styleId="ListBullet5">
    <w:name w:val="List Bullet 5"/>
    <w:basedOn w:val="List5"/>
    <w:rsid w:val="00782BA0"/>
    <w:pPr>
      <w:numPr>
        <w:numId w:val="2"/>
      </w:numPr>
    </w:pPr>
  </w:style>
  <w:style w:type="paragraph" w:styleId="ListContinue2">
    <w:name w:val="List Continue 2"/>
    <w:basedOn w:val="List2"/>
    <w:rsid w:val="00782BA0"/>
    <w:pPr>
      <w:ind w:firstLine="0"/>
    </w:pPr>
  </w:style>
  <w:style w:type="paragraph" w:styleId="ListContinue3">
    <w:name w:val="List Continue 3"/>
    <w:basedOn w:val="List3"/>
    <w:rsid w:val="00782BA0"/>
    <w:pPr>
      <w:ind w:left="1021" w:firstLine="0"/>
    </w:pPr>
  </w:style>
  <w:style w:type="paragraph" w:styleId="ListContinue4">
    <w:name w:val="List Continue 4"/>
    <w:basedOn w:val="List4"/>
    <w:rsid w:val="00782BA0"/>
    <w:pPr>
      <w:ind w:firstLine="0"/>
    </w:pPr>
  </w:style>
  <w:style w:type="paragraph" w:styleId="ListContinue5">
    <w:name w:val="List Continue 5"/>
    <w:basedOn w:val="List5"/>
    <w:rsid w:val="00782BA0"/>
    <w:pPr>
      <w:ind w:firstLine="0"/>
    </w:pPr>
  </w:style>
  <w:style w:type="paragraph" w:styleId="ListNumber3">
    <w:name w:val="List Number 3"/>
    <w:basedOn w:val="List3"/>
    <w:rsid w:val="00782BA0"/>
    <w:pPr>
      <w:numPr>
        <w:numId w:val="3"/>
      </w:numPr>
    </w:pPr>
  </w:style>
  <w:style w:type="paragraph" w:styleId="ListNumber4">
    <w:name w:val="List Number 4"/>
    <w:basedOn w:val="List4"/>
    <w:rsid w:val="00782BA0"/>
    <w:pPr>
      <w:numPr>
        <w:numId w:val="4"/>
      </w:numPr>
    </w:pPr>
  </w:style>
  <w:style w:type="paragraph" w:styleId="ListNumber5">
    <w:name w:val="List Number 5"/>
    <w:basedOn w:val="List5"/>
    <w:rsid w:val="00782BA0"/>
    <w:pPr>
      <w:numPr>
        <w:numId w:val="5"/>
      </w:numPr>
    </w:pPr>
  </w:style>
  <w:style w:type="paragraph" w:styleId="BlockText">
    <w:name w:val="Block Text"/>
    <w:basedOn w:val="Normal"/>
    <w:rsid w:val="00782BA0"/>
    <w:pPr>
      <w:spacing w:after="120"/>
      <w:ind w:left="1440" w:right="1440"/>
    </w:pPr>
  </w:style>
  <w:style w:type="character" w:customStyle="1" w:styleId="Subscript">
    <w:name w:val="Subscript"/>
    <w:basedOn w:val="DefaultParagraphFont"/>
    <w:rsid w:val="00782BA0"/>
    <w:rPr>
      <w:sz w:val="16"/>
      <w:vertAlign w:val="subscript"/>
    </w:rPr>
  </w:style>
  <w:style w:type="character" w:customStyle="1" w:styleId="Superscript">
    <w:name w:val="Superscript"/>
    <w:basedOn w:val="DefaultParagraphFont"/>
    <w:rsid w:val="00782BA0"/>
    <w:rPr>
      <w:sz w:val="16"/>
      <w:vertAlign w:val="superscript"/>
    </w:rPr>
  </w:style>
  <w:style w:type="character" w:customStyle="1" w:styleId="Symbols">
    <w:name w:val="Symbols"/>
    <w:basedOn w:val="DefaultParagraphFont"/>
    <w:rsid w:val="00782BA0"/>
    <w:rPr>
      <w:rFonts w:ascii="Symbol" w:hAnsi="Symbol"/>
    </w:rPr>
  </w:style>
  <w:style w:type="character" w:customStyle="1" w:styleId="MenuOptions">
    <w:name w:val="Menu Options"/>
    <w:basedOn w:val="DefaultParagraphFont"/>
    <w:rsid w:val="00782BA0"/>
    <w:rPr>
      <w:rFonts w:ascii="Arial Narrow" w:hAnsi="Arial Narrow"/>
      <w:smallCaps/>
    </w:rPr>
  </w:style>
  <w:style w:type="character" w:customStyle="1" w:styleId="Buttons">
    <w:name w:val="Buttons"/>
    <w:basedOn w:val="DefaultParagraphFont"/>
    <w:rsid w:val="00782BA0"/>
    <w:rPr>
      <w:b/>
    </w:rPr>
  </w:style>
  <w:style w:type="character" w:customStyle="1" w:styleId="Underlined">
    <w:name w:val="Underlined"/>
    <w:basedOn w:val="DefaultParagraphFont"/>
    <w:rsid w:val="00782BA0"/>
    <w:rPr>
      <w:u w:val="single"/>
    </w:rPr>
  </w:style>
  <w:style w:type="paragraph" w:customStyle="1" w:styleId="TableBodyTextRight">
    <w:name w:val="Table Body Text Right"/>
    <w:basedOn w:val="TableBodyText"/>
    <w:rsid w:val="00782BA0"/>
    <w:pPr>
      <w:widowControl w:val="0"/>
      <w:autoSpaceDE w:val="0"/>
      <w:autoSpaceDN w:val="0"/>
      <w:adjustRightInd w:val="0"/>
      <w:jc w:val="right"/>
    </w:pPr>
    <w:rPr>
      <w:rFonts w:cs="Arial"/>
      <w:szCs w:val="18"/>
    </w:rPr>
  </w:style>
  <w:style w:type="paragraph" w:customStyle="1" w:styleId="CopyrightText">
    <w:name w:val="Copyright Text"/>
    <w:basedOn w:val="BodyText"/>
    <w:rsid w:val="00782BA0"/>
    <w:rPr>
      <w:sz w:val="18"/>
    </w:rPr>
  </w:style>
  <w:style w:type="paragraph" w:customStyle="1" w:styleId="BodySmallRight">
    <w:name w:val="Body Small Right"/>
    <w:basedOn w:val="BodyTextRight"/>
    <w:rsid w:val="00782BA0"/>
    <w:rPr>
      <w:sz w:val="18"/>
      <w:szCs w:val="18"/>
    </w:rPr>
  </w:style>
  <w:style w:type="paragraph" w:customStyle="1" w:styleId="MarginEdition">
    <w:name w:val="Margin Edition"/>
    <w:basedOn w:val="MarginNote"/>
    <w:rsid w:val="00782BA0"/>
    <w:pPr>
      <w:spacing w:before="0" w:after="0"/>
    </w:pPr>
    <w:rPr>
      <w:rFonts w:ascii="Times New Roman" w:hAnsi="Times New Roman"/>
      <w:color w:val="999999"/>
    </w:rPr>
  </w:style>
  <w:style w:type="paragraph" w:customStyle="1" w:styleId="Spacer">
    <w:name w:val="Spacer"/>
    <w:basedOn w:val="Normal"/>
    <w:rsid w:val="00782BA0"/>
    <w:rPr>
      <w:sz w:val="2"/>
      <w:szCs w:val="2"/>
    </w:rPr>
  </w:style>
  <w:style w:type="character" w:customStyle="1" w:styleId="Small">
    <w:name w:val="Small"/>
    <w:basedOn w:val="DefaultParagraphFont"/>
    <w:rsid w:val="00782BA0"/>
    <w:rPr>
      <w:sz w:val="16"/>
    </w:rPr>
  </w:style>
  <w:style w:type="paragraph" w:customStyle="1" w:styleId="WideTable">
    <w:name w:val="Wide Table"/>
    <w:basedOn w:val="Normal"/>
    <w:rsid w:val="00782BA0"/>
    <w:pPr>
      <w:ind w:left="-1418"/>
    </w:pPr>
    <w:rPr>
      <w:sz w:val="2"/>
      <w:szCs w:val="2"/>
    </w:rPr>
  </w:style>
  <w:style w:type="character" w:styleId="PageNumber">
    <w:name w:val="page number"/>
    <w:basedOn w:val="DefaultParagraphFont"/>
    <w:rsid w:val="00782BA0"/>
  </w:style>
  <w:style w:type="paragraph" w:styleId="Quote">
    <w:name w:val="Quote"/>
    <w:basedOn w:val="Heading1"/>
    <w:link w:val="QuoteChar"/>
    <w:qFormat/>
    <w:rsid w:val="00782BA0"/>
    <w:rPr>
      <w:b w:val="0"/>
      <w:sz w:val="72"/>
      <w:szCs w:val="72"/>
      <w:lang w:val="en-NZ"/>
    </w:rPr>
  </w:style>
  <w:style w:type="character" w:customStyle="1" w:styleId="QuoteChar">
    <w:name w:val="Quote Char"/>
    <w:basedOn w:val="DefaultParagraphFont"/>
    <w:link w:val="Quote"/>
    <w:rsid w:val="00782B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2BA0"/>
    <w:pPr>
      <w:pageBreakBefore/>
    </w:pPr>
  </w:style>
  <w:style w:type="paragraph" w:customStyle="1" w:styleId="Border">
    <w:name w:val="Border"/>
    <w:basedOn w:val="Normal"/>
    <w:qFormat/>
    <w:rsid w:val="00782B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2BA0"/>
    <w:rPr>
      <w:b/>
      <w:bCs/>
      <w:i/>
      <w:iCs/>
      <w:color w:val="auto"/>
    </w:rPr>
  </w:style>
  <w:style w:type="paragraph" w:styleId="IntenseQuote">
    <w:name w:val="Intense Quote"/>
    <w:basedOn w:val="Normal"/>
    <w:next w:val="Normal"/>
    <w:link w:val="IntenseQuoteChar"/>
    <w:uiPriority w:val="30"/>
    <w:qFormat/>
    <w:rsid w:val="00782B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2B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2BA0"/>
    <w:rPr>
      <w:smallCaps/>
      <w:color w:val="auto"/>
      <w:u w:val="single"/>
    </w:rPr>
  </w:style>
  <w:style w:type="character" w:styleId="IntenseReference">
    <w:name w:val="Intense Reference"/>
    <w:basedOn w:val="DefaultParagraphFont"/>
    <w:uiPriority w:val="32"/>
    <w:qFormat/>
    <w:rsid w:val="00782BA0"/>
    <w:rPr>
      <w:b/>
      <w:bCs/>
      <w:smallCaps/>
      <w:color w:val="auto"/>
      <w:spacing w:val="5"/>
      <w:u w:val="single"/>
    </w:rPr>
  </w:style>
  <w:style w:type="paragraph" w:customStyle="1" w:styleId="2ColumnHeading">
    <w:name w:val="2Column Heading"/>
    <w:basedOn w:val="BodyText"/>
    <w:qFormat/>
    <w:rsid w:val="00782BA0"/>
    <w:pPr>
      <w:spacing w:after="60"/>
      <w:ind w:left="-2268"/>
    </w:pPr>
    <w:rPr>
      <w:b/>
    </w:rPr>
  </w:style>
  <w:style w:type="paragraph" w:customStyle="1" w:styleId="Heading1TOC">
    <w:name w:val="Heading1 TOC"/>
    <w:basedOn w:val="Normal"/>
    <w:qFormat/>
    <w:rsid w:val="00782BA0"/>
    <w:pPr>
      <w:spacing w:before="240" w:after="120"/>
    </w:pPr>
    <w:rPr>
      <w:rFonts w:ascii="Times New Roman" w:hAnsi="Times New Roman"/>
      <w:b/>
      <w:sz w:val="32"/>
    </w:rPr>
  </w:style>
  <w:style w:type="paragraph" w:customStyle="1" w:styleId="Heading2TOC">
    <w:name w:val="Heading2 TOC"/>
    <w:basedOn w:val="Normal"/>
    <w:qFormat/>
    <w:rsid w:val="00782BA0"/>
    <w:pPr>
      <w:spacing w:before="240" w:after="60"/>
    </w:pPr>
    <w:rPr>
      <w:rFonts w:ascii="Times New Roman" w:hAnsi="Times New Roman"/>
      <w:b/>
      <w:sz w:val="28"/>
    </w:rPr>
  </w:style>
  <w:style w:type="character" w:customStyle="1" w:styleId="Underline">
    <w:name w:val="Underline"/>
    <w:basedOn w:val="DefaultParagraphFont"/>
    <w:qFormat/>
    <w:rsid w:val="00782BA0"/>
    <w:rPr>
      <w:u w:val="single"/>
    </w:rPr>
  </w:style>
  <w:style w:type="character" w:customStyle="1" w:styleId="BoldandItalics">
    <w:name w:val="Bold and Italics"/>
    <w:qFormat/>
    <w:rsid w:val="00782BA0"/>
    <w:rPr>
      <w:b/>
      <w:i/>
      <w:u w:val="none"/>
    </w:rPr>
  </w:style>
  <w:style w:type="paragraph" w:styleId="BalloonText">
    <w:name w:val="Balloon Text"/>
    <w:basedOn w:val="Normal"/>
    <w:link w:val="BalloonTextChar"/>
    <w:rsid w:val="00782BA0"/>
    <w:rPr>
      <w:rFonts w:ascii="Tahoma" w:hAnsi="Tahoma" w:cs="Tahoma"/>
      <w:sz w:val="16"/>
      <w:szCs w:val="16"/>
    </w:rPr>
  </w:style>
  <w:style w:type="character" w:customStyle="1" w:styleId="BalloonTextChar">
    <w:name w:val="Balloon Text Char"/>
    <w:basedOn w:val="DefaultParagraphFont"/>
    <w:link w:val="BalloonText"/>
    <w:rsid w:val="00782B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2B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2B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2BA0"/>
    <w:rPr>
      <w:b/>
      <w:color w:val="660033"/>
      <w:spacing w:val="0"/>
    </w:rPr>
  </w:style>
  <w:style w:type="paragraph" w:customStyle="1" w:styleId="Nameditemlist">
    <w:name w:val="Named item list"/>
    <w:basedOn w:val="BodyText"/>
    <w:qFormat/>
    <w:rsid w:val="00782BA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291</Words>
  <Characters>1945</Characters>
  <Application>Microsoft Office Word</Application>
  <DocSecurity>0</DocSecurity>
  <Lines>58</Lines>
  <Paragraphs>30</Paragraphs>
  <ScaleCrop>false</ScaleCrop>
  <Company>Author-it Software Corporation Ltd.</Company>
  <LinksUpToDate>false</LinksUpToDate>
  <CharactersWithSpaces>2207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UEESS00116 Data Communications – Premises Cabling for NBN Rollout</dc:title>
  <dc:subject>Approved</dc:subject>
  <dc:creator>E-Oz Training Standards</dc:creator>
  <cp:keywords>Release: 1</cp:keywords>
  <dc:description>Review Date: 12 April 2008</dc:description>
  <cp:lastModifiedBy>HSD_TPCMSd.prod</cp:lastModifiedBy>
  <cp:revision>3</cp:revision>
  <dcterms:created xsi:type="dcterms:W3CDTF">2013-08-14T06:19:00Z</dcterms:created>
  <dcterms:modified xsi:type="dcterms:W3CDTF">2013-08-14T06:19:00Z</dcterms:modified>
</cp:coreProperties>
</file>