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885" w:rsidP="006C6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UEESS00094 Restricted - Disconnection/reconnection of fixed wired low voltage control devices</w:t>
      </w:r>
      <w:r>
        <w:fldChar w:fldCharType="end"/>
      </w:r>
    </w:p>
    <w:p w:rsidR="006C6885" w:rsidP="006C6885">
      <w:pPr>
        <w:pStyle w:val="Version"/>
        <w:sectPr w:rsidSect="00A40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526" w:rsidP="00A40526">
      <w:pPr>
        <w:pStyle w:val="SuperHeading"/>
      </w:pPr>
      <w:r w:rsidRPr="00A40526">
        <w:t>UEESS00094 Restricted - Disconnection/reconnection of fixed wired low voltage control devices</w:t>
      </w:r>
    </w:p>
    <w:p w:rsidR="00000000" w:rsidRPr="00A40526" w:rsidP="00A40526">
      <w:pPr>
        <w:pStyle w:val="Heading1"/>
      </w:pPr>
      <w:bookmarkStart w:id="1" w:name="O_535170"/>
      <w:bookmarkEnd w:id="1"/>
      <w:r w:rsidRPr="00A40526">
        <w:t>Modification History</w:t>
      </w:r>
    </w:p>
    <w:p w:rsidR="00000000" w:rsidRPr="00A40526" w:rsidP="00A40526">
      <w:pPr>
        <w:pStyle w:val="BodyText"/>
      </w:pPr>
      <w:r w:rsidRPr="00A40526">
        <w:t>Not applicable.</w:t>
      </w:r>
    </w:p>
    <w:p w:rsidR="00000000" w:rsidRPr="00A40526" w:rsidP="00A40526">
      <w:pPr>
        <w:pStyle w:val="AllowPageBreak"/>
      </w:pPr>
    </w:p>
    <w:p w:rsidR="00000000" w:rsidRPr="00A40526" w:rsidP="00A40526">
      <w:pPr>
        <w:pStyle w:val="Heading1"/>
      </w:pPr>
      <w:bookmarkStart w:id="2" w:name="O_535171"/>
      <w:bookmarkEnd w:id="2"/>
      <w:r w:rsidRPr="00A40526">
        <w:t>Description</w:t>
      </w:r>
    </w:p>
    <w:p w:rsidR="00000000" w:rsidRPr="00A40526" w:rsidP="00A40526">
      <w:pPr>
        <w:pStyle w:val="BodyText"/>
      </w:pPr>
      <w:r w:rsidRPr="00A40526">
        <w:t>This skill set is designed for people wishing to disconnect and reconnect low voltage fixed wired control devices which are incidental or a primary and regular function of work related to a principle work function. Learners will be developing skills in iso</w:t>
      </w:r>
      <w:r w:rsidRPr="00A40526">
        <w:t>lation of low voltage electrical supplies, disconnection and reconnection of control devices. More specifically, should be able to: work safely on control devices, identifying supply arrangements; follow isolation procedure; select and use testing and meas</w:t>
      </w:r>
      <w:r w:rsidRPr="00A40526">
        <w:t>uring devices; terminate and connect cables and conductors to Australian Standards; safety test and report on control devices.</w:t>
      </w:r>
      <w:r w:rsidRPr="00A40526">
        <w:br/>
      </w:r>
    </w:p>
    <w:p w:rsidR="006C6885" w:rsidP="00A40526">
      <w:pPr>
        <w:pStyle w:val="BodyText"/>
      </w:pPr>
      <w:r w:rsidRPr="00A40526">
        <w:t xml:space="preserve">This EXCLUDES disconnecting or reconnecting circuits at a switchboard or to general electrical accessories (including switches, </w:t>
      </w:r>
      <w:r w:rsidRPr="00A40526">
        <w:t>socket outlets, light etc); or installation of or alteration to any part of the fixed electrical wiring system (defined as electrical installing work).</w:t>
      </w:r>
    </w:p>
    <w:p w:rsidR="006C6885" w:rsidP="00A40526">
      <w:pPr>
        <w:pStyle w:val="BodyText"/>
      </w:pPr>
    </w:p>
    <w:p w:rsidR="00000000" w:rsidRPr="00A40526" w:rsidP="00A40526">
      <w:pPr>
        <w:pStyle w:val="Heading1"/>
      </w:pPr>
      <w:bookmarkStart w:id="3" w:name="O_535172"/>
      <w:bookmarkEnd w:id="3"/>
      <w:r w:rsidRPr="00A40526">
        <w:t>Pathways Information</w:t>
      </w:r>
    </w:p>
    <w:p w:rsidR="006C6885" w:rsidP="00A40526">
      <w:pPr>
        <w:pStyle w:val="BodyText"/>
      </w:pPr>
      <w:r w:rsidRPr="00A40526">
        <w:t xml:space="preserve">The units of competency in this skill set will contribute to the </w:t>
      </w:r>
      <w:r w:rsidRPr="00A40526">
        <w:t>completion of relevant CIII and CIV qualifications from the UEE11 Electrotechnology Training Package. Please consult the packaging rules of the relevant qualification for further advice.</w:t>
      </w:r>
    </w:p>
    <w:p w:rsidR="006C6885" w:rsidP="00A40526">
      <w:pPr>
        <w:pStyle w:val="BodyText"/>
      </w:pPr>
    </w:p>
    <w:p w:rsidR="00000000" w:rsidRPr="00A40526" w:rsidP="00A40526">
      <w:pPr>
        <w:pStyle w:val="Heading1"/>
      </w:pPr>
      <w:bookmarkStart w:id="4" w:name="O_535173"/>
      <w:bookmarkEnd w:id="4"/>
      <w:r w:rsidRPr="00A40526">
        <w:t>Licensing/Regulatory Information</w:t>
      </w:r>
    </w:p>
    <w:p w:rsidR="006C6885" w:rsidP="00A40526">
      <w:pPr>
        <w:pStyle w:val="BodyText"/>
      </w:pPr>
      <w:r w:rsidRPr="00A40526">
        <w:t>Restricted Electri</w:t>
      </w:r>
      <w:r w:rsidRPr="00A40526">
        <w:t>cal Licence or Disconnected/Reconnected Electrical Licence – please refer to your local licensing body for details concerning the jurisdictional conditions and requirements for the issue of a license.</w:t>
      </w:r>
    </w:p>
    <w:p w:rsidR="006C6885" w:rsidP="00A40526">
      <w:pPr>
        <w:pStyle w:val="BodyText"/>
      </w:pPr>
    </w:p>
    <w:p w:rsidR="00000000" w:rsidRPr="00A40526" w:rsidP="00A40526">
      <w:pPr>
        <w:pStyle w:val="Heading1"/>
      </w:pPr>
      <w:bookmarkStart w:id="5" w:name="O_535174"/>
      <w:bookmarkEnd w:id="5"/>
      <w:r w:rsidRPr="00A40526">
        <w:t>Skill Set Requirements</w:t>
      </w:r>
    </w:p>
    <w:p w:rsidR="00000000" w:rsidRPr="00A40526" w:rsidP="00A40526">
      <w:pPr>
        <w:pStyle w:val="BodyText"/>
      </w:pPr>
      <w:r w:rsidRPr="00A40526">
        <w:t xml:space="preserve">UEENEEE101A – </w:t>
      </w:r>
      <w:r w:rsidRPr="00A40526">
        <w:t>Apply Occupational Health and Safety regulations, codes and practices in the workplace</w:t>
      </w:r>
    </w:p>
    <w:p w:rsidR="006C6885" w:rsidP="00A40526">
      <w:pPr>
        <w:pStyle w:val="BodyText"/>
      </w:pPr>
      <w:r w:rsidRPr="00A40526">
        <w:t>UEENEEP013A – Disconnect - reconnect control devices connected to low voltage installation wiring</w:t>
      </w:r>
    </w:p>
    <w:p w:rsidR="006C6885" w:rsidP="00A40526">
      <w:pPr>
        <w:pStyle w:val="BodyText"/>
      </w:pPr>
    </w:p>
    <w:p w:rsidR="00000000" w:rsidRPr="00A40526" w:rsidP="00A40526">
      <w:pPr>
        <w:pStyle w:val="Heading1"/>
      </w:pPr>
      <w:bookmarkStart w:id="6" w:name="O_535175"/>
      <w:bookmarkEnd w:id="6"/>
      <w:r w:rsidRPr="00A40526">
        <w:t>Target Group</w:t>
      </w:r>
    </w:p>
    <w:p w:rsidR="006C6885" w:rsidP="00A40526">
      <w:pPr>
        <w:pStyle w:val="BodyText"/>
      </w:pPr>
      <w:r w:rsidRPr="00A40526">
        <w:t>The units of competency in this skill se</w:t>
      </w:r>
      <w:r w:rsidRPr="00A40526">
        <w:t>t are for people holding a relevant CIII or equivalent in the areas of Instrumentation and control, Electronics and communications and the work is incidental or a primary and regular function of work related to a principle work function.</w:t>
      </w:r>
    </w:p>
    <w:p w:rsidR="006C6885" w:rsidP="00A40526">
      <w:pPr>
        <w:pStyle w:val="BodyText"/>
      </w:pPr>
    </w:p>
    <w:p w:rsidR="00000000" w:rsidRPr="00A40526" w:rsidP="00A40526">
      <w:pPr>
        <w:pStyle w:val="Heading1"/>
      </w:pPr>
      <w:bookmarkStart w:id="7" w:name="O_535176"/>
      <w:bookmarkEnd w:id="7"/>
      <w:r w:rsidRPr="00A40526">
        <w:t>Suggested words for Statement of Attainment</w:t>
      </w:r>
    </w:p>
    <w:p w:rsidR="006C6885" w:rsidP="00A40526">
      <w:pPr>
        <w:pStyle w:val="BodyText"/>
      </w:pPr>
      <w:r w:rsidRPr="00A40526">
        <w:t>This Skill Set from the UEE11 Electrotechnology Training Package meets the industry requirements for Restricted Electrical Licence - Disconnection/ reconnection of fixed wired low voltage control devices</w:t>
      </w:r>
    </w:p>
    <w:p w:rsidR="006C6885" w:rsidP="00A40526">
      <w:pPr>
        <w:pStyle w:val="BodyText"/>
      </w:pPr>
    </w:p>
    <w:p w:rsidR="00000000" w:rsidRPr="00A40526" w:rsidP="00A40526">
      <w:pPr>
        <w:pStyle w:val="Heading1"/>
      </w:pPr>
      <w:bookmarkStart w:id="8" w:name="O_535177"/>
      <w:bookmarkEnd w:id="8"/>
      <w:r w:rsidRPr="00A40526">
        <w:t>Custom Content Section</w:t>
      </w:r>
    </w:p>
    <w:p w:rsidR="00000000" w:rsidRPr="00A40526" w:rsidP="00A40526">
      <w:pPr>
        <w:pStyle w:val="BodyText"/>
      </w:pPr>
      <w:r w:rsidRPr="00A40526">
        <w:t>Not applicable.</w:t>
      </w:r>
    </w:p>
    <w:p w:rsidR="00000000" w:rsidRPr="00A40526" w:rsidP="00A40526"/>
    <w:sectPr w:rsidSect="00A405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26" w:rsidRPr="006C6885" w:rsidP="006C6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85" w:rsidP="00A40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885" w:rsidP="00A40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6C6885" w:rsidP="00A40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26" w:rsidRPr="006C6885" w:rsidP="006C688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85" w:rsidRPr="002D2AF8" w:rsidP="00A40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UEESS00094 Restricted - Disconnection/reconnection of fixed wired low voltage control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6C6885" w:rsidP="00A40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526"/>
  </w:style>
  <w:style w:type="character" w:customStyle="1" w:styleId="Heading1Char">
    <w:name w:val="Heading 1 Char"/>
    <w:basedOn w:val="DefaultParagraphFont"/>
    <w:link w:val="Heading1"/>
    <w:rsid w:val="00A40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5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52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40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5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052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0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526"/>
    <w:rPr>
      <w:b/>
      <w:spacing w:val="0"/>
    </w:rPr>
  </w:style>
  <w:style w:type="paragraph" w:customStyle="1" w:styleId="SuperTitle">
    <w:name w:val="SuperTitle"/>
    <w:basedOn w:val="Title"/>
    <w:rsid w:val="00A40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05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0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526"/>
    <w:rPr>
      <w:i/>
    </w:rPr>
  </w:style>
  <w:style w:type="paragraph" w:styleId="Caption">
    <w:name w:val="caption"/>
    <w:basedOn w:val="BodyText"/>
    <w:next w:val="Normal"/>
    <w:qFormat/>
    <w:rsid w:val="00A40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526"/>
  </w:style>
  <w:style w:type="paragraph" w:styleId="TableofFigures">
    <w:name w:val="table of figures"/>
    <w:basedOn w:val="Normal"/>
    <w:next w:val="Normal"/>
    <w:semiHidden/>
    <w:rsid w:val="00A40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526"/>
    <w:pPr>
      <w:numPr>
        <w:numId w:val="9"/>
      </w:numPr>
    </w:pPr>
  </w:style>
  <w:style w:type="character" w:customStyle="1" w:styleId="WingdingSymbols">
    <w:name w:val="Wingding Symbols"/>
    <w:rsid w:val="00A40526"/>
    <w:rPr>
      <w:rFonts w:ascii="Wingdings" w:hAnsi="Wingdings"/>
    </w:rPr>
  </w:style>
  <w:style w:type="paragraph" w:customStyle="1" w:styleId="TableHeading">
    <w:name w:val="Table Heading"/>
    <w:basedOn w:val="HeadingBase"/>
    <w:rsid w:val="00A405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526"/>
    <w:rPr>
      <w:color w:val="0033CC"/>
      <w:u w:val="none"/>
    </w:rPr>
  </w:style>
  <w:style w:type="paragraph" w:customStyle="1" w:styleId="BodyTextRight">
    <w:name w:val="Body Text Right"/>
    <w:basedOn w:val="BodyText"/>
    <w:rsid w:val="00A40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5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526"/>
    <w:rPr>
      <w:sz w:val="32"/>
    </w:rPr>
  </w:style>
  <w:style w:type="paragraph" w:customStyle="1" w:styleId="HeadingProcedure">
    <w:name w:val="Heading Procedure"/>
    <w:basedOn w:val="HeadingBase"/>
    <w:next w:val="Normal"/>
    <w:rsid w:val="00A40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526"/>
    <w:pPr>
      <w:spacing w:before="60" w:after="60"/>
    </w:pPr>
  </w:style>
  <w:style w:type="paragraph" w:styleId="ListContinue">
    <w:name w:val="List Continue"/>
    <w:basedOn w:val="List"/>
    <w:rsid w:val="00A40526"/>
    <w:pPr>
      <w:ind w:firstLine="0"/>
    </w:pPr>
  </w:style>
  <w:style w:type="paragraph" w:customStyle="1" w:styleId="ListNote">
    <w:name w:val="List Note"/>
    <w:basedOn w:val="List"/>
    <w:rsid w:val="00A40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526"/>
    <w:rPr>
      <w:rFonts w:ascii="Courier New" w:hAnsi="Courier New"/>
    </w:rPr>
  </w:style>
  <w:style w:type="paragraph" w:customStyle="1" w:styleId="NoteBullet">
    <w:name w:val="Note Bullet"/>
    <w:basedOn w:val="Note"/>
    <w:rsid w:val="00A40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5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0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526"/>
    <w:rPr>
      <w:b/>
      <w:smallCaps/>
    </w:rPr>
  </w:style>
  <w:style w:type="paragraph" w:customStyle="1" w:styleId="TableListNumber">
    <w:name w:val="Table List Number"/>
    <w:basedOn w:val="ListNumber"/>
    <w:rsid w:val="00A40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526"/>
    <w:pPr>
      <w:numPr>
        <w:numId w:val="7"/>
      </w:numPr>
    </w:pPr>
  </w:style>
  <w:style w:type="paragraph" w:customStyle="1" w:styleId="ListAlpha2">
    <w:name w:val="List Alpha 2"/>
    <w:basedOn w:val="List2"/>
    <w:rsid w:val="00A40526"/>
    <w:pPr>
      <w:numPr>
        <w:numId w:val="6"/>
      </w:numPr>
    </w:pPr>
  </w:style>
  <w:style w:type="paragraph" w:styleId="List2">
    <w:name w:val="List 2"/>
    <w:basedOn w:val="BodyText"/>
    <w:rsid w:val="00A40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5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526"/>
    <w:pPr>
      <w:numPr>
        <w:numId w:val="1"/>
      </w:numPr>
    </w:pPr>
  </w:style>
  <w:style w:type="paragraph" w:styleId="ListBullet5">
    <w:name w:val="List Bullet 5"/>
    <w:basedOn w:val="List5"/>
    <w:rsid w:val="00A40526"/>
    <w:pPr>
      <w:numPr>
        <w:numId w:val="2"/>
      </w:numPr>
    </w:pPr>
  </w:style>
  <w:style w:type="paragraph" w:styleId="ListContinue2">
    <w:name w:val="List Continue 2"/>
    <w:basedOn w:val="List2"/>
    <w:rsid w:val="00A40526"/>
    <w:pPr>
      <w:ind w:firstLine="0"/>
    </w:pPr>
  </w:style>
  <w:style w:type="paragraph" w:styleId="ListContinue3">
    <w:name w:val="List Continue 3"/>
    <w:basedOn w:val="List3"/>
    <w:rsid w:val="00A40526"/>
    <w:pPr>
      <w:ind w:left="1021" w:firstLine="0"/>
    </w:pPr>
  </w:style>
  <w:style w:type="paragraph" w:styleId="ListContinue4">
    <w:name w:val="List Continue 4"/>
    <w:basedOn w:val="List4"/>
    <w:rsid w:val="00A40526"/>
    <w:pPr>
      <w:ind w:firstLine="0"/>
    </w:pPr>
  </w:style>
  <w:style w:type="paragraph" w:styleId="ListContinue5">
    <w:name w:val="List Continue 5"/>
    <w:basedOn w:val="List5"/>
    <w:rsid w:val="00A40526"/>
    <w:pPr>
      <w:ind w:firstLine="0"/>
    </w:pPr>
  </w:style>
  <w:style w:type="paragraph" w:styleId="ListNumber3">
    <w:name w:val="List Number 3"/>
    <w:basedOn w:val="List3"/>
    <w:rsid w:val="00A40526"/>
    <w:pPr>
      <w:numPr>
        <w:numId w:val="3"/>
      </w:numPr>
    </w:pPr>
  </w:style>
  <w:style w:type="paragraph" w:styleId="ListNumber4">
    <w:name w:val="List Number 4"/>
    <w:basedOn w:val="List4"/>
    <w:rsid w:val="00A40526"/>
    <w:pPr>
      <w:numPr>
        <w:numId w:val="4"/>
      </w:numPr>
    </w:pPr>
  </w:style>
  <w:style w:type="paragraph" w:styleId="ListNumber5">
    <w:name w:val="List Number 5"/>
    <w:basedOn w:val="List5"/>
    <w:rsid w:val="00A40526"/>
    <w:pPr>
      <w:numPr>
        <w:numId w:val="5"/>
      </w:numPr>
    </w:pPr>
  </w:style>
  <w:style w:type="paragraph" w:styleId="BlockText">
    <w:name w:val="Block Text"/>
    <w:basedOn w:val="Normal"/>
    <w:rsid w:val="00A40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526"/>
    <w:rPr>
      <w:sz w:val="16"/>
      <w:vertAlign w:val="superscript"/>
    </w:rPr>
  </w:style>
  <w:style w:type="character" w:customStyle="1" w:styleId="Symbols">
    <w:name w:val="Symbols"/>
    <w:basedOn w:val="DefaultParagraphFont"/>
    <w:rsid w:val="00A40526"/>
    <w:rPr>
      <w:rFonts w:ascii="Symbol" w:hAnsi="Symbol"/>
    </w:rPr>
  </w:style>
  <w:style w:type="character" w:customStyle="1" w:styleId="MenuOptions">
    <w:name w:val="Menu Options"/>
    <w:basedOn w:val="DefaultParagraphFont"/>
    <w:rsid w:val="00A40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526"/>
    <w:rPr>
      <w:b/>
    </w:rPr>
  </w:style>
  <w:style w:type="character" w:customStyle="1" w:styleId="Underlined">
    <w:name w:val="Underlined"/>
    <w:basedOn w:val="DefaultParagraphFont"/>
    <w:rsid w:val="00A40526"/>
    <w:rPr>
      <w:u w:val="single"/>
    </w:rPr>
  </w:style>
  <w:style w:type="paragraph" w:customStyle="1" w:styleId="TableBodyTextRight">
    <w:name w:val="Table Body Text Right"/>
    <w:basedOn w:val="TableBodyText"/>
    <w:rsid w:val="00A40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526"/>
    <w:rPr>
      <w:sz w:val="18"/>
    </w:rPr>
  </w:style>
  <w:style w:type="paragraph" w:customStyle="1" w:styleId="BodySmallRight">
    <w:name w:val="Body Small Right"/>
    <w:basedOn w:val="BodyTextRight"/>
    <w:rsid w:val="00A40526"/>
    <w:rPr>
      <w:sz w:val="18"/>
      <w:szCs w:val="18"/>
    </w:rPr>
  </w:style>
  <w:style w:type="paragraph" w:customStyle="1" w:styleId="MarginEdition">
    <w:name w:val="Margin Edition"/>
    <w:basedOn w:val="MarginNote"/>
    <w:rsid w:val="00A40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526"/>
    <w:rPr>
      <w:sz w:val="2"/>
      <w:szCs w:val="2"/>
    </w:rPr>
  </w:style>
  <w:style w:type="character" w:customStyle="1" w:styleId="Small">
    <w:name w:val="Small"/>
    <w:basedOn w:val="DefaultParagraphFont"/>
    <w:rsid w:val="00A40526"/>
    <w:rPr>
      <w:sz w:val="16"/>
    </w:rPr>
  </w:style>
  <w:style w:type="paragraph" w:customStyle="1" w:styleId="WideTable">
    <w:name w:val="Wide Table"/>
    <w:basedOn w:val="Normal"/>
    <w:rsid w:val="00A40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526"/>
  </w:style>
  <w:style w:type="paragraph" w:styleId="Quote">
    <w:name w:val="Quote"/>
    <w:basedOn w:val="Heading1"/>
    <w:link w:val="QuoteChar"/>
    <w:qFormat/>
    <w:rsid w:val="00A40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526"/>
    <w:pPr>
      <w:pageBreakBefore/>
    </w:pPr>
  </w:style>
  <w:style w:type="paragraph" w:customStyle="1" w:styleId="Border">
    <w:name w:val="Border"/>
    <w:basedOn w:val="Normal"/>
    <w:qFormat/>
    <w:rsid w:val="00A40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526"/>
    <w:rPr>
      <w:u w:val="single"/>
    </w:rPr>
  </w:style>
  <w:style w:type="character" w:customStyle="1" w:styleId="BoldandItalics">
    <w:name w:val="Bold and Italics"/>
    <w:qFormat/>
    <w:rsid w:val="00A40526"/>
    <w:rPr>
      <w:b/>
      <w:i/>
      <w:u w:val="none"/>
    </w:rPr>
  </w:style>
  <w:style w:type="paragraph" w:styleId="BalloonText">
    <w:name w:val="Balloon Text"/>
    <w:basedOn w:val="Normal"/>
    <w:link w:val="BalloonTextChar"/>
    <w:rsid w:val="00A40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5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5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344</Words>
  <Characters>2145</Characters>
  <Application>Microsoft Office Word</Application>
  <DocSecurity>0</DocSecurity>
  <Lines>52</Lines>
  <Paragraphs>21</Paragraphs>
  <ScaleCrop>false</ScaleCrop>
  <Company>Author-it Software Corporation Ltd.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UEESS00094 Restricted - Disconnection/reconnection of fixed wired low voltage control devices</dc:title>
  <dc:subject>Approved</dc:subject>
  <dc:creator>E-OZ Training Standards</dc:creator>
  <cp:keywords>Release: 1</cp:keywords>
  <dc:description>Review Date: 12 April 2008</dc:description>
  <cp:lastModifiedBy>TPCMS</cp:lastModifiedBy>
  <cp:revision>3</cp:revision>
  <dcterms:created xsi:type="dcterms:W3CDTF">2013-10-25T06:08:00Z</dcterms:created>
  <dcterms:modified xsi:type="dcterms:W3CDTF">2013-10-25T06:09:00Z</dcterms:modified>
</cp:coreProperties>
</file>