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967" w:rsidP="00100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UEESS00092 Restricted - Attachment of cords/cables and plugs to low voltage three phase electrical equipment</w:t>
      </w:r>
      <w:r>
        <w:fldChar w:fldCharType="end"/>
      </w:r>
    </w:p>
    <w:p w:rsidR="00100967" w:rsidP="00100967">
      <w:pPr>
        <w:pStyle w:val="Version"/>
        <w:sectPr w:rsidSect="00122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17A" w:rsidP="0012217A">
      <w:pPr>
        <w:pStyle w:val="SuperHeading"/>
      </w:pPr>
      <w:r w:rsidRPr="0012217A">
        <w:t>UEESS00092 Restricted - Attachment of cords/cables and plugs to low voltage three phase electrical equipment</w:t>
      </w:r>
    </w:p>
    <w:p w:rsidR="00000000" w:rsidRPr="0012217A" w:rsidP="0012217A">
      <w:pPr>
        <w:pStyle w:val="Heading1"/>
      </w:pPr>
      <w:bookmarkStart w:id="1" w:name="O_535102"/>
      <w:bookmarkEnd w:id="1"/>
      <w:r w:rsidRPr="0012217A">
        <w:t>Modification History</w:t>
      </w:r>
    </w:p>
    <w:p w:rsidR="00000000" w:rsidRPr="0012217A" w:rsidP="0012217A">
      <w:pPr>
        <w:pStyle w:val="BodyText"/>
      </w:pPr>
      <w:r w:rsidRPr="0012217A">
        <w:t>Not applicable.</w:t>
      </w:r>
    </w:p>
    <w:p w:rsidR="00000000" w:rsidRPr="0012217A" w:rsidP="0012217A">
      <w:pPr>
        <w:pStyle w:val="AllowPageBreak"/>
      </w:pPr>
    </w:p>
    <w:p w:rsidR="00000000" w:rsidRPr="0012217A" w:rsidP="0012217A">
      <w:pPr>
        <w:pStyle w:val="Heading1"/>
      </w:pPr>
      <w:bookmarkStart w:id="2" w:name="O_535103"/>
      <w:bookmarkEnd w:id="2"/>
      <w:r w:rsidRPr="0012217A">
        <w:t>Description</w:t>
      </w:r>
    </w:p>
    <w:p w:rsidR="00100967" w:rsidP="0012217A">
      <w:pPr>
        <w:pStyle w:val="BodyText"/>
      </w:pPr>
      <w:r w:rsidRPr="0012217A">
        <w:t>This skill set is designed for people wishing to attach flexible cords/cables and plugs for voltages operating up to 1000 V a.c. These competencies are in addition to competencies already gained in the relevant field to which the electrical work is inciden</w:t>
      </w:r>
      <w:r w:rsidRPr="0012217A">
        <w:t xml:space="preserve">tal or a primary and regular function of the work. Learners will be developing skills in working safely on electrical cords and plugs, select and use testing and measuring devices; terminate and connect cords and plugs to Australian Standards; safety test </w:t>
      </w:r>
      <w:r w:rsidRPr="0012217A">
        <w:t>and report on electrical cords and plugs.</w:t>
      </w:r>
    </w:p>
    <w:p w:rsidR="00100967" w:rsidP="0012217A">
      <w:pPr>
        <w:pStyle w:val="BodyText"/>
      </w:pPr>
    </w:p>
    <w:p w:rsidR="00000000" w:rsidRPr="0012217A" w:rsidP="0012217A">
      <w:pPr>
        <w:pStyle w:val="Heading1"/>
      </w:pPr>
      <w:bookmarkStart w:id="3" w:name="O_535104"/>
      <w:bookmarkEnd w:id="3"/>
      <w:r w:rsidRPr="0012217A">
        <w:t>Pathways Information</w:t>
      </w:r>
    </w:p>
    <w:p w:rsidR="00100967" w:rsidP="0012217A">
      <w:pPr>
        <w:pStyle w:val="BodyText"/>
      </w:pPr>
      <w:r w:rsidRPr="0012217A">
        <w:t>The units of competency in this skill set will contribute to the completion of relevant CII, CIII and CIV qualifications from the UEE11 Electrotechnology Training Package. Ple</w:t>
      </w:r>
      <w:r w:rsidRPr="0012217A">
        <w:t>ase consult the packaging rules of the relevant qualification for further advice.</w:t>
      </w:r>
    </w:p>
    <w:p w:rsidR="00100967" w:rsidP="0012217A">
      <w:pPr>
        <w:pStyle w:val="BodyText"/>
      </w:pPr>
    </w:p>
    <w:p w:rsidR="00000000" w:rsidRPr="0012217A" w:rsidP="0012217A">
      <w:pPr>
        <w:pStyle w:val="Heading1"/>
      </w:pPr>
      <w:bookmarkStart w:id="4" w:name="O_535105"/>
      <w:bookmarkEnd w:id="4"/>
      <w:r w:rsidRPr="0012217A">
        <w:t>Licensing/Regulatory Information</w:t>
      </w:r>
    </w:p>
    <w:p w:rsidR="00100967" w:rsidP="0012217A">
      <w:pPr>
        <w:pStyle w:val="BodyText"/>
      </w:pPr>
      <w:r w:rsidRPr="0012217A">
        <w:t>Restricted Electrical Licence or Disconnected/Reconnected Electrical Licence – please refer to your local licensing body fo</w:t>
      </w:r>
      <w:r w:rsidRPr="0012217A">
        <w:t>r details concerning the jurisdictional conditions and requirements for the issue of a license.</w:t>
      </w:r>
    </w:p>
    <w:p w:rsidR="00100967" w:rsidP="0012217A">
      <w:pPr>
        <w:pStyle w:val="BodyText"/>
      </w:pPr>
    </w:p>
    <w:p w:rsidR="00000000" w:rsidRPr="0012217A" w:rsidP="0012217A">
      <w:pPr>
        <w:pStyle w:val="Heading1"/>
      </w:pPr>
      <w:bookmarkStart w:id="5" w:name="O_535106"/>
      <w:bookmarkEnd w:id="5"/>
      <w:r w:rsidRPr="0012217A">
        <w:t>Skill Set Requirements</w:t>
      </w:r>
    </w:p>
    <w:p w:rsidR="00000000" w:rsidRPr="0012217A" w:rsidP="0012217A">
      <w:pPr>
        <w:pStyle w:val="BodyText"/>
      </w:pPr>
      <w:r w:rsidRPr="0012217A">
        <w:t>UEENEEE101A – Apply Occupational Health and Safety regulations, codes and practices in the workplace</w:t>
      </w:r>
    </w:p>
    <w:p w:rsidR="00000000" w:rsidRPr="0012217A" w:rsidP="0012217A">
      <w:pPr>
        <w:pStyle w:val="BodyText"/>
      </w:pPr>
      <w:r w:rsidRPr="0012217A">
        <w:t>UEENEEP024A – Atta</w:t>
      </w:r>
      <w:r w:rsidRPr="0012217A">
        <w:t>ch cords and plugs to electrical equipment for connection to a single phase 230 Volt supply</w:t>
      </w:r>
    </w:p>
    <w:p w:rsidR="00100967" w:rsidP="0012217A">
      <w:pPr>
        <w:pStyle w:val="BodyText"/>
      </w:pPr>
      <w:r w:rsidRPr="0012217A">
        <w:t>UEENEEP025A – Attach cords, cables and plugs to electrical equipment for connection to 1000 Va.c. or 1500 Vd.c. supply </w:t>
      </w:r>
    </w:p>
    <w:p w:rsidR="00100967" w:rsidP="0012217A">
      <w:pPr>
        <w:pStyle w:val="BodyText"/>
      </w:pPr>
    </w:p>
    <w:p w:rsidR="00000000" w:rsidRPr="0012217A" w:rsidP="0012217A">
      <w:pPr>
        <w:pStyle w:val="Heading1"/>
      </w:pPr>
      <w:bookmarkStart w:id="6" w:name="O_535107"/>
      <w:bookmarkEnd w:id="6"/>
      <w:r w:rsidRPr="0012217A">
        <w:t>Target Group</w:t>
      </w:r>
    </w:p>
    <w:p w:rsidR="00100967" w:rsidP="0012217A">
      <w:pPr>
        <w:pStyle w:val="BodyText"/>
      </w:pPr>
      <w:r w:rsidRPr="0012217A">
        <w:t xml:space="preserve">The units of </w:t>
      </w:r>
      <w:r w:rsidRPr="0012217A">
        <w:t>competency in this skill set are for people holding a relevant electrotechnology qualification at a CII or higher and the work is incidental or a primary and regular function of work related to a principle work function.</w:t>
      </w:r>
    </w:p>
    <w:p w:rsidR="00100967" w:rsidP="0012217A">
      <w:pPr>
        <w:pStyle w:val="BodyText"/>
      </w:pPr>
    </w:p>
    <w:p w:rsidR="00000000" w:rsidRPr="0012217A" w:rsidP="0012217A">
      <w:pPr>
        <w:pStyle w:val="Heading1"/>
      </w:pPr>
      <w:bookmarkStart w:id="7" w:name="O_535108"/>
      <w:bookmarkEnd w:id="7"/>
      <w:r w:rsidRPr="0012217A">
        <w:t>Suggested words f</w:t>
      </w:r>
      <w:r w:rsidRPr="0012217A">
        <w:t>or Statement of Attainment</w:t>
      </w:r>
    </w:p>
    <w:p w:rsidR="00100967" w:rsidP="0012217A">
      <w:pPr>
        <w:pStyle w:val="BodyText"/>
      </w:pPr>
      <w:r w:rsidRPr="0012217A">
        <w:t xml:space="preserve">This Skill Set from the UEE11 Electrotechnology Training Package meets the industry requirements for Restricted Electrical Licence - Attachment of cords/cables and plugs to low voltage three phase electrical equipment </w:t>
      </w:r>
    </w:p>
    <w:p w:rsidR="00100967" w:rsidP="0012217A">
      <w:pPr>
        <w:pStyle w:val="BodyText"/>
      </w:pPr>
    </w:p>
    <w:p w:rsidR="00000000" w:rsidRPr="0012217A" w:rsidP="0012217A">
      <w:pPr>
        <w:pStyle w:val="Heading1"/>
      </w:pPr>
      <w:bookmarkStart w:id="8" w:name="O_535109"/>
      <w:bookmarkEnd w:id="8"/>
      <w:r w:rsidRPr="0012217A">
        <w:t>Custom Content Section</w:t>
      </w:r>
    </w:p>
    <w:p w:rsidR="00000000" w:rsidRPr="0012217A" w:rsidP="0012217A">
      <w:pPr>
        <w:pStyle w:val="BodyText"/>
      </w:pPr>
      <w:r w:rsidRPr="0012217A">
        <w:t>Not applicable.</w:t>
      </w:r>
    </w:p>
    <w:p w:rsidR="00000000" w:rsidRPr="0012217A" w:rsidP="0012217A"/>
    <w:sectPr w:rsidSect="001221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 w:rsidRPr="00100967" w:rsidP="00100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67" w:rsidP="00122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967" w:rsidP="00122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100967" w:rsidP="00122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 w:rsidRPr="00100967" w:rsidP="001009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67" w:rsidRPr="002D2AF8" w:rsidP="00122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UEESS00092 Restricted - Attachment of cords/cables and plugs to low voltage three phase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100967" w:rsidP="00122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17A"/>
  </w:style>
  <w:style w:type="character" w:customStyle="1" w:styleId="Heading1Char">
    <w:name w:val="Heading 1 Char"/>
    <w:basedOn w:val="DefaultParagraphFont"/>
    <w:link w:val="Heading1"/>
    <w:rsid w:val="00122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1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1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22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1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21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2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217A"/>
    <w:rPr>
      <w:b/>
      <w:spacing w:val="0"/>
    </w:rPr>
  </w:style>
  <w:style w:type="paragraph" w:customStyle="1" w:styleId="SuperTitle">
    <w:name w:val="SuperTitle"/>
    <w:basedOn w:val="Title"/>
    <w:rsid w:val="00122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17A"/>
    <w:rPr>
      <w:i/>
    </w:rPr>
  </w:style>
  <w:style w:type="paragraph" w:styleId="Caption">
    <w:name w:val="caption"/>
    <w:basedOn w:val="BodyText"/>
    <w:next w:val="Normal"/>
    <w:qFormat/>
    <w:rsid w:val="00122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17A"/>
  </w:style>
  <w:style w:type="paragraph" w:styleId="TableofFigures">
    <w:name w:val="table of figures"/>
    <w:basedOn w:val="Normal"/>
    <w:next w:val="Normal"/>
    <w:semiHidden/>
    <w:rsid w:val="00122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17A"/>
    <w:pPr>
      <w:numPr>
        <w:numId w:val="9"/>
      </w:numPr>
    </w:pPr>
  </w:style>
  <w:style w:type="character" w:customStyle="1" w:styleId="WingdingSymbols">
    <w:name w:val="Wingding Symbols"/>
    <w:rsid w:val="0012217A"/>
    <w:rPr>
      <w:rFonts w:ascii="Wingdings" w:hAnsi="Wingdings"/>
    </w:rPr>
  </w:style>
  <w:style w:type="paragraph" w:customStyle="1" w:styleId="TableHeading">
    <w:name w:val="Table Heading"/>
    <w:basedOn w:val="HeadingBase"/>
    <w:rsid w:val="00122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17A"/>
    <w:rPr>
      <w:color w:val="0033CC"/>
      <w:u w:val="none"/>
    </w:rPr>
  </w:style>
  <w:style w:type="paragraph" w:customStyle="1" w:styleId="BodyTextRight">
    <w:name w:val="Body Text Right"/>
    <w:basedOn w:val="BodyText"/>
    <w:rsid w:val="00122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1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17A"/>
    <w:rPr>
      <w:sz w:val="32"/>
    </w:rPr>
  </w:style>
  <w:style w:type="paragraph" w:customStyle="1" w:styleId="HeadingProcedure">
    <w:name w:val="Heading Procedure"/>
    <w:basedOn w:val="HeadingBase"/>
    <w:next w:val="Normal"/>
    <w:rsid w:val="00122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17A"/>
    <w:pPr>
      <w:spacing w:before="60" w:after="60"/>
    </w:pPr>
  </w:style>
  <w:style w:type="paragraph" w:styleId="ListContinue">
    <w:name w:val="List Continue"/>
    <w:basedOn w:val="List"/>
    <w:rsid w:val="0012217A"/>
    <w:pPr>
      <w:ind w:firstLine="0"/>
    </w:pPr>
  </w:style>
  <w:style w:type="paragraph" w:customStyle="1" w:styleId="ListNote">
    <w:name w:val="List Note"/>
    <w:basedOn w:val="List"/>
    <w:rsid w:val="00122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17A"/>
    <w:rPr>
      <w:rFonts w:ascii="Courier New" w:hAnsi="Courier New"/>
    </w:rPr>
  </w:style>
  <w:style w:type="paragraph" w:customStyle="1" w:styleId="NoteBullet">
    <w:name w:val="Note Bullet"/>
    <w:basedOn w:val="Note"/>
    <w:rsid w:val="00122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2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17A"/>
    <w:rPr>
      <w:b/>
      <w:smallCaps/>
    </w:rPr>
  </w:style>
  <w:style w:type="paragraph" w:customStyle="1" w:styleId="TableListNumber">
    <w:name w:val="Table List Number"/>
    <w:basedOn w:val="ListNumber"/>
    <w:rsid w:val="00122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17A"/>
    <w:pPr>
      <w:numPr>
        <w:numId w:val="7"/>
      </w:numPr>
    </w:pPr>
  </w:style>
  <w:style w:type="paragraph" w:customStyle="1" w:styleId="ListAlpha2">
    <w:name w:val="List Alpha 2"/>
    <w:basedOn w:val="List2"/>
    <w:rsid w:val="0012217A"/>
    <w:pPr>
      <w:numPr>
        <w:numId w:val="6"/>
      </w:numPr>
    </w:pPr>
  </w:style>
  <w:style w:type="paragraph" w:styleId="List2">
    <w:name w:val="List 2"/>
    <w:basedOn w:val="BodyText"/>
    <w:rsid w:val="00122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17A"/>
    <w:pPr>
      <w:numPr>
        <w:numId w:val="1"/>
      </w:numPr>
    </w:pPr>
  </w:style>
  <w:style w:type="paragraph" w:styleId="ListBullet5">
    <w:name w:val="List Bullet 5"/>
    <w:basedOn w:val="List5"/>
    <w:rsid w:val="0012217A"/>
    <w:pPr>
      <w:numPr>
        <w:numId w:val="2"/>
      </w:numPr>
    </w:pPr>
  </w:style>
  <w:style w:type="paragraph" w:styleId="ListContinue2">
    <w:name w:val="List Continue 2"/>
    <w:basedOn w:val="List2"/>
    <w:rsid w:val="0012217A"/>
    <w:pPr>
      <w:ind w:firstLine="0"/>
    </w:pPr>
  </w:style>
  <w:style w:type="paragraph" w:styleId="ListContinue3">
    <w:name w:val="List Continue 3"/>
    <w:basedOn w:val="List3"/>
    <w:rsid w:val="0012217A"/>
    <w:pPr>
      <w:ind w:left="1021" w:firstLine="0"/>
    </w:pPr>
  </w:style>
  <w:style w:type="paragraph" w:styleId="ListContinue4">
    <w:name w:val="List Continue 4"/>
    <w:basedOn w:val="List4"/>
    <w:rsid w:val="0012217A"/>
    <w:pPr>
      <w:ind w:firstLine="0"/>
    </w:pPr>
  </w:style>
  <w:style w:type="paragraph" w:styleId="ListContinue5">
    <w:name w:val="List Continue 5"/>
    <w:basedOn w:val="List5"/>
    <w:rsid w:val="0012217A"/>
    <w:pPr>
      <w:ind w:firstLine="0"/>
    </w:pPr>
  </w:style>
  <w:style w:type="paragraph" w:styleId="ListNumber3">
    <w:name w:val="List Number 3"/>
    <w:basedOn w:val="List3"/>
    <w:rsid w:val="0012217A"/>
    <w:pPr>
      <w:numPr>
        <w:numId w:val="3"/>
      </w:numPr>
    </w:pPr>
  </w:style>
  <w:style w:type="paragraph" w:styleId="ListNumber4">
    <w:name w:val="List Number 4"/>
    <w:basedOn w:val="List4"/>
    <w:rsid w:val="0012217A"/>
    <w:pPr>
      <w:numPr>
        <w:numId w:val="4"/>
      </w:numPr>
    </w:pPr>
  </w:style>
  <w:style w:type="paragraph" w:styleId="ListNumber5">
    <w:name w:val="List Number 5"/>
    <w:basedOn w:val="List5"/>
    <w:rsid w:val="0012217A"/>
    <w:pPr>
      <w:numPr>
        <w:numId w:val="5"/>
      </w:numPr>
    </w:pPr>
  </w:style>
  <w:style w:type="paragraph" w:styleId="BlockText">
    <w:name w:val="Block Text"/>
    <w:basedOn w:val="Normal"/>
    <w:rsid w:val="00122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17A"/>
    <w:rPr>
      <w:sz w:val="16"/>
      <w:vertAlign w:val="superscript"/>
    </w:rPr>
  </w:style>
  <w:style w:type="character" w:customStyle="1" w:styleId="Symbols">
    <w:name w:val="Symbols"/>
    <w:basedOn w:val="DefaultParagraphFont"/>
    <w:rsid w:val="0012217A"/>
    <w:rPr>
      <w:rFonts w:ascii="Symbol" w:hAnsi="Symbol"/>
    </w:rPr>
  </w:style>
  <w:style w:type="character" w:customStyle="1" w:styleId="MenuOptions">
    <w:name w:val="Menu Options"/>
    <w:basedOn w:val="DefaultParagraphFont"/>
    <w:rsid w:val="00122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17A"/>
    <w:rPr>
      <w:b/>
    </w:rPr>
  </w:style>
  <w:style w:type="character" w:customStyle="1" w:styleId="Underlined">
    <w:name w:val="Underlined"/>
    <w:basedOn w:val="DefaultParagraphFont"/>
    <w:rsid w:val="0012217A"/>
    <w:rPr>
      <w:u w:val="single"/>
    </w:rPr>
  </w:style>
  <w:style w:type="paragraph" w:customStyle="1" w:styleId="TableBodyTextRight">
    <w:name w:val="Table Body Text Right"/>
    <w:basedOn w:val="TableBodyText"/>
    <w:rsid w:val="00122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17A"/>
    <w:rPr>
      <w:sz w:val="18"/>
    </w:rPr>
  </w:style>
  <w:style w:type="paragraph" w:customStyle="1" w:styleId="BodySmallRight">
    <w:name w:val="Body Small Right"/>
    <w:basedOn w:val="BodyTextRight"/>
    <w:rsid w:val="0012217A"/>
    <w:rPr>
      <w:sz w:val="18"/>
      <w:szCs w:val="18"/>
    </w:rPr>
  </w:style>
  <w:style w:type="paragraph" w:customStyle="1" w:styleId="MarginEdition">
    <w:name w:val="Margin Edition"/>
    <w:basedOn w:val="MarginNote"/>
    <w:rsid w:val="00122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17A"/>
    <w:rPr>
      <w:sz w:val="2"/>
      <w:szCs w:val="2"/>
    </w:rPr>
  </w:style>
  <w:style w:type="character" w:customStyle="1" w:styleId="Small">
    <w:name w:val="Small"/>
    <w:basedOn w:val="DefaultParagraphFont"/>
    <w:rsid w:val="0012217A"/>
    <w:rPr>
      <w:sz w:val="16"/>
    </w:rPr>
  </w:style>
  <w:style w:type="paragraph" w:customStyle="1" w:styleId="WideTable">
    <w:name w:val="Wide Table"/>
    <w:basedOn w:val="Normal"/>
    <w:rsid w:val="00122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17A"/>
  </w:style>
  <w:style w:type="paragraph" w:styleId="Quote">
    <w:name w:val="Quote"/>
    <w:basedOn w:val="Heading1"/>
    <w:link w:val="QuoteChar"/>
    <w:qFormat/>
    <w:rsid w:val="00122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17A"/>
    <w:pPr>
      <w:pageBreakBefore/>
    </w:pPr>
  </w:style>
  <w:style w:type="paragraph" w:customStyle="1" w:styleId="Border">
    <w:name w:val="Border"/>
    <w:basedOn w:val="Normal"/>
    <w:qFormat/>
    <w:rsid w:val="00122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17A"/>
    <w:rPr>
      <w:u w:val="single"/>
    </w:rPr>
  </w:style>
  <w:style w:type="character" w:customStyle="1" w:styleId="BoldandItalics">
    <w:name w:val="Bold and Italics"/>
    <w:qFormat/>
    <w:rsid w:val="0012217A"/>
    <w:rPr>
      <w:b/>
      <w:i/>
      <w:u w:val="none"/>
    </w:rPr>
  </w:style>
  <w:style w:type="paragraph" w:styleId="BalloonText">
    <w:name w:val="Balloon Text"/>
    <w:basedOn w:val="Normal"/>
    <w:link w:val="BalloonTextChar"/>
    <w:rsid w:val="00122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1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1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330</Words>
  <Characters>1929</Characters>
  <Application>Microsoft Office Word</Application>
  <DocSecurity>0</DocSecurity>
  <Lines>48</Lines>
  <Paragraphs>21</Paragraphs>
  <ScaleCrop>false</ScaleCrop>
  <Company>Author-it Software Corporation Ltd.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UEESS00092 Restricted - Attachment of cords/cables and plugs to low voltage three phase electrical equipment</dc:title>
  <dc:subject>Approved</dc:subject>
  <dc:creator>E-OZ Training Standards</dc:creator>
  <cp:keywords>Release: 1</cp:keywords>
  <dc:description>Review Date: 12 April 2008</dc:description>
  <cp:lastModifiedBy>TPCMS</cp:lastModifiedBy>
  <cp:revision>3</cp:revision>
  <dcterms:created xsi:type="dcterms:W3CDTF">2013-10-25T06:20:00Z</dcterms:created>
  <dcterms:modified xsi:type="dcterms:W3CDTF">2013-10-25T06:20:00Z</dcterms:modified>
</cp:coreProperties>
</file>