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FC9" w:rsidP="00090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UEESS00074 Instrumentation - Develop access control of integrated systems using logic-based programming tools</w:t>
      </w:r>
      <w:r>
        <w:fldChar w:fldCharType="end"/>
      </w:r>
    </w:p>
    <w:p w:rsidR="00090FC9" w:rsidP="00090FC9">
      <w:pPr>
        <w:pStyle w:val="Version"/>
        <w:sectPr w:rsidSect="00DA4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4C80" w:rsidP="00DA4C80">
      <w:pPr>
        <w:pStyle w:val="SuperHeading"/>
      </w:pPr>
      <w:r w:rsidRPr="00DA4C80">
        <w:t>UEESS00074 Instrumentation - Develop access control of integrated systems using logic-based programming tools</w:t>
      </w:r>
    </w:p>
    <w:p w:rsidR="00000000" w:rsidRPr="00DA4C80" w:rsidP="00DA4C80">
      <w:pPr>
        <w:pStyle w:val="Heading1"/>
      </w:pPr>
      <w:bookmarkStart w:id="1" w:name="O_529353"/>
      <w:bookmarkEnd w:id="1"/>
      <w:r w:rsidRPr="00DA4C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090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Points</w:t>
            </w:r>
          </w:p>
        </w:tc>
      </w:tr>
      <w:tr w:rsidTr="00090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80">
            <w:pPr>
              <w:pStyle w:val="BodyText"/>
              <w:rPr>
                <w:lang w:val="en-NZ"/>
              </w:rPr>
            </w:pPr>
            <w:r w:rsidRPr="00DA4C80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80" w:rsidP="00DA4C80">
            <w:pPr>
              <w:pStyle w:val="BodyText"/>
            </w:pPr>
          </w:p>
        </w:tc>
      </w:tr>
    </w:tbl>
    <w:p w:rsidR="00000000" w:rsidRPr="00DA4C80" w:rsidP="00DA4C80">
      <w:pPr>
        <w:pStyle w:val="BodyText"/>
      </w:pP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2" w:name="O_529352"/>
      <w:bookmarkEnd w:id="2"/>
      <w:r w:rsidRPr="00DA4C80">
        <w:t>Description</w:t>
      </w:r>
    </w:p>
    <w:p w:rsidR="00000000" w:rsidRPr="00DA4C80" w:rsidP="00DA4C80">
      <w:pPr>
        <w:pStyle w:val="BodyText"/>
      </w:pPr>
      <w:r w:rsidRPr="00DA4C80">
        <w:t>Not applicable.</w:t>
      </w: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3" w:name="O_529351"/>
      <w:bookmarkEnd w:id="3"/>
      <w:r w:rsidRPr="00DA4C80">
        <w:t>Pathways Information</w:t>
      </w:r>
    </w:p>
    <w:p w:rsidR="00000000" w:rsidRPr="00DA4C80" w:rsidP="00DA4C80">
      <w:pPr>
        <w:pStyle w:val="BodyText"/>
      </w:pPr>
      <w:r w:rsidRPr="00DA4C80">
        <w:t xml:space="preserve">The unit of competency in this skill set will contribute to the completion of relevant Certificate III, Certificate IV, Diploma and Advanced Diploma </w:t>
      </w:r>
      <w:r w:rsidRPr="00DA4C80">
        <w:t>qualifications from the UEE11 Electrotechnology Training Package. Please consult the packaging rules of the relevant qualification for further advice.</w:t>
      </w: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4" w:name="O_529350"/>
      <w:bookmarkEnd w:id="4"/>
      <w:r w:rsidRPr="00DA4C80">
        <w:t>Licensing/Regulatory Information</w:t>
      </w:r>
    </w:p>
    <w:p w:rsidR="00000000" w:rsidRPr="00DA4C80" w:rsidP="00DA4C80">
      <w:pPr>
        <w:pStyle w:val="BodyText"/>
      </w:pPr>
      <w:r w:rsidRPr="00DA4C80">
        <w:t>Readers should ensure that they have also read the part</w:t>
      </w:r>
      <w:r w:rsidRPr="00DA4C80">
        <w:t xml:space="preserve"> of the Training Package that outlines licensing and regulatory requirements.</w:t>
      </w: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5" w:name="O_529349"/>
      <w:bookmarkEnd w:id="5"/>
      <w:r w:rsidRPr="00DA4C80">
        <w:t>Skill Set Requirements</w:t>
      </w:r>
    </w:p>
    <w:p w:rsidR="00000000" w:rsidRPr="00DA4C80" w:rsidP="00DA4C80">
      <w:pPr>
        <w:pStyle w:val="BodyText"/>
      </w:pPr>
      <w:r w:rsidRPr="00DA4C80">
        <w:t>UEENEEI143A</w:t>
      </w:r>
      <w:r w:rsidRPr="00DA4C80">
        <w:tab/>
        <w:t xml:space="preserve">Develop access control of electrical integrated systems using logic-based programming tools </w:t>
      </w: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6" w:name="O_529348"/>
      <w:bookmarkEnd w:id="6"/>
      <w:r w:rsidRPr="00DA4C80">
        <w:t>Target Group</w:t>
      </w:r>
    </w:p>
    <w:p w:rsidR="00000000" w:rsidRPr="00DA4C80" w:rsidP="00DA4C80">
      <w:pPr>
        <w:pStyle w:val="BodyText"/>
      </w:pPr>
      <w:r w:rsidRPr="00DA4C80">
        <w:t xml:space="preserve">It </w:t>
      </w:r>
      <w:r w:rsidRPr="00DA4C80">
        <w:t>is essential that anyone undertaking this skill set already holds Competency Standard Unit:</w:t>
      </w:r>
    </w:p>
    <w:p w:rsidR="00000000" w:rsidRPr="00DA4C80" w:rsidP="00DA4C80">
      <w:pPr>
        <w:pStyle w:val="BodyText"/>
      </w:pPr>
      <w:r w:rsidRPr="00DA4C80">
        <w:t>UEENEEI142A Develop an electrical integrated system interface for access through a touch screen</w:t>
      </w:r>
    </w:p>
    <w:p w:rsidR="00000000" w:rsidRPr="00DA4C80" w:rsidP="00DA4C80">
      <w:pPr>
        <w:pStyle w:val="BodyText"/>
      </w:pPr>
      <w:r w:rsidRPr="00DA4C80">
        <w:t>and seek to expand the competency to using logic-based programming t</w:t>
      </w:r>
      <w:r w:rsidRPr="00DA4C80">
        <w:t>ools.</w:t>
      </w:r>
    </w:p>
    <w:p w:rsidR="00090FC9" w:rsidP="00DA4C80">
      <w:pPr>
        <w:pStyle w:val="BodyText"/>
      </w:pPr>
      <w:r w:rsidRPr="00DA4C80">
        <w:t>Also, it may be aligned with a vendor training program that is shown to have the same competency outcomes as this unit.</w:t>
      </w:r>
    </w:p>
    <w:p w:rsidR="00090FC9" w:rsidP="00DA4C80">
      <w:pPr>
        <w:pStyle w:val="BodyText"/>
      </w:pPr>
    </w:p>
    <w:p w:rsidR="00000000" w:rsidRPr="00DA4C80" w:rsidP="00DA4C80">
      <w:pPr>
        <w:pStyle w:val="Heading1"/>
      </w:pPr>
      <w:bookmarkStart w:id="7" w:name="O_529347"/>
      <w:bookmarkEnd w:id="7"/>
      <w:r w:rsidRPr="00DA4C80">
        <w:t>Suggested words for Statement of Attainment</w:t>
      </w:r>
    </w:p>
    <w:p w:rsidR="00000000" w:rsidRPr="00DA4C80" w:rsidP="00DA4C80">
      <w:pPr>
        <w:pStyle w:val="BodyText"/>
      </w:pPr>
      <w:r w:rsidRPr="00DA4C80">
        <w:t>This Skill Set from the UEE11 Electrotechnology Training Package mee</w:t>
      </w:r>
      <w:r w:rsidRPr="00DA4C80">
        <w:t>ts the industry requirements for developing access control of integrated system using logic-based programming tools.</w:t>
      </w:r>
    </w:p>
    <w:p w:rsidR="00000000" w:rsidRPr="00DA4C80" w:rsidP="00DA4C80">
      <w:pPr>
        <w:pStyle w:val="AllowPageBreak"/>
      </w:pPr>
    </w:p>
    <w:p w:rsidR="00000000" w:rsidRPr="00DA4C80" w:rsidP="00DA4C80">
      <w:pPr>
        <w:pStyle w:val="Heading1"/>
      </w:pPr>
      <w:bookmarkStart w:id="8" w:name="O_529346"/>
      <w:bookmarkEnd w:id="8"/>
      <w:r w:rsidRPr="00DA4C80">
        <w:t>Custom Content Section</w:t>
      </w:r>
    </w:p>
    <w:p w:rsidR="00000000" w:rsidRPr="00DA4C80" w:rsidP="00DA4C80">
      <w:pPr>
        <w:pStyle w:val="BodyText"/>
      </w:pPr>
      <w:r w:rsidRPr="00DA4C80">
        <w:t>Not applicable.</w:t>
      </w:r>
    </w:p>
    <w:p w:rsidR="00000000" w:rsidRPr="00DA4C80" w:rsidP="00DA4C80"/>
    <w:sectPr w:rsidSect="00DA4C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 w:rsidRPr="00090FC9" w:rsidP="00090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9" w:rsidP="00DA4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FC9" w:rsidP="00DA4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90FC9" w:rsidP="00DA4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 w:rsidRPr="00090FC9" w:rsidP="00090F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9" w:rsidRPr="002D2AF8" w:rsidP="00DA4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UEESS00074 Instrumentation - Develop access control of integrated systems using logic-based programming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90FC9" w:rsidP="00DA4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C80"/>
  </w:style>
  <w:style w:type="character" w:customStyle="1" w:styleId="Heading1Char">
    <w:name w:val="Heading 1 Char"/>
    <w:basedOn w:val="DefaultParagraphFont"/>
    <w:link w:val="Heading1"/>
    <w:rsid w:val="00DA4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C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C8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4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C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C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4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C80"/>
    <w:rPr>
      <w:b/>
      <w:spacing w:val="0"/>
    </w:rPr>
  </w:style>
  <w:style w:type="paragraph" w:customStyle="1" w:styleId="SuperTitle">
    <w:name w:val="SuperTitle"/>
    <w:basedOn w:val="Title"/>
    <w:rsid w:val="00DA4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C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C80"/>
    <w:rPr>
      <w:i/>
    </w:rPr>
  </w:style>
  <w:style w:type="paragraph" w:styleId="Caption">
    <w:name w:val="caption"/>
    <w:basedOn w:val="BodyText"/>
    <w:next w:val="Normal"/>
    <w:qFormat/>
    <w:rsid w:val="00DA4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C80"/>
  </w:style>
  <w:style w:type="paragraph" w:styleId="TableofFigures">
    <w:name w:val="table of figures"/>
    <w:basedOn w:val="Normal"/>
    <w:next w:val="Normal"/>
    <w:semiHidden/>
    <w:rsid w:val="00DA4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C80"/>
    <w:pPr>
      <w:numPr>
        <w:numId w:val="9"/>
      </w:numPr>
    </w:pPr>
  </w:style>
  <w:style w:type="character" w:customStyle="1" w:styleId="WingdingSymbols">
    <w:name w:val="Wingding Symbols"/>
    <w:rsid w:val="00DA4C80"/>
    <w:rPr>
      <w:rFonts w:ascii="Wingdings" w:hAnsi="Wingdings"/>
    </w:rPr>
  </w:style>
  <w:style w:type="paragraph" w:customStyle="1" w:styleId="TableHeading">
    <w:name w:val="Table Heading"/>
    <w:basedOn w:val="HeadingBase"/>
    <w:rsid w:val="00DA4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C80"/>
    <w:rPr>
      <w:color w:val="0033CC"/>
      <w:u w:val="none"/>
    </w:rPr>
  </w:style>
  <w:style w:type="paragraph" w:customStyle="1" w:styleId="BodyTextRight">
    <w:name w:val="Body Text Right"/>
    <w:basedOn w:val="BodyText"/>
    <w:rsid w:val="00DA4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C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C80"/>
    <w:rPr>
      <w:sz w:val="32"/>
    </w:rPr>
  </w:style>
  <w:style w:type="paragraph" w:customStyle="1" w:styleId="HeadingProcedure">
    <w:name w:val="Heading Procedure"/>
    <w:basedOn w:val="HeadingBase"/>
    <w:next w:val="Normal"/>
    <w:rsid w:val="00DA4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C80"/>
    <w:pPr>
      <w:spacing w:before="60" w:after="60"/>
    </w:pPr>
  </w:style>
  <w:style w:type="paragraph" w:styleId="ListContinue">
    <w:name w:val="List Continue"/>
    <w:basedOn w:val="List"/>
    <w:rsid w:val="00DA4C80"/>
    <w:pPr>
      <w:ind w:firstLine="0"/>
    </w:pPr>
  </w:style>
  <w:style w:type="paragraph" w:customStyle="1" w:styleId="ListNote">
    <w:name w:val="List Note"/>
    <w:basedOn w:val="List"/>
    <w:rsid w:val="00DA4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C80"/>
    <w:rPr>
      <w:rFonts w:ascii="Courier New" w:hAnsi="Courier New"/>
    </w:rPr>
  </w:style>
  <w:style w:type="paragraph" w:customStyle="1" w:styleId="NoteBullet">
    <w:name w:val="Note Bullet"/>
    <w:basedOn w:val="Note"/>
    <w:rsid w:val="00DA4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C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4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C80"/>
    <w:rPr>
      <w:b/>
      <w:smallCaps/>
    </w:rPr>
  </w:style>
  <w:style w:type="paragraph" w:customStyle="1" w:styleId="TableListNumber">
    <w:name w:val="Table List Number"/>
    <w:basedOn w:val="ListNumber"/>
    <w:rsid w:val="00DA4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C80"/>
    <w:pPr>
      <w:numPr>
        <w:numId w:val="7"/>
      </w:numPr>
    </w:pPr>
  </w:style>
  <w:style w:type="paragraph" w:customStyle="1" w:styleId="ListAlpha2">
    <w:name w:val="List Alpha 2"/>
    <w:basedOn w:val="List2"/>
    <w:rsid w:val="00DA4C80"/>
    <w:pPr>
      <w:numPr>
        <w:numId w:val="6"/>
      </w:numPr>
    </w:pPr>
  </w:style>
  <w:style w:type="paragraph" w:styleId="List2">
    <w:name w:val="List 2"/>
    <w:basedOn w:val="BodyText"/>
    <w:rsid w:val="00DA4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C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C80"/>
    <w:pPr>
      <w:numPr>
        <w:numId w:val="1"/>
      </w:numPr>
    </w:pPr>
  </w:style>
  <w:style w:type="paragraph" w:styleId="ListBullet5">
    <w:name w:val="List Bullet 5"/>
    <w:basedOn w:val="List5"/>
    <w:rsid w:val="00DA4C80"/>
    <w:pPr>
      <w:numPr>
        <w:numId w:val="2"/>
      </w:numPr>
    </w:pPr>
  </w:style>
  <w:style w:type="paragraph" w:styleId="ListContinue2">
    <w:name w:val="List Continue 2"/>
    <w:basedOn w:val="List2"/>
    <w:rsid w:val="00DA4C80"/>
    <w:pPr>
      <w:ind w:firstLine="0"/>
    </w:pPr>
  </w:style>
  <w:style w:type="paragraph" w:styleId="ListContinue3">
    <w:name w:val="List Continue 3"/>
    <w:basedOn w:val="List3"/>
    <w:rsid w:val="00DA4C80"/>
    <w:pPr>
      <w:ind w:left="1021" w:firstLine="0"/>
    </w:pPr>
  </w:style>
  <w:style w:type="paragraph" w:styleId="ListContinue4">
    <w:name w:val="List Continue 4"/>
    <w:basedOn w:val="List4"/>
    <w:rsid w:val="00DA4C80"/>
    <w:pPr>
      <w:ind w:firstLine="0"/>
    </w:pPr>
  </w:style>
  <w:style w:type="paragraph" w:styleId="ListContinue5">
    <w:name w:val="List Continue 5"/>
    <w:basedOn w:val="List5"/>
    <w:rsid w:val="00DA4C80"/>
    <w:pPr>
      <w:ind w:firstLine="0"/>
    </w:pPr>
  </w:style>
  <w:style w:type="paragraph" w:styleId="ListNumber3">
    <w:name w:val="List Number 3"/>
    <w:basedOn w:val="List3"/>
    <w:rsid w:val="00DA4C80"/>
    <w:pPr>
      <w:numPr>
        <w:numId w:val="3"/>
      </w:numPr>
    </w:pPr>
  </w:style>
  <w:style w:type="paragraph" w:styleId="ListNumber4">
    <w:name w:val="List Number 4"/>
    <w:basedOn w:val="List4"/>
    <w:rsid w:val="00DA4C80"/>
    <w:pPr>
      <w:numPr>
        <w:numId w:val="4"/>
      </w:numPr>
    </w:pPr>
  </w:style>
  <w:style w:type="paragraph" w:styleId="ListNumber5">
    <w:name w:val="List Number 5"/>
    <w:basedOn w:val="List5"/>
    <w:rsid w:val="00DA4C80"/>
    <w:pPr>
      <w:numPr>
        <w:numId w:val="5"/>
      </w:numPr>
    </w:pPr>
  </w:style>
  <w:style w:type="paragraph" w:styleId="BlockText">
    <w:name w:val="Block Text"/>
    <w:basedOn w:val="Normal"/>
    <w:rsid w:val="00DA4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C80"/>
    <w:rPr>
      <w:sz w:val="16"/>
      <w:vertAlign w:val="superscript"/>
    </w:rPr>
  </w:style>
  <w:style w:type="character" w:customStyle="1" w:styleId="Symbols">
    <w:name w:val="Symbols"/>
    <w:basedOn w:val="DefaultParagraphFont"/>
    <w:rsid w:val="00DA4C80"/>
    <w:rPr>
      <w:rFonts w:ascii="Symbol" w:hAnsi="Symbol"/>
    </w:rPr>
  </w:style>
  <w:style w:type="character" w:customStyle="1" w:styleId="MenuOptions">
    <w:name w:val="Menu Options"/>
    <w:basedOn w:val="DefaultParagraphFont"/>
    <w:rsid w:val="00DA4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C80"/>
    <w:rPr>
      <w:b/>
    </w:rPr>
  </w:style>
  <w:style w:type="character" w:customStyle="1" w:styleId="Underlined">
    <w:name w:val="Underlined"/>
    <w:basedOn w:val="DefaultParagraphFont"/>
    <w:rsid w:val="00DA4C80"/>
    <w:rPr>
      <w:u w:val="single"/>
    </w:rPr>
  </w:style>
  <w:style w:type="paragraph" w:customStyle="1" w:styleId="TableBodyTextRight">
    <w:name w:val="Table Body Text Right"/>
    <w:basedOn w:val="TableBodyText"/>
    <w:rsid w:val="00DA4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C80"/>
    <w:rPr>
      <w:sz w:val="18"/>
    </w:rPr>
  </w:style>
  <w:style w:type="paragraph" w:customStyle="1" w:styleId="BodySmallRight">
    <w:name w:val="Body Small Right"/>
    <w:basedOn w:val="BodyTextRight"/>
    <w:rsid w:val="00DA4C80"/>
    <w:rPr>
      <w:sz w:val="18"/>
      <w:szCs w:val="18"/>
    </w:rPr>
  </w:style>
  <w:style w:type="paragraph" w:customStyle="1" w:styleId="MarginEdition">
    <w:name w:val="Margin Edition"/>
    <w:basedOn w:val="MarginNote"/>
    <w:rsid w:val="00DA4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C80"/>
    <w:rPr>
      <w:sz w:val="2"/>
      <w:szCs w:val="2"/>
    </w:rPr>
  </w:style>
  <w:style w:type="character" w:customStyle="1" w:styleId="Small">
    <w:name w:val="Small"/>
    <w:basedOn w:val="DefaultParagraphFont"/>
    <w:rsid w:val="00DA4C80"/>
    <w:rPr>
      <w:sz w:val="16"/>
    </w:rPr>
  </w:style>
  <w:style w:type="paragraph" w:customStyle="1" w:styleId="WideTable">
    <w:name w:val="Wide Table"/>
    <w:basedOn w:val="Normal"/>
    <w:rsid w:val="00DA4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C80"/>
  </w:style>
  <w:style w:type="paragraph" w:styleId="Quote">
    <w:name w:val="Quote"/>
    <w:basedOn w:val="Heading1"/>
    <w:link w:val="QuoteChar"/>
    <w:qFormat/>
    <w:rsid w:val="00DA4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C80"/>
    <w:pPr>
      <w:pageBreakBefore/>
    </w:pPr>
  </w:style>
  <w:style w:type="paragraph" w:customStyle="1" w:styleId="Border">
    <w:name w:val="Border"/>
    <w:basedOn w:val="Normal"/>
    <w:qFormat/>
    <w:rsid w:val="00DA4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C80"/>
    <w:rPr>
      <w:u w:val="single"/>
    </w:rPr>
  </w:style>
  <w:style w:type="character" w:customStyle="1" w:styleId="BoldandItalics">
    <w:name w:val="Bold and Italics"/>
    <w:qFormat/>
    <w:rsid w:val="00DA4C80"/>
    <w:rPr>
      <w:b/>
      <w:i/>
      <w:u w:val="none"/>
    </w:rPr>
  </w:style>
  <w:style w:type="paragraph" w:styleId="BalloonText">
    <w:name w:val="Balloon Text"/>
    <w:basedOn w:val="Normal"/>
    <w:link w:val="BalloonTextChar"/>
    <w:rsid w:val="00DA4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C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C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1424</Characters>
  <Application>Microsoft Office Word</Application>
  <DocSecurity>0</DocSecurity>
  <Lines>53</Lines>
  <Paragraphs>30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UEESS00074 Instrumentation - Develop access control of integrated systems using logic-based programming tools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