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9AD" w:rsidP="004E0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UEESS00057 Electrical - Providing advice on lighting products</w:t>
      </w:r>
      <w:r>
        <w:fldChar w:fldCharType="end"/>
      </w:r>
    </w:p>
    <w:p w:rsidR="004E09AD" w:rsidP="004E09AD">
      <w:pPr>
        <w:pStyle w:val="Version"/>
        <w:sectPr w:rsidSect="00E11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1239" w:rsidP="00E11239">
      <w:pPr>
        <w:pStyle w:val="SuperHeading"/>
      </w:pPr>
      <w:r w:rsidRPr="00E11239">
        <w:t>UEESS00057 Electrical - Providing advice on lighting products</w:t>
      </w:r>
    </w:p>
    <w:p w:rsidR="00000000" w:rsidRPr="00E11239" w:rsidP="00E11239">
      <w:pPr>
        <w:pStyle w:val="Heading1"/>
      </w:pPr>
      <w:bookmarkStart w:id="1" w:name="O_529173"/>
      <w:bookmarkEnd w:id="1"/>
      <w:r w:rsidRPr="00E112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4E0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>Points</w:t>
            </w:r>
          </w:p>
        </w:tc>
      </w:tr>
      <w:tr w:rsidTr="004E0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239">
            <w:pPr>
              <w:pStyle w:val="BodyText"/>
              <w:rPr>
                <w:lang w:val="en-NZ"/>
              </w:rPr>
            </w:pPr>
            <w:r w:rsidRPr="00E1123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239" w:rsidP="00E11239">
            <w:pPr>
              <w:pStyle w:val="BodyText"/>
            </w:pPr>
          </w:p>
        </w:tc>
      </w:tr>
    </w:tbl>
    <w:p w:rsidR="00000000" w:rsidRPr="00E11239" w:rsidP="00E11239">
      <w:pPr>
        <w:pStyle w:val="BodyText"/>
      </w:pPr>
    </w:p>
    <w:p w:rsidR="00000000" w:rsidRPr="00E11239" w:rsidP="00E11239">
      <w:pPr>
        <w:pStyle w:val="AllowPageBreak"/>
      </w:pPr>
    </w:p>
    <w:p w:rsidR="00000000" w:rsidRPr="00E11239" w:rsidP="00E11239">
      <w:pPr>
        <w:pStyle w:val="Heading1"/>
      </w:pPr>
      <w:bookmarkStart w:id="2" w:name="O_529172"/>
      <w:bookmarkEnd w:id="2"/>
      <w:r w:rsidRPr="00E11239">
        <w:t>Description</w:t>
      </w:r>
    </w:p>
    <w:p w:rsidR="00000000" w:rsidRPr="00E11239" w:rsidP="00E11239">
      <w:pPr>
        <w:pStyle w:val="BodyText"/>
      </w:pPr>
      <w:r w:rsidRPr="00E11239">
        <w:t>Not applicable.</w:t>
      </w:r>
    </w:p>
    <w:p w:rsidR="00000000" w:rsidRPr="00E11239" w:rsidP="00E11239">
      <w:pPr>
        <w:pStyle w:val="AllowPageBreak"/>
      </w:pPr>
    </w:p>
    <w:p w:rsidR="00000000" w:rsidRPr="00E11239" w:rsidP="00E11239">
      <w:pPr>
        <w:pStyle w:val="Heading1"/>
      </w:pPr>
      <w:bookmarkStart w:id="3" w:name="O_529171"/>
      <w:bookmarkEnd w:id="3"/>
      <w:r w:rsidRPr="00E11239">
        <w:t>Pathways Information</w:t>
      </w:r>
    </w:p>
    <w:p w:rsidR="00000000" w:rsidRPr="00E11239" w:rsidP="00E11239">
      <w:pPr>
        <w:pStyle w:val="BodyText"/>
      </w:pPr>
      <w:r w:rsidRPr="00E11239">
        <w:t>The units of competency in this skill set will contribute to the completion of relevant Certificate III, Certificate IV, Diploma and Advanced Diploma qualifications from the UEE11 Electrotechnology Training Package.</w:t>
      </w:r>
    </w:p>
    <w:p w:rsidR="00000000" w:rsidRPr="00E11239" w:rsidP="00E11239">
      <w:pPr>
        <w:pStyle w:val="BodyText"/>
      </w:pPr>
      <w:r w:rsidRPr="00E11239">
        <w:t>Please consult the packaging rules of th</w:t>
      </w:r>
      <w:r w:rsidRPr="00E11239">
        <w:t>e relevant qualification for further advice.</w:t>
      </w:r>
    </w:p>
    <w:p w:rsidR="00000000" w:rsidRPr="00E11239" w:rsidP="00E11239">
      <w:pPr>
        <w:pStyle w:val="AllowPageBreak"/>
      </w:pPr>
    </w:p>
    <w:p w:rsidR="00000000" w:rsidRPr="00E11239" w:rsidP="00E11239">
      <w:pPr>
        <w:pStyle w:val="Heading1"/>
      </w:pPr>
      <w:bookmarkStart w:id="4" w:name="O_529170"/>
      <w:bookmarkEnd w:id="4"/>
      <w:r w:rsidRPr="00E11239">
        <w:t>Licensing/Regulatory Information</w:t>
      </w:r>
    </w:p>
    <w:p w:rsidR="00000000" w:rsidRPr="00E11239" w:rsidP="00E11239">
      <w:pPr>
        <w:pStyle w:val="BodyText"/>
      </w:pPr>
      <w:r w:rsidRPr="00E11239">
        <w:t>Readers should ensure that they have also read the part of the Training Package that outlines licensing and regulatory requirements.</w:t>
      </w:r>
    </w:p>
    <w:p w:rsidR="00000000" w:rsidRPr="00E11239" w:rsidP="00E11239">
      <w:pPr>
        <w:pStyle w:val="AllowPageBreak"/>
      </w:pPr>
    </w:p>
    <w:p w:rsidR="00000000" w:rsidRPr="00E11239" w:rsidP="00E11239">
      <w:pPr>
        <w:pStyle w:val="Heading1"/>
      </w:pPr>
      <w:bookmarkStart w:id="5" w:name="O_529169"/>
      <w:bookmarkEnd w:id="5"/>
      <w:r w:rsidRPr="00E11239">
        <w:t>Skill Set R</w:t>
      </w:r>
      <w:r w:rsidRPr="00E11239">
        <w:t>equirements</w:t>
      </w:r>
    </w:p>
    <w:p w:rsidR="00000000" w:rsidRPr="00E11239" w:rsidP="00E11239">
      <w:pPr>
        <w:pStyle w:val="BodyText"/>
      </w:pPr>
      <w:r w:rsidRPr="00E11239">
        <w:t>UEENEEG181A</w:t>
      </w:r>
      <w:r w:rsidRPr="00E11239">
        <w:tab/>
        <w:t>Provide advice on effective and energy efficient lighting products</w:t>
      </w:r>
    </w:p>
    <w:p w:rsidR="00000000" w:rsidRPr="00E11239" w:rsidP="00E11239">
      <w:pPr>
        <w:pStyle w:val="BodyText"/>
      </w:pPr>
      <w:r w:rsidRPr="00E11239">
        <w:t>UEENEEG182A</w:t>
      </w:r>
      <w:r w:rsidRPr="00E11239">
        <w:tab/>
        <w:t>Supply effective and efficient lighting products for domestic and small commercial applications</w:t>
      </w:r>
    </w:p>
    <w:p w:rsidR="00000000" w:rsidRPr="00E11239" w:rsidP="00E11239">
      <w:pPr>
        <w:pStyle w:val="AllowPageBreak"/>
      </w:pPr>
    </w:p>
    <w:p w:rsidR="00000000" w:rsidRPr="00E11239" w:rsidP="00E11239">
      <w:pPr>
        <w:pStyle w:val="Heading1"/>
      </w:pPr>
      <w:bookmarkStart w:id="6" w:name="O_529168"/>
      <w:bookmarkEnd w:id="6"/>
      <w:r w:rsidRPr="00E11239">
        <w:t>Target Group</w:t>
      </w:r>
    </w:p>
    <w:p w:rsidR="00000000" w:rsidRPr="00E11239" w:rsidP="00E11239">
      <w:pPr>
        <w:pStyle w:val="BodyText"/>
      </w:pPr>
      <w:r w:rsidRPr="00E11239">
        <w:t>It is essential that anyone</w:t>
      </w:r>
      <w:r w:rsidRPr="00E11239">
        <w:t xml:space="preserve"> undertaking this skill set works in the electrical and/or retail industry where customers will seek a advice on effective and energy efficient lighting products</w:t>
      </w:r>
    </w:p>
    <w:p w:rsidR="00000000" w:rsidRPr="00E11239" w:rsidP="00E11239">
      <w:pPr>
        <w:pStyle w:val="AllowPageBreak"/>
      </w:pPr>
    </w:p>
    <w:p w:rsidR="00000000" w:rsidRPr="00E11239" w:rsidP="00E11239">
      <w:pPr>
        <w:pStyle w:val="Heading1"/>
      </w:pPr>
      <w:bookmarkStart w:id="7" w:name="O_529167"/>
      <w:bookmarkEnd w:id="7"/>
      <w:r w:rsidRPr="00E11239">
        <w:t>Suggested words for Statement of Attainment</w:t>
      </w:r>
    </w:p>
    <w:p w:rsidR="00000000" w:rsidRPr="00E11239" w:rsidP="00E11239">
      <w:pPr>
        <w:pStyle w:val="BodyText"/>
      </w:pPr>
      <w:r w:rsidRPr="00E11239">
        <w:t>This Skill Set from the UEE11 Ele</w:t>
      </w:r>
      <w:r w:rsidRPr="00E11239">
        <w:t>ctrotechnology Training Package meets the industry requirements for Electrical – Providing advice on lighting products</w:t>
      </w:r>
    </w:p>
    <w:p w:rsidR="00000000" w:rsidRPr="00E11239" w:rsidP="00E11239">
      <w:pPr>
        <w:pStyle w:val="AllowPageBreak"/>
      </w:pPr>
    </w:p>
    <w:p w:rsidR="00000000" w:rsidRPr="00E11239" w:rsidP="00E11239">
      <w:pPr>
        <w:pStyle w:val="Heading1"/>
      </w:pPr>
      <w:bookmarkStart w:id="8" w:name="O_529166"/>
      <w:bookmarkEnd w:id="8"/>
      <w:r w:rsidRPr="00E11239">
        <w:t>Custom Content Section</w:t>
      </w:r>
    </w:p>
    <w:p w:rsidR="00000000" w:rsidRPr="00E11239" w:rsidP="00E11239">
      <w:pPr>
        <w:pStyle w:val="BodyText"/>
      </w:pPr>
      <w:r w:rsidRPr="00E11239">
        <w:t>Not applicable.</w:t>
      </w:r>
    </w:p>
    <w:p w:rsidR="00000000" w:rsidRPr="00E11239" w:rsidP="00E11239"/>
    <w:sectPr w:rsidSect="00E112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39" w:rsidRPr="004E09AD" w:rsidP="004E0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AD" w:rsidP="00E11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09AD" w:rsidP="00E11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E09AD" w:rsidP="00E11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39" w:rsidRPr="004E09AD" w:rsidP="004E09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AD" w:rsidRPr="002D2AF8" w:rsidP="00E11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UEESS00057 Electrical - Providing advice on lighting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E09AD" w:rsidP="00E11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239"/>
  </w:style>
  <w:style w:type="character" w:customStyle="1" w:styleId="Heading1Char">
    <w:name w:val="Heading 1 Char"/>
    <w:basedOn w:val="DefaultParagraphFont"/>
    <w:link w:val="Heading1"/>
    <w:rsid w:val="00E11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2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23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1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2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239"/>
    <w:rPr>
      <w:b/>
      <w:spacing w:val="0"/>
    </w:rPr>
  </w:style>
  <w:style w:type="paragraph" w:customStyle="1" w:styleId="SuperTitle">
    <w:name w:val="SuperTitle"/>
    <w:basedOn w:val="Title"/>
    <w:rsid w:val="00E11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2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239"/>
    <w:rPr>
      <w:i/>
    </w:rPr>
  </w:style>
  <w:style w:type="paragraph" w:styleId="Caption">
    <w:name w:val="caption"/>
    <w:basedOn w:val="BodyText"/>
    <w:next w:val="Normal"/>
    <w:qFormat/>
    <w:rsid w:val="00E11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239"/>
  </w:style>
  <w:style w:type="paragraph" w:styleId="TableofFigures">
    <w:name w:val="table of figures"/>
    <w:basedOn w:val="Normal"/>
    <w:next w:val="Normal"/>
    <w:semiHidden/>
    <w:rsid w:val="00E11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239"/>
    <w:pPr>
      <w:numPr>
        <w:numId w:val="9"/>
      </w:numPr>
    </w:pPr>
  </w:style>
  <w:style w:type="character" w:customStyle="1" w:styleId="WingdingSymbols">
    <w:name w:val="Wingding Symbols"/>
    <w:rsid w:val="00E11239"/>
    <w:rPr>
      <w:rFonts w:ascii="Wingdings" w:hAnsi="Wingdings"/>
    </w:rPr>
  </w:style>
  <w:style w:type="paragraph" w:customStyle="1" w:styleId="TableHeading">
    <w:name w:val="Table Heading"/>
    <w:basedOn w:val="HeadingBase"/>
    <w:rsid w:val="00E11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239"/>
    <w:rPr>
      <w:color w:val="0033CC"/>
      <w:u w:val="none"/>
    </w:rPr>
  </w:style>
  <w:style w:type="paragraph" w:customStyle="1" w:styleId="BodyTextRight">
    <w:name w:val="Body Text Right"/>
    <w:basedOn w:val="BodyText"/>
    <w:rsid w:val="00E11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2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239"/>
    <w:rPr>
      <w:sz w:val="32"/>
    </w:rPr>
  </w:style>
  <w:style w:type="paragraph" w:customStyle="1" w:styleId="HeadingProcedure">
    <w:name w:val="Heading Procedure"/>
    <w:basedOn w:val="HeadingBase"/>
    <w:next w:val="Normal"/>
    <w:rsid w:val="00E11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239"/>
    <w:pPr>
      <w:spacing w:before="60" w:after="60"/>
    </w:pPr>
  </w:style>
  <w:style w:type="paragraph" w:styleId="ListContinue">
    <w:name w:val="List Continue"/>
    <w:basedOn w:val="List"/>
    <w:rsid w:val="00E11239"/>
    <w:pPr>
      <w:ind w:firstLine="0"/>
    </w:pPr>
  </w:style>
  <w:style w:type="paragraph" w:customStyle="1" w:styleId="ListNote">
    <w:name w:val="List Note"/>
    <w:basedOn w:val="List"/>
    <w:rsid w:val="00E11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239"/>
    <w:rPr>
      <w:rFonts w:ascii="Courier New" w:hAnsi="Courier New"/>
    </w:rPr>
  </w:style>
  <w:style w:type="paragraph" w:customStyle="1" w:styleId="NoteBullet">
    <w:name w:val="Note Bullet"/>
    <w:basedOn w:val="Note"/>
    <w:rsid w:val="00E11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2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239"/>
    <w:rPr>
      <w:b/>
      <w:smallCaps/>
    </w:rPr>
  </w:style>
  <w:style w:type="paragraph" w:customStyle="1" w:styleId="TableListNumber">
    <w:name w:val="Table List Number"/>
    <w:basedOn w:val="ListNumber"/>
    <w:rsid w:val="00E11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239"/>
    <w:pPr>
      <w:numPr>
        <w:numId w:val="7"/>
      </w:numPr>
    </w:pPr>
  </w:style>
  <w:style w:type="paragraph" w:customStyle="1" w:styleId="ListAlpha2">
    <w:name w:val="List Alpha 2"/>
    <w:basedOn w:val="List2"/>
    <w:rsid w:val="00E11239"/>
    <w:pPr>
      <w:numPr>
        <w:numId w:val="6"/>
      </w:numPr>
    </w:pPr>
  </w:style>
  <w:style w:type="paragraph" w:styleId="List2">
    <w:name w:val="List 2"/>
    <w:basedOn w:val="BodyText"/>
    <w:rsid w:val="00E11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2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239"/>
    <w:pPr>
      <w:numPr>
        <w:numId w:val="1"/>
      </w:numPr>
    </w:pPr>
  </w:style>
  <w:style w:type="paragraph" w:styleId="ListBullet5">
    <w:name w:val="List Bullet 5"/>
    <w:basedOn w:val="List5"/>
    <w:rsid w:val="00E11239"/>
    <w:pPr>
      <w:numPr>
        <w:numId w:val="2"/>
      </w:numPr>
    </w:pPr>
  </w:style>
  <w:style w:type="paragraph" w:styleId="ListContinue2">
    <w:name w:val="List Continue 2"/>
    <w:basedOn w:val="List2"/>
    <w:rsid w:val="00E11239"/>
    <w:pPr>
      <w:ind w:firstLine="0"/>
    </w:pPr>
  </w:style>
  <w:style w:type="paragraph" w:styleId="ListContinue3">
    <w:name w:val="List Continue 3"/>
    <w:basedOn w:val="List3"/>
    <w:rsid w:val="00E11239"/>
    <w:pPr>
      <w:ind w:left="1021" w:firstLine="0"/>
    </w:pPr>
  </w:style>
  <w:style w:type="paragraph" w:styleId="ListContinue4">
    <w:name w:val="List Continue 4"/>
    <w:basedOn w:val="List4"/>
    <w:rsid w:val="00E11239"/>
    <w:pPr>
      <w:ind w:firstLine="0"/>
    </w:pPr>
  </w:style>
  <w:style w:type="paragraph" w:styleId="ListContinue5">
    <w:name w:val="List Continue 5"/>
    <w:basedOn w:val="List5"/>
    <w:rsid w:val="00E11239"/>
    <w:pPr>
      <w:ind w:firstLine="0"/>
    </w:pPr>
  </w:style>
  <w:style w:type="paragraph" w:styleId="ListNumber3">
    <w:name w:val="List Number 3"/>
    <w:basedOn w:val="List3"/>
    <w:rsid w:val="00E11239"/>
    <w:pPr>
      <w:numPr>
        <w:numId w:val="3"/>
      </w:numPr>
    </w:pPr>
  </w:style>
  <w:style w:type="paragraph" w:styleId="ListNumber4">
    <w:name w:val="List Number 4"/>
    <w:basedOn w:val="List4"/>
    <w:rsid w:val="00E11239"/>
    <w:pPr>
      <w:numPr>
        <w:numId w:val="4"/>
      </w:numPr>
    </w:pPr>
  </w:style>
  <w:style w:type="paragraph" w:styleId="ListNumber5">
    <w:name w:val="List Number 5"/>
    <w:basedOn w:val="List5"/>
    <w:rsid w:val="00E11239"/>
    <w:pPr>
      <w:numPr>
        <w:numId w:val="5"/>
      </w:numPr>
    </w:pPr>
  </w:style>
  <w:style w:type="paragraph" w:styleId="BlockText">
    <w:name w:val="Block Text"/>
    <w:basedOn w:val="Normal"/>
    <w:rsid w:val="00E11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239"/>
    <w:rPr>
      <w:sz w:val="16"/>
      <w:vertAlign w:val="superscript"/>
    </w:rPr>
  </w:style>
  <w:style w:type="character" w:customStyle="1" w:styleId="Symbols">
    <w:name w:val="Symbols"/>
    <w:basedOn w:val="DefaultParagraphFont"/>
    <w:rsid w:val="00E11239"/>
    <w:rPr>
      <w:rFonts w:ascii="Symbol" w:hAnsi="Symbol"/>
    </w:rPr>
  </w:style>
  <w:style w:type="character" w:customStyle="1" w:styleId="MenuOptions">
    <w:name w:val="Menu Options"/>
    <w:basedOn w:val="DefaultParagraphFont"/>
    <w:rsid w:val="00E11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239"/>
    <w:rPr>
      <w:b/>
    </w:rPr>
  </w:style>
  <w:style w:type="character" w:customStyle="1" w:styleId="Underlined">
    <w:name w:val="Underlined"/>
    <w:basedOn w:val="DefaultParagraphFont"/>
    <w:rsid w:val="00E11239"/>
    <w:rPr>
      <w:u w:val="single"/>
    </w:rPr>
  </w:style>
  <w:style w:type="paragraph" w:customStyle="1" w:styleId="TableBodyTextRight">
    <w:name w:val="Table Body Text Right"/>
    <w:basedOn w:val="TableBodyText"/>
    <w:rsid w:val="00E11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239"/>
    <w:rPr>
      <w:sz w:val="18"/>
    </w:rPr>
  </w:style>
  <w:style w:type="paragraph" w:customStyle="1" w:styleId="BodySmallRight">
    <w:name w:val="Body Small Right"/>
    <w:basedOn w:val="BodyTextRight"/>
    <w:rsid w:val="00E11239"/>
    <w:rPr>
      <w:sz w:val="18"/>
      <w:szCs w:val="18"/>
    </w:rPr>
  </w:style>
  <w:style w:type="paragraph" w:customStyle="1" w:styleId="MarginEdition">
    <w:name w:val="Margin Edition"/>
    <w:basedOn w:val="MarginNote"/>
    <w:rsid w:val="00E11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239"/>
    <w:rPr>
      <w:sz w:val="2"/>
      <w:szCs w:val="2"/>
    </w:rPr>
  </w:style>
  <w:style w:type="character" w:customStyle="1" w:styleId="Small">
    <w:name w:val="Small"/>
    <w:basedOn w:val="DefaultParagraphFont"/>
    <w:rsid w:val="00E11239"/>
    <w:rPr>
      <w:sz w:val="16"/>
    </w:rPr>
  </w:style>
  <w:style w:type="paragraph" w:customStyle="1" w:styleId="WideTable">
    <w:name w:val="Wide Table"/>
    <w:basedOn w:val="Normal"/>
    <w:rsid w:val="00E11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239"/>
  </w:style>
  <w:style w:type="paragraph" w:styleId="Quote">
    <w:name w:val="Quote"/>
    <w:basedOn w:val="Heading1"/>
    <w:link w:val="QuoteChar"/>
    <w:qFormat/>
    <w:rsid w:val="00E11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239"/>
    <w:pPr>
      <w:pageBreakBefore/>
    </w:pPr>
  </w:style>
  <w:style w:type="paragraph" w:customStyle="1" w:styleId="Border">
    <w:name w:val="Border"/>
    <w:basedOn w:val="Normal"/>
    <w:qFormat/>
    <w:rsid w:val="00E11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239"/>
    <w:rPr>
      <w:u w:val="single"/>
    </w:rPr>
  </w:style>
  <w:style w:type="character" w:customStyle="1" w:styleId="BoldandItalics">
    <w:name w:val="Bold and Italics"/>
    <w:qFormat/>
    <w:rsid w:val="00E11239"/>
    <w:rPr>
      <w:b/>
      <w:i/>
      <w:u w:val="none"/>
    </w:rPr>
  </w:style>
  <w:style w:type="paragraph" w:styleId="BalloonText">
    <w:name w:val="Balloon Text"/>
    <w:basedOn w:val="Normal"/>
    <w:link w:val="BalloonTextChar"/>
    <w:rsid w:val="00E11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2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2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189</Words>
  <Characters>1216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UEESS00057 Electrical - Providing advice on lighting products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