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D6971" w:rsidP="007D6971">
      <w:pPr>
        <w:pStyle w:val="Title"/>
      </w:pPr>
      <w:r>
        <w:fldChar w:fldCharType="begin"/>
      </w:r>
      <w:r>
        <w:instrText xml:space="preserve"> TITLE   \* MERGEFORMAT </w:instrText>
      </w:r>
      <w:r>
        <w:fldChar w:fldCharType="separate"/>
      </w:r>
      <w:r>
        <w:t>UEE61111 Advanced Diploma of Automated Systems Maintenance Engineering</w:t>
      </w:r>
      <w:r>
        <w:fldChar w:fldCharType="end"/>
      </w:r>
    </w:p>
    <w:p w:rsidR="007D6971" w:rsidP="007D6971">
      <w:pPr>
        <w:pStyle w:val="Version"/>
        <w:sectPr w:rsidSect="0057286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572869" w:rsidP="00572869">
      <w:pPr>
        <w:pStyle w:val="SuperHeading"/>
      </w:pPr>
      <w:r w:rsidRPr="00572869">
        <w:t>UEE61111 Advanced Diploma of Automated Systems Maintenance Engineering</w:t>
      </w:r>
    </w:p>
    <w:p w:rsidR="00000000" w:rsidRPr="00572869" w:rsidP="00572869">
      <w:pPr>
        <w:pStyle w:val="Heading1"/>
      </w:pPr>
      <w:bookmarkStart w:id="1" w:name="O_642085"/>
      <w:bookmarkEnd w:id="1"/>
      <w:r w:rsidRPr="00572869">
        <w:t>Modification History</w:t>
      </w:r>
    </w:p>
    <w:tbl>
      <w:tblPr>
        <w:tblW w:w="9639" w:type="dxa"/>
        <w:tblLayout w:type="fixed"/>
        <w:tblCellMar>
          <w:left w:w="62" w:type="dxa"/>
          <w:right w:w="62" w:type="dxa"/>
        </w:tblCellMar>
        <w:tblLook w:val="0000"/>
      </w:tblPr>
      <w:tblGrid>
        <w:gridCol w:w="819"/>
        <w:gridCol w:w="818"/>
        <w:gridCol w:w="1482"/>
        <w:gridCol w:w="5429"/>
        <w:gridCol w:w="1091"/>
      </w:tblGrid>
      <w:tr w:rsidTr="007D6971">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 xml:space="preserve">Release </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Action</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Core/Elective</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Points</w:t>
            </w:r>
          </w:p>
        </w:tc>
      </w:tr>
      <w:tr w:rsidTr="007D6971">
        <w:tblPrEx>
          <w:tblW w:w="9639" w:type="dxa"/>
          <w:tblLayout w:type="fixed"/>
          <w:tblCellMar>
            <w:left w:w="62" w:type="dxa"/>
            <w:right w:w="62" w:type="dxa"/>
          </w:tblCellMar>
          <w:tblLook w:val="0000"/>
        </w:tblPrEx>
        <w:trPr>
          <w:trHeight w:val="350"/>
        </w:trPr>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Edit</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2869" w:rsidP="00572869">
            <w:pPr>
              <w:pStyle w:val="BodyText"/>
            </w:pPr>
            <w:r w:rsidRPr="00572869">
              <w:t>Edit Name to reflect correct Unit title</w:t>
            </w:r>
          </w:p>
          <w:p w:rsidR="00000000" w:rsidP="00572869">
            <w:pPr>
              <w:pStyle w:val="BodyText"/>
              <w:rPr>
                <w:lang w:val="en-NZ"/>
              </w:rPr>
            </w:pPr>
            <w:r w:rsidRPr="00572869">
              <w:t>UEENEED104A</w:t>
            </w:r>
            <w:r w:rsidRPr="00572869">
              <w:tab/>
            </w:r>
            <w:r w:rsidRPr="00572869">
              <w:t>Use engineering applications software on personal computers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40</w:t>
            </w:r>
          </w:p>
        </w:tc>
      </w:tr>
      <w:tr w:rsidTr="007D6971">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Edit</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2869" w:rsidP="00572869">
            <w:pPr>
              <w:pStyle w:val="BodyText"/>
            </w:pPr>
            <w:r w:rsidRPr="00572869">
              <w:t>Edit Name to Reflect correct Unit Title</w:t>
            </w:r>
          </w:p>
          <w:p w:rsidR="00000000" w:rsidP="00572869">
            <w:pPr>
              <w:pStyle w:val="BodyText"/>
              <w:rPr>
                <w:lang w:val="en-NZ"/>
              </w:rPr>
            </w:pPr>
            <w:r w:rsidRPr="00572869">
              <w:t>UEENEEI124A</w:t>
            </w:r>
            <w:r w:rsidRPr="00572869">
              <w:tab/>
              <w:t>Fault find and repair analogue circuits and components in electronic control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p>
        </w:tc>
      </w:tr>
      <w:tr w:rsidTr="007D6971">
        <w:tblPrEx>
          <w:tblW w:w="9639" w:type="dxa"/>
          <w:tblLayout w:type="fixed"/>
          <w:tblCellMar>
            <w:left w:w="62" w:type="dxa"/>
            <w:right w:w="62" w:type="dxa"/>
          </w:tblCellMar>
          <w:tblLook w:val="0000"/>
        </w:tblPrEx>
        <w:trPr>
          <w:trHeight w:val="350"/>
        </w:trPr>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Update</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Group 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HLTCPR211A Perform CPR</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10</w:t>
            </w:r>
          </w:p>
        </w:tc>
      </w:tr>
      <w:tr w:rsidTr="007D6971">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Update</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Group 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2869" w:rsidP="00572869">
            <w:pPr>
              <w:pStyle w:val="BodyText"/>
            </w:pPr>
            <w:r w:rsidRPr="00572869">
              <w:t>Edit Unit Code to reflect correct Unit Code</w:t>
            </w:r>
          </w:p>
          <w:p w:rsidR="00000000" w:rsidP="00572869">
            <w:pPr>
              <w:pStyle w:val="BodyText"/>
              <w:rPr>
                <w:lang w:val="en-NZ"/>
              </w:rPr>
            </w:pPr>
            <w:r w:rsidRPr="00572869">
              <w:t>TLILIC2001 Licence to operate a forklift truck</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2869" w:rsidP="00572869">
            <w:pPr>
              <w:pStyle w:val="BodyText"/>
            </w:pPr>
            <w:r w:rsidRPr="00572869">
              <w:t>10</w:t>
            </w:r>
          </w:p>
        </w:tc>
      </w:tr>
    </w:tbl>
    <w:p w:rsidR="00000000" w:rsidRPr="00572869" w:rsidP="00572869">
      <w:pPr>
        <w:pStyle w:val="BodyText"/>
      </w:pPr>
    </w:p>
    <w:tbl>
      <w:tblPr>
        <w:tblW w:w="9639" w:type="dxa"/>
        <w:tblLayout w:type="fixed"/>
        <w:tblCellMar>
          <w:left w:w="62" w:type="dxa"/>
          <w:right w:w="62" w:type="dxa"/>
        </w:tblCellMar>
        <w:tblLook w:val="0000"/>
      </w:tblPr>
      <w:tblGrid>
        <w:gridCol w:w="817"/>
        <w:gridCol w:w="882"/>
        <w:gridCol w:w="1560"/>
        <w:gridCol w:w="5288"/>
        <w:gridCol w:w="1092"/>
      </w:tblGrid>
      <w:tr w:rsidTr="007D6971">
        <w:tblPrEx>
          <w:tblW w:w="9639" w:type="dxa"/>
          <w:tblLayout w:type="fixed"/>
          <w:tblCellMar>
            <w:left w:w="62" w:type="dxa"/>
            <w:right w:w="62" w:type="dxa"/>
          </w:tblCellMar>
          <w:tblLook w:val="0000"/>
        </w:tblPrEx>
        <w:tc>
          <w:tcPr>
            <w:tcW w:w="8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2869">
            <w:pPr>
              <w:pStyle w:val="BodyText"/>
              <w:rPr>
                <w:lang w:val="en-NZ"/>
              </w:rPr>
            </w:pPr>
            <w:r w:rsidRPr="00572869">
              <w:t>3</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2869">
            <w:pPr>
              <w:pStyle w:val="BodyText"/>
              <w:rPr>
                <w:lang w:val="en-NZ"/>
              </w:rPr>
            </w:pPr>
            <w:r w:rsidRPr="00572869">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2869">
            <w:pPr>
              <w:pStyle w:val="BodyText"/>
              <w:rPr>
                <w:lang w:val="en-NZ"/>
              </w:rPr>
            </w:pPr>
            <w:r w:rsidRPr="00572869">
              <w:t>Group B</w:t>
            </w:r>
          </w:p>
        </w:tc>
        <w:tc>
          <w:tcPr>
            <w:tcW w:w="5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72869" w:rsidP="00572869">
            <w:pPr>
              <w:pStyle w:val="BodyText"/>
            </w:pPr>
            <w:r w:rsidRPr="00572869">
              <w:t>Edit Name to reflect correct Unit title</w:t>
            </w:r>
          </w:p>
          <w:p w:rsidR="00000000" w:rsidP="00572869">
            <w:pPr>
              <w:pStyle w:val="BodyText"/>
              <w:rPr>
                <w:lang w:val="en-NZ"/>
              </w:rPr>
            </w:pPr>
            <w:r w:rsidRPr="00572869">
              <w:t>UEENEEI102A Solve problems in pressure measurement components and systems</w:t>
            </w:r>
          </w:p>
        </w:tc>
        <w:tc>
          <w:tcPr>
            <w:tcW w:w="10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2869">
            <w:pPr>
              <w:pStyle w:val="BodyText"/>
              <w:rPr>
                <w:lang w:val="en-NZ"/>
              </w:rPr>
            </w:pPr>
            <w:r w:rsidRPr="00572869">
              <w:t>40</w:t>
            </w:r>
          </w:p>
        </w:tc>
      </w:tr>
      <w:tr w:rsidTr="007D6971">
        <w:tblPrEx>
          <w:tblW w:w="9639" w:type="dxa"/>
          <w:tblLayout w:type="fixed"/>
          <w:tblCellMar>
            <w:left w:w="62" w:type="dxa"/>
            <w:right w:w="62" w:type="dxa"/>
          </w:tblCellMar>
          <w:tblLook w:val="0000"/>
        </w:tblPrEx>
        <w:tc>
          <w:tcPr>
            <w:tcW w:w="8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2869">
            <w:pPr>
              <w:pStyle w:val="BodyText"/>
              <w:rPr>
                <w:lang w:val="en-NZ"/>
              </w:rPr>
            </w:pPr>
            <w:r w:rsidRPr="00572869">
              <w:t>3</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2869">
            <w:pPr>
              <w:pStyle w:val="BodyText"/>
              <w:rPr>
                <w:lang w:val="en-NZ"/>
              </w:rPr>
            </w:pPr>
            <w:r w:rsidRPr="00572869">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2869">
            <w:pPr>
              <w:pStyle w:val="BodyText"/>
              <w:rPr>
                <w:lang w:val="en-NZ"/>
              </w:rPr>
            </w:pPr>
            <w:r w:rsidRPr="00572869">
              <w:t>Group B</w:t>
            </w:r>
          </w:p>
        </w:tc>
        <w:tc>
          <w:tcPr>
            <w:tcW w:w="5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72869" w:rsidP="00572869">
            <w:pPr>
              <w:pStyle w:val="BodyText"/>
            </w:pPr>
            <w:r w:rsidRPr="00572869">
              <w:t>Edit Name to reflect correct Unit title</w:t>
            </w:r>
          </w:p>
          <w:p w:rsidR="00000000" w:rsidP="00572869">
            <w:pPr>
              <w:pStyle w:val="BodyText"/>
              <w:rPr>
                <w:lang w:val="en-NZ"/>
              </w:rPr>
            </w:pPr>
            <w:r w:rsidRPr="00572869">
              <w:t>UEENEEI103A Solve problems in density_level measurement components and systems</w:t>
            </w:r>
          </w:p>
        </w:tc>
        <w:tc>
          <w:tcPr>
            <w:tcW w:w="10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2869">
            <w:pPr>
              <w:pStyle w:val="BodyText"/>
              <w:rPr>
                <w:lang w:val="en-NZ"/>
              </w:rPr>
            </w:pPr>
            <w:r w:rsidRPr="00572869">
              <w:t>40</w:t>
            </w:r>
          </w:p>
        </w:tc>
      </w:tr>
      <w:tr w:rsidTr="007D6971">
        <w:tblPrEx>
          <w:tblW w:w="9639" w:type="dxa"/>
          <w:tblLayout w:type="fixed"/>
          <w:tblCellMar>
            <w:left w:w="62" w:type="dxa"/>
            <w:right w:w="62" w:type="dxa"/>
          </w:tblCellMar>
          <w:tblLook w:val="0000"/>
        </w:tblPrEx>
        <w:tc>
          <w:tcPr>
            <w:tcW w:w="8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2869">
            <w:pPr>
              <w:pStyle w:val="BodyText"/>
              <w:rPr>
                <w:lang w:val="en-NZ"/>
              </w:rPr>
            </w:pPr>
            <w:r w:rsidRPr="00572869">
              <w:t>3</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2869">
            <w:pPr>
              <w:pStyle w:val="BodyText"/>
              <w:rPr>
                <w:lang w:val="en-NZ"/>
              </w:rPr>
            </w:pPr>
            <w:r w:rsidRPr="00572869">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2869">
            <w:pPr>
              <w:pStyle w:val="BodyText"/>
              <w:rPr>
                <w:lang w:val="en-NZ"/>
              </w:rPr>
            </w:pPr>
            <w:r w:rsidRPr="00572869">
              <w:t>Group B</w:t>
            </w:r>
          </w:p>
        </w:tc>
        <w:tc>
          <w:tcPr>
            <w:tcW w:w="5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72869" w:rsidP="00572869">
            <w:pPr>
              <w:pStyle w:val="BodyText"/>
            </w:pPr>
            <w:r w:rsidRPr="00572869">
              <w:t>Edit Name to reflect correct Unit title</w:t>
            </w:r>
          </w:p>
          <w:p w:rsidR="00000000" w:rsidP="00572869">
            <w:pPr>
              <w:pStyle w:val="BodyText"/>
              <w:rPr>
                <w:lang w:val="en-NZ"/>
              </w:rPr>
            </w:pPr>
            <w:r w:rsidRPr="00572869">
              <w:t>UEENEEI104A Solve problems in flow measurement components and systems</w:t>
            </w:r>
          </w:p>
        </w:tc>
        <w:tc>
          <w:tcPr>
            <w:tcW w:w="10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2869">
            <w:pPr>
              <w:pStyle w:val="BodyText"/>
              <w:rPr>
                <w:lang w:val="en-NZ"/>
              </w:rPr>
            </w:pPr>
            <w:r w:rsidRPr="00572869">
              <w:t>40</w:t>
            </w:r>
          </w:p>
        </w:tc>
      </w:tr>
      <w:tr w:rsidTr="007D6971">
        <w:tblPrEx>
          <w:tblW w:w="9639" w:type="dxa"/>
          <w:tblLayout w:type="fixed"/>
          <w:tblCellMar>
            <w:left w:w="62" w:type="dxa"/>
            <w:right w:w="62" w:type="dxa"/>
          </w:tblCellMar>
          <w:tblLook w:val="0000"/>
        </w:tblPrEx>
        <w:tc>
          <w:tcPr>
            <w:tcW w:w="8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2869">
            <w:pPr>
              <w:pStyle w:val="BodyText"/>
              <w:rPr>
                <w:lang w:val="en-NZ"/>
              </w:rPr>
            </w:pPr>
            <w:r w:rsidRPr="00572869">
              <w:t>3</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2869">
            <w:pPr>
              <w:pStyle w:val="BodyText"/>
              <w:rPr>
                <w:lang w:val="en-NZ"/>
              </w:rPr>
            </w:pPr>
            <w:r w:rsidRPr="00572869">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2869">
            <w:pPr>
              <w:pStyle w:val="BodyText"/>
              <w:rPr>
                <w:lang w:val="en-NZ"/>
              </w:rPr>
            </w:pPr>
            <w:r w:rsidRPr="00572869">
              <w:t>Group B</w:t>
            </w:r>
          </w:p>
        </w:tc>
        <w:tc>
          <w:tcPr>
            <w:tcW w:w="5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72869" w:rsidP="00572869">
            <w:pPr>
              <w:pStyle w:val="BodyText"/>
            </w:pPr>
            <w:r w:rsidRPr="00572869">
              <w:t>Edit Name to reflect correct Unit title</w:t>
            </w:r>
          </w:p>
          <w:p w:rsidR="00000000" w:rsidP="00572869">
            <w:pPr>
              <w:pStyle w:val="BodyText"/>
              <w:rPr>
                <w:lang w:val="en-NZ"/>
              </w:rPr>
            </w:pPr>
            <w:r w:rsidRPr="00572869">
              <w:t>UEENEEI105A Solve problems in temperature measurement components and systems</w:t>
            </w:r>
          </w:p>
        </w:tc>
        <w:tc>
          <w:tcPr>
            <w:tcW w:w="10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2869">
            <w:pPr>
              <w:pStyle w:val="BodyText"/>
              <w:rPr>
                <w:lang w:val="en-NZ"/>
              </w:rPr>
            </w:pPr>
            <w:r w:rsidRPr="00572869">
              <w:t>40</w:t>
            </w:r>
          </w:p>
        </w:tc>
      </w:tr>
      <w:tr w:rsidTr="007D6971">
        <w:tblPrEx>
          <w:tblW w:w="9639" w:type="dxa"/>
          <w:tblLayout w:type="fixed"/>
          <w:tblCellMar>
            <w:left w:w="62" w:type="dxa"/>
            <w:right w:w="62" w:type="dxa"/>
          </w:tblCellMar>
          <w:tblLook w:val="0000"/>
        </w:tblPrEx>
        <w:tc>
          <w:tcPr>
            <w:tcW w:w="8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2869">
            <w:pPr>
              <w:pStyle w:val="BodyText"/>
              <w:rPr>
                <w:lang w:val="en-NZ"/>
              </w:rPr>
            </w:pPr>
            <w:r w:rsidRPr="00572869">
              <w:t>3</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2869">
            <w:pPr>
              <w:pStyle w:val="BodyText"/>
              <w:rPr>
                <w:lang w:val="en-NZ"/>
              </w:rPr>
            </w:pPr>
            <w:r w:rsidRPr="00572869">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2869">
            <w:pPr>
              <w:pStyle w:val="BodyText"/>
              <w:rPr>
                <w:lang w:val="en-NZ"/>
              </w:rPr>
            </w:pPr>
            <w:r w:rsidRPr="00572869">
              <w:t>Group B</w:t>
            </w:r>
          </w:p>
        </w:tc>
        <w:tc>
          <w:tcPr>
            <w:tcW w:w="5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72869" w:rsidP="00572869">
            <w:pPr>
              <w:pStyle w:val="BodyText"/>
            </w:pPr>
            <w:r w:rsidRPr="00572869">
              <w:t>Edit Name to reflect correct Unit title</w:t>
            </w:r>
          </w:p>
          <w:p w:rsidR="00000000" w:rsidP="00572869">
            <w:pPr>
              <w:pStyle w:val="BodyText"/>
              <w:rPr>
                <w:lang w:val="en-NZ"/>
              </w:rPr>
            </w:pPr>
            <w:r w:rsidRPr="00572869">
              <w:t>UEENEEI106A Set up and adjust PID control loops</w:t>
            </w:r>
          </w:p>
        </w:tc>
        <w:tc>
          <w:tcPr>
            <w:tcW w:w="10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2869">
            <w:pPr>
              <w:pStyle w:val="BodyText"/>
              <w:rPr>
                <w:lang w:val="en-NZ"/>
              </w:rPr>
            </w:pPr>
            <w:r w:rsidRPr="00572869">
              <w:t>40</w:t>
            </w:r>
          </w:p>
        </w:tc>
      </w:tr>
      <w:tr w:rsidTr="007D6971">
        <w:tblPrEx>
          <w:tblW w:w="9639" w:type="dxa"/>
          <w:tblLayout w:type="fixed"/>
          <w:tblCellMar>
            <w:left w:w="62" w:type="dxa"/>
            <w:right w:w="62" w:type="dxa"/>
          </w:tblCellMar>
          <w:tblLook w:val="0000"/>
        </w:tblPrEx>
        <w:tc>
          <w:tcPr>
            <w:tcW w:w="8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2869">
            <w:pPr>
              <w:pStyle w:val="BodyText"/>
              <w:rPr>
                <w:lang w:val="en-NZ"/>
              </w:rPr>
            </w:pPr>
            <w:r w:rsidRPr="00572869">
              <w:t>3</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2869">
            <w:pPr>
              <w:pStyle w:val="BodyText"/>
              <w:rPr>
                <w:lang w:val="en-NZ"/>
              </w:rPr>
            </w:pPr>
            <w:r w:rsidRPr="00572869">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2869">
            <w:pPr>
              <w:pStyle w:val="BodyText"/>
              <w:rPr>
                <w:lang w:val="en-NZ"/>
              </w:rPr>
            </w:pPr>
            <w:r w:rsidRPr="00572869">
              <w:t>Group B</w:t>
            </w:r>
          </w:p>
        </w:tc>
        <w:tc>
          <w:tcPr>
            <w:tcW w:w="5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72869" w:rsidP="00572869">
            <w:pPr>
              <w:pStyle w:val="BodyText"/>
            </w:pPr>
            <w:r w:rsidRPr="00572869">
              <w:t>Edit Name to reflect correct Unit title</w:t>
            </w:r>
          </w:p>
          <w:p w:rsidR="00000000" w:rsidP="00572869">
            <w:pPr>
              <w:pStyle w:val="BodyText"/>
              <w:rPr>
                <w:lang w:val="en-NZ"/>
              </w:rPr>
            </w:pPr>
            <w:r w:rsidRPr="00572869">
              <w:t xml:space="preserve">UEENEEI110A Set up and adjust advanced PID </w:t>
            </w:r>
            <w:r w:rsidRPr="00572869">
              <w:t>process control loops</w:t>
            </w:r>
          </w:p>
        </w:tc>
        <w:tc>
          <w:tcPr>
            <w:tcW w:w="10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2869">
            <w:pPr>
              <w:pStyle w:val="BodyText"/>
              <w:rPr>
                <w:lang w:val="en-NZ"/>
              </w:rPr>
            </w:pPr>
            <w:r w:rsidRPr="00572869">
              <w:t>40</w:t>
            </w:r>
          </w:p>
        </w:tc>
      </w:tr>
      <w:tr w:rsidTr="007D6971">
        <w:tblPrEx>
          <w:tblW w:w="9639" w:type="dxa"/>
          <w:tblLayout w:type="fixed"/>
          <w:tblCellMar>
            <w:left w:w="62" w:type="dxa"/>
            <w:right w:w="62" w:type="dxa"/>
          </w:tblCellMar>
          <w:tblLook w:val="0000"/>
        </w:tblPrEx>
        <w:tc>
          <w:tcPr>
            <w:tcW w:w="8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2869">
            <w:pPr>
              <w:pStyle w:val="BodyText"/>
              <w:rPr>
                <w:lang w:val="en-NZ"/>
              </w:rPr>
            </w:pPr>
            <w:r w:rsidRPr="00572869">
              <w:t>3</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2869">
            <w:pPr>
              <w:pStyle w:val="BodyText"/>
              <w:rPr>
                <w:lang w:val="en-NZ"/>
              </w:rPr>
            </w:pPr>
            <w:r w:rsidRPr="00572869">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2869">
            <w:pPr>
              <w:pStyle w:val="BodyText"/>
              <w:rPr>
                <w:lang w:val="en-NZ"/>
              </w:rPr>
            </w:pPr>
            <w:r w:rsidRPr="00572869">
              <w:t>Group C</w:t>
            </w:r>
          </w:p>
        </w:tc>
        <w:tc>
          <w:tcPr>
            <w:tcW w:w="5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72869" w:rsidP="00572869">
            <w:pPr>
              <w:pStyle w:val="BodyText"/>
            </w:pPr>
            <w:r w:rsidRPr="00572869">
              <w:t>Edit Name to reflect correct Unit title</w:t>
            </w:r>
          </w:p>
          <w:p w:rsidR="00000000" w:rsidP="00572869">
            <w:pPr>
              <w:pStyle w:val="BodyText"/>
              <w:rPr>
                <w:lang w:val="en-NZ"/>
              </w:rPr>
            </w:pPr>
            <w:r w:rsidRPr="00572869">
              <w:t>UEENEEI151A Develop, enter and verify word and analogue control programs for program</w:t>
            </w:r>
            <w:r w:rsidRPr="00572869">
              <w:t>mable logic controllers.</w:t>
            </w:r>
          </w:p>
        </w:tc>
        <w:tc>
          <w:tcPr>
            <w:tcW w:w="10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72869" w:rsidP="00572869">
            <w:pPr>
              <w:pStyle w:val="BodyText"/>
            </w:pPr>
            <w:r w:rsidRPr="00572869">
              <w:t>60</w:t>
            </w:r>
          </w:p>
        </w:tc>
      </w:tr>
    </w:tbl>
    <w:p w:rsidR="00000000" w:rsidRPr="00572869" w:rsidP="00572869">
      <w:pPr>
        <w:pStyle w:val="BodyText"/>
      </w:pPr>
    </w:p>
    <w:tbl>
      <w:tblPr>
        <w:tblW w:w="9639" w:type="dxa"/>
        <w:tblLayout w:type="fixed"/>
        <w:tblCellMar>
          <w:left w:w="62" w:type="dxa"/>
          <w:right w:w="62" w:type="dxa"/>
        </w:tblCellMar>
        <w:tblLook w:val="0000"/>
      </w:tblPr>
      <w:tblGrid>
        <w:gridCol w:w="819"/>
        <w:gridCol w:w="882"/>
        <w:gridCol w:w="1560"/>
        <w:gridCol w:w="5287"/>
        <w:gridCol w:w="1091"/>
      </w:tblGrid>
      <w:tr w:rsidTr="007D6971">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2869">
            <w:pPr>
              <w:pStyle w:val="BodyText"/>
              <w:rPr>
                <w:lang w:val="en-NZ"/>
              </w:rPr>
            </w:pPr>
            <w:r w:rsidRPr="00572869">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2869">
            <w:pPr>
              <w:pStyle w:val="BodyText"/>
              <w:rPr>
                <w:lang w:val="en-NZ"/>
              </w:rPr>
            </w:pPr>
            <w:r w:rsidRPr="00572869">
              <w:t>Update</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2869">
            <w:pPr>
              <w:pStyle w:val="BodyText"/>
              <w:rPr>
                <w:lang w:val="en-NZ"/>
              </w:rPr>
            </w:pPr>
            <w:r w:rsidRPr="00572869">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2869">
            <w:pPr>
              <w:pStyle w:val="BodyText"/>
              <w:rPr>
                <w:lang w:val="en-NZ"/>
              </w:rPr>
            </w:pPr>
            <w:r w:rsidRPr="00572869">
              <w:t>HLTAID001 - Provide cardiopulmonary resuscitation</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2869">
            <w:pPr>
              <w:pStyle w:val="BodyText"/>
              <w:rPr>
                <w:lang w:val="en-NZ"/>
              </w:rPr>
            </w:pPr>
            <w:r w:rsidRPr="00572869">
              <w:t>10</w:t>
            </w:r>
          </w:p>
        </w:tc>
      </w:tr>
      <w:tr w:rsidTr="007D6971">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Correct title of UEENEEE101A - Apply Occupational Health and Safety regulations, codes and practices in the workplace</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20</w:t>
            </w:r>
          </w:p>
        </w:tc>
      </w:tr>
      <w:tr w:rsidTr="007D6971">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Correct title of UEENEEE102A - Fabricate, assemble and dismantle utilities industry components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40</w:t>
            </w:r>
          </w:p>
        </w:tc>
      </w:tr>
      <w:tr w:rsidTr="007D6971">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Correct title of UEENEEE119A - Solve problems in multiple path extra low voltage (ELV) a.c. circuits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40</w:t>
            </w:r>
          </w:p>
        </w:tc>
      </w:tr>
      <w:tr w:rsidTr="007D6971">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Correct title of UEENEEE125A</w:t>
            </w:r>
            <w:r w:rsidRPr="00572869">
              <w:t xml:space="preserve"> - Provide engineering solutions for problems in complex multiple path circuits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60</w:t>
            </w:r>
          </w:p>
        </w:tc>
      </w:tr>
      <w:tr w:rsidTr="007D6971">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Correct title of UEENEEI136A - Manage automated control systems projects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40</w:t>
            </w:r>
          </w:p>
        </w:tc>
      </w:tr>
      <w:tr w:rsidTr="007D6971">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Co</w:t>
            </w:r>
            <w:r w:rsidRPr="00572869">
              <w:t>rrect title of UEENEEI137A - Plan automated and control systems projects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60</w:t>
            </w:r>
          </w:p>
        </w:tc>
      </w:tr>
      <w:tr w:rsidTr="007D6971">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Correct title of UEENEEI138A - Provide solutions to extra low voltage (ELV) electro-pneumatic control systems and drives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60</w:t>
            </w:r>
          </w:p>
        </w:tc>
      </w:tr>
      <w:tr w:rsidTr="007D6971">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 xml:space="preserve">Correct title of UEPOPS416B - </w:t>
            </w:r>
            <w:r w:rsidRPr="00572869">
              <w:t>Monitor the implementation of the enterprise's production-maintenance quality control procedures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20</w:t>
            </w:r>
          </w:p>
        </w:tc>
      </w:tr>
      <w:tr w:rsidTr="007D6971">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Correct title of UEENEED101A - Use computer applications relevant to a workplace</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20</w:t>
            </w:r>
          </w:p>
        </w:tc>
      </w:tr>
      <w:tr w:rsidTr="007D6971">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Correct title of UEENEED102A - Assemble, set-up and test computing devices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80</w:t>
            </w:r>
          </w:p>
        </w:tc>
      </w:tr>
      <w:tr w:rsidTr="007D6971">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Correct title of UEENEEE127A - Use advanced computational processes to provide solutions to energy sector engineering problems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80</w:t>
            </w:r>
          </w:p>
        </w:tc>
      </w:tr>
      <w:tr w:rsidTr="007D6971">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 xml:space="preserve">Correct title </w:t>
            </w:r>
            <w:r w:rsidRPr="00572869">
              <w:t>of UEENEEE128A - Develop engineering solutions to photonic system problems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80</w:t>
            </w:r>
          </w:p>
        </w:tc>
      </w:tr>
      <w:tr w:rsidTr="007D6971">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Correct title of UEENEEE161A - Analyse static and dynamic parameters of electrical equipment</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80</w:t>
            </w:r>
          </w:p>
        </w:tc>
      </w:tr>
      <w:tr w:rsidTr="007D6971">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Correct title of UEENEEE162A - Select drive components for electrical equipment design</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80</w:t>
            </w:r>
          </w:p>
        </w:tc>
      </w:tr>
      <w:tr w:rsidTr="007D6971">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Correct title of UEENEEE163A - Analyse materials for suitability in electrical equipment</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80</w:t>
            </w:r>
          </w:p>
        </w:tc>
      </w:tr>
      <w:tr w:rsidTr="007D6971">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Corr</w:t>
            </w:r>
            <w:r w:rsidRPr="00572869">
              <w:t>ect title of UEENEEE192A - Produce detailed electrotechnology /utilities drawings using computer aided design equipment and software</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60</w:t>
            </w:r>
          </w:p>
        </w:tc>
      </w:tr>
      <w:tr w:rsidTr="007D6971">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Correct title of UEENEEG111A - Carry out basic repairs to electrical components and equipment</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40</w:t>
            </w:r>
          </w:p>
        </w:tc>
      </w:tr>
      <w:tr w:rsidTr="007D6971">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Edi</w:t>
            </w:r>
            <w:r w:rsidRPr="00572869">
              <w:t>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Correct title of UEENEEG131A - Evaluate performance of low voltage electrical apparatus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40</w:t>
            </w:r>
          </w:p>
        </w:tc>
      </w:tr>
      <w:tr w:rsidTr="007D6971">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Correct title of UEENEEG143A - Develop engineering solution for synchronous machine and control problems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60</w:t>
            </w:r>
          </w:p>
        </w:tc>
      </w:tr>
      <w:tr w:rsidTr="007D6971">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Correct title of UEENEEG144A - Develop engineering solutions for d.c. machine and control problems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60</w:t>
            </w:r>
          </w:p>
        </w:tc>
      </w:tr>
      <w:tr w:rsidTr="007D6971">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Correct title of UEENEEG145A - Develop engineering solutions for induction machine and control problems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60</w:t>
            </w:r>
          </w:p>
        </w:tc>
      </w:tr>
      <w:tr w:rsidTr="007D6971">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Correct title</w:t>
            </w:r>
            <w:r w:rsidRPr="00572869">
              <w:t xml:space="preserve"> of UEENEEG161A - Design and develop modifications to LV electrical machines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60</w:t>
            </w:r>
          </w:p>
        </w:tc>
      </w:tr>
      <w:tr w:rsidTr="007D6971">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Correct title of UEENEEG164A - Repair and maintain mechanical components of electrical machines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40</w:t>
            </w:r>
          </w:p>
        </w:tc>
      </w:tr>
      <w:tr w:rsidTr="007D6971">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Correct title of UEENEEH102A - Repairs basic electronic apparatus faults by replacement of components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40</w:t>
            </w:r>
          </w:p>
        </w:tc>
      </w:tr>
      <w:tr w:rsidTr="007D6971">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Correct title of UEENEEH111A - Troubleshoot single phase input d.c. power supplies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40</w:t>
            </w:r>
          </w:p>
        </w:tc>
      </w:tr>
      <w:tr w:rsidTr="007D6971">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 xml:space="preserve">Correct title of UEENEEH147A - </w:t>
            </w:r>
            <w:r w:rsidRPr="00572869">
              <w:t>Assess electronic apparatus compliance</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60</w:t>
            </w:r>
          </w:p>
        </w:tc>
      </w:tr>
      <w:tr w:rsidTr="007D6971">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Correct title of UEENEEH150A - Assemble and set up basic security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80</w:t>
            </w:r>
          </w:p>
        </w:tc>
      </w:tr>
      <w:tr w:rsidTr="007D6971">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Correct title of UEENEEH184A - Modify digital signal processing (DSP) based sub-systems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80</w:t>
            </w:r>
          </w:p>
        </w:tc>
      </w:tr>
      <w:tr w:rsidTr="007D6971">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Correct title of UEENEEH185A - Design signal-conditioning subsystems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80</w:t>
            </w:r>
          </w:p>
        </w:tc>
      </w:tr>
      <w:tr w:rsidTr="007D6971">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Correct title of UEENEEH188A - Design and develop electronics - computer systems projects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40</w:t>
            </w:r>
          </w:p>
        </w:tc>
      </w:tr>
      <w:tr w:rsidTr="007D6971">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Correct title of UEENEEI101A - Use instrumentation drawings, specification, standards and equipment manuals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40</w:t>
            </w:r>
          </w:p>
        </w:tc>
      </w:tr>
      <w:tr w:rsidTr="007D6971">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Correct title of UEENEEI103A - Solve problems in density/level measurement components and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40</w:t>
            </w:r>
          </w:p>
        </w:tc>
      </w:tr>
      <w:tr w:rsidTr="007D6971">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Correct ti</w:t>
            </w:r>
            <w:r w:rsidRPr="00572869">
              <w:t>tle of UEENEEI107A - Install instrumentation and control cabling and tubing</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20</w:t>
            </w:r>
          </w:p>
        </w:tc>
      </w:tr>
      <w:tr w:rsidTr="007D6971">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Correct title of UEENEEI108A - Install instrumentation and control apparatus and associated equipment</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20</w:t>
            </w:r>
          </w:p>
        </w:tc>
      </w:tr>
      <w:tr w:rsidTr="007D6971">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Correct title of UEENEEI116A - Assemble, enter and verify operating instructions in microprocessor equipped devices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20</w:t>
            </w:r>
          </w:p>
        </w:tc>
      </w:tr>
      <w:tr w:rsidTr="007D6971">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Correct title of UEENEEI119A - Set up industrial field control devices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60</w:t>
            </w:r>
          </w:p>
        </w:tc>
      </w:tr>
      <w:tr w:rsidTr="007D6971">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Correct title of UEENEEI123A - Design electronic control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60</w:t>
            </w:r>
          </w:p>
        </w:tc>
      </w:tr>
      <w:tr w:rsidTr="007D6971">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Correct title of UEENEEI126A - Provide solutions to pneumatic-hydraulic system operations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80</w:t>
            </w:r>
          </w:p>
        </w:tc>
      </w:tr>
      <w:tr w:rsidTr="007D6971">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 xml:space="preserve">Correct title of UEENEEI128A - Set up and configure controls </w:t>
            </w:r>
            <w:r w:rsidRPr="00572869">
              <w:t>on complex fluid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80</w:t>
            </w:r>
          </w:p>
        </w:tc>
      </w:tr>
      <w:tr w:rsidTr="007D6971">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Correct title of UEENEEI148A - Solve problems in single phase electronic power control circuits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60</w:t>
            </w:r>
          </w:p>
        </w:tc>
      </w:tr>
      <w:tr w:rsidTr="007D6971">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Correct title of UEENEEI149A - Solve problems in polyphase electronic power control circuits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60</w:t>
            </w:r>
          </w:p>
        </w:tc>
      </w:tr>
      <w:tr w:rsidTr="007D6971">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Correct title of UEENEEI154A - Design and use advanced programming tools PC networks and HMI Interfacing</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120</w:t>
            </w:r>
          </w:p>
        </w:tc>
      </w:tr>
      <w:tr w:rsidTr="007D6971">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Correct title of UEENEEP026A - Conduct in-service safety testing of electrical cord connected equipment and cord</w:t>
            </w:r>
            <w:r w:rsidRPr="00572869">
              <w:t xml:space="preserve"> assemblies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2869" w:rsidP="00572869">
            <w:pPr>
              <w:pStyle w:val="BodyText"/>
            </w:pPr>
            <w:r w:rsidRPr="00572869">
              <w:t>20</w:t>
            </w:r>
          </w:p>
        </w:tc>
      </w:tr>
    </w:tbl>
    <w:p w:rsidR="00000000" w:rsidRPr="00572869" w:rsidP="00572869">
      <w:pPr>
        <w:pStyle w:val="BodyText"/>
      </w:pPr>
    </w:p>
    <w:p w:rsidR="00000000" w:rsidRPr="00572869" w:rsidP="00572869">
      <w:pPr>
        <w:pStyle w:val="AllowPageBreak"/>
      </w:pPr>
    </w:p>
    <w:p w:rsidR="00000000" w:rsidRPr="00572869" w:rsidP="00572869">
      <w:pPr>
        <w:pStyle w:val="Heading1"/>
      </w:pPr>
      <w:bookmarkStart w:id="2" w:name="O_642084"/>
      <w:bookmarkEnd w:id="2"/>
      <w:r w:rsidRPr="00572869">
        <w:t>Description</w:t>
      </w:r>
    </w:p>
    <w:p w:rsidR="00000000" w:rsidRPr="00572869" w:rsidP="00572869">
      <w:pPr>
        <w:pStyle w:val="BodyText"/>
      </w:pPr>
      <w:r w:rsidRPr="00572869">
        <w:rPr>
          <w:rStyle w:val="SpecialBold"/>
        </w:rPr>
        <w:t>Scope</w:t>
      </w:r>
    </w:p>
    <w:p w:rsidR="007D6971" w:rsidP="00572869">
      <w:pPr>
        <w:pStyle w:val="BodyText"/>
      </w:pPr>
      <w:r w:rsidRPr="00572869">
        <w:t>This qualification provides competencies to monitor/validate/evaluate automated equipment and systems, manage risk, develop and manage maintenance programs, and provide technical advice.</w:t>
      </w:r>
    </w:p>
    <w:p w:rsidR="007D6971" w:rsidP="00572869">
      <w:pPr>
        <w:pStyle w:val="BodyText"/>
      </w:pPr>
    </w:p>
    <w:p w:rsidR="00000000" w:rsidRPr="00572869" w:rsidP="00572869">
      <w:pPr>
        <w:pStyle w:val="Heading1"/>
      </w:pPr>
      <w:bookmarkStart w:id="3" w:name="O_642083"/>
      <w:bookmarkEnd w:id="3"/>
      <w:r w:rsidRPr="00572869">
        <w:t>Pathways Information</w:t>
      </w:r>
    </w:p>
    <w:p w:rsidR="00000000" w:rsidRPr="00572869" w:rsidP="00572869">
      <w:pPr>
        <w:pStyle w:val="BodyText"/>
      </w:pPr>
      <w:r w:rsidRPr="00572869">
        <w:t>Not applicable.</w:t>
      </w:r>
    </w:p>
    <w:p w:rsidR="00000000" w:rsidRPr="00572869" w:rsidP="00572869">
      <w:pPr>
        <w:pStyle w:val="AllowPageBreak"/>
      </w:pPr>
    </w:p>
    <w:p w:rsidR="00000000" w:rsidRPr="00572869" w:rsidP="00572869">
      <w:pPr>
        <w:pStyle w:val="Heading1"/>
      </w:pPr>
      <w:bookmarkStart w:id="4" w:name="O_642082"/>
      <w:bookmarkEnd w:id="4"/>
      <w:r w:rsidRPr="00572869">
        <w:t>Licensing/Regulatory Information</w:t>
      </w:r>
    </w:p>
    <w:p w:rsidR="00000000" w:rsidRPr="00572869" w:rsidP="00572869">
      <w:pPr>
        <w:pStyle w:val="BodyText"/>
      </w:pPr>
      <w:r w:rsidRPr="00572869">
        <w:t>Not applicable.</w:t>
      </w:r>
    </w:p>
    <w:p w:rsidR="00000000" w:rsidRPr="00572869" w:rsidP="00572869">
      <w:pPr>
        <w:pStyle w:val="AllowPageBreak"/>
      </w:pPr>
    </w:p>
    <w:p w:rsidR="00000000" w:rsidRPr="00572869" w:rsidP="00572869">
      <w:pPr>
        <w:pStyle w:val="Heading1"/>
      </w:pPr>
      <w:bookmarkStart w:id="5" w:name="O_642081"/>
      <w:bookmarkEnd w:id="5"/>
      <w:r w:rsidRPr="00572869">
        <w:t>Entry Requirements</w:t>
      </w:r>
    </w:p>
    <w:p w:rsidR="00000000" w:rsidRPr="00572869" w:rsidP="00572869">
      <w:pPr>
        <w:pStyle w:val="BodyText"/>
      </w:pPr>
      <w:r w:rsidRPr="00572869">
        <w:t>Not applicable.</w:t>
      </w:r>
    </w:p>
    <w:p w:rsidR="00000000" w:rsidRPr="00572869" w:rsidP="00572869">
      <w:pPr>
        <w:pStyle w:val="AllowPageBreak"/>
      </w:pPr>
    </w:p>
    <w:p w:rsidR="00000000" w:rsidRPr="00572869" w:rsidP="00572869">
      <w:pPr>
        <w:pStyle w:val="Heading1"/>
      </w:pPr>
      <w:bookmarkStart w:id="6" w:name="O_642080"/>
      <w:bookmarkEnd w:id="6"/>
      <w:r w:rsidRPr="00572869">
        <w:t>Employability Skills Summary</w:t>
      </w:r>
    </w:p>
    <w:p w:rsidR="00000000" w:rsidRPr="00572869" w:rsidP="00572869">
      <w:pPr>
        <w:pStyle w:val="BodyText"/>
      </w:pPr>
      <w:r w:rsidRPr="00572869">
        <w:t>Not applicable.</w:t>
      </w:r>
    </w:p>
    <w:p w:rsidR="00000000" w:rsidRPr="00572869" w:rsidP="00572869">
      <w:pPr>
        <w:pStyle w:val="AllowPageBreak"/>
      </w:pPr>
    </w:p>
    <w:p w:rsidR="00000000" w:rsidRPr="00572869" w:rsidP="00572869">
      <w:pPr>
        <w:pStyle w:val="Heading1"/>
      </w:pPr>
      <w:bookmarkStart w:id="7" w:name="O_642079"/>
      <w:bookmarkEnd w:id="7"/>
      <w:r w:rsidRPr="00572869">
        <w:t>Packaging Rule</w:t>
      </w:r>
      <w:r w:rsidRPr="00572869">
        <w:t>s</w:t>
      </w:r>
    </w:p>
    <w:p w:rsidR="00000000" w:rsidRPr="00572869" w:rsidP="00572869">
      <w:pPr>
        <w:pStyle w:val="BodyText"/>
      </w:pPr>
      <w:r w:rsidRPr="00572869">
        <w:rPr>
          <w:rStyle w:val="SpecialBold"/>
        </w:rPr>
        <w:t>Completion requirements</w:t>
      </w:r>
    </w:p>
    <w:p w:rsidR="00000000" w:rsidRPr="00572869" w:rsidP="00572869">
      <w:pPr>
        <w:pStyle w:val="BodyText"/>
      </w:pPr>
      <w:r w:rsidRPr="00572869">
        <w:t xml:space="preserve">The requirements for granting this qualification will be met when competency is demonstrated and achieved </w:t>
      </w:r>
      <w:r w:rsidRPr="00572869">
        <w:t>for:</w:t>
      </w:r>
    </w:p>
    <w:p w:rsidR="00000000" w:rsidRPr="00572869" w:rsidP="00572869">
      <w:pPr>
        <w:pStyle w:val="BodyText"/>
      </w:pPr>
      <w:r w:rsidRPr="00572869">
        <w:t>All the Core competency standard units, defined in the Core Competency Standard Units table below and</w:t>
      </w:r>
    </w:p>
    <w:p w:rsidR="00000000" w:rsidRPr="00572869" w:rsidP="00572869">
      <w:pPr>
        <w:pStyle w:val="BodyText"/>
      </w:pPr>
      <w:r w:rsidRPr="00572869">
        <w:t xml:space="preserve">A combination of </w:t>
      </w:r>
      <w:r w:rsidRPr="00572869">
        <w:t>Elective competency standard units to achieve a total weighting of 1040 points in accordance with the Elective Competency Standard Units table below.</w:t>
      </w:r>
    </w:p>
    <w:p w:rsidR="00000000" w:rsidRPr="00572869" w:rsidP="00572869">
      <w:pPr>
        <w:pStyle w:val="BodyText"/>
      </w:pPr>
    </w:p>
    <w:tbl>
      <w:tblPr>
        <w:tblW w:w="0" w:type="auto"/>
        <w:tblLayout w:type="fixed"/>
        <w:tblCellMar>
          <w:left w:w="62" w:type="dxa"/>
          <w:right w:w="62" w:type="dxa"/>
        </w:tblCellMar>
        <w:tblLook w:val="0000"/>
      </w:tblPr>
      <w:tblGrid>
        <w:gridCol w:w="1985"/>
        <w:gridCol w:w="5528"/>
        <w:gridCol w:w="1418"/>
      </w:tblGrid>
      <w:tr w:rsidTr="007D6971">
        <w:tblPrEx>
          <w:tblW w:w="0" w:type="auto"/>
          <w:tblLayout w:type="fixed"/>
          <w:tblCellMar>
            <w:left w:w="62" w:type="dxa"/>
            <w:right w:w="62" w:type="dxa"/>
          </w:tblCellMar>
          <w:tblLook w:val="0000"/>
        </w:tblPrEx>
        <w:tc>
          <w:tcPr>
            <w:tcW w:w="7513" w:type="dxa"/>
            <w:gridSpan w:val="2"/>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RPr="00572869" w:rsidP="00572869">
            <w:pPr>
              <w:pStyle w:val="BodyText"/>
            </w:pPr>
            <w:r w:rsidRPr="00572869">
              <w:rPr>
                <w:rStyle w:val="SpecialBold"/>
              </w:rPr>
              <w:t xml:space="preserve">Core Competency Standard Units </w:t>
            </w:r>
          </w:p>
          <w:p w:rsidR="00000000" w:rsidRPr="00572869" w:rsidP="00572869">
            <w:pPr>
              <w:pStyle w:val="BodyText"/>
            </w:pPr>
            <w:r w:rsidRPr="00572869">
              <w:t>All Core competency standard units to be achieved</w:t>
            </w:r>
          </w:p>
        </w:tc>
        <w:tc>
          <w:tcPr>
            <w:tcW w:w="1418" w:type="dxa"/>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P="00572869">
            <w:pPr>
              <w:pStyle w:val="BodyText"/>
              <w:rPr>
                <w:lang w:val="en-NZ"/>
              </w:rPr>
            </w:pPr>
            <w:r w:rsidRPr="00572869">
              <w:rPr>
                <w:rStyle w:val="SpecialBold"/>
              </w:rPr>
              <w:t>Weighting Points</w:t>
            </w:r>
          </w:p>
        </w:tc>
      </w:tr>
      <w:tr w:rsidTr="007D6971">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2869">
            <w:pPr>
              <w:pStyle w:val="BodyText"/>
              <w:rPr>
                <w:lang w:val="en-NZ"/>
              </w:rPr>
            </w:pPr>
            <w:r w:rsidRPr="00572869">
              <w:t>UEENEED104A</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2869">
            <w:pPr>
              <w:pStyle w:val="BodyText"/>
              <w:rPr>
                <w:lang w:val="en-NZ"/>
              </w:rPr>
            </w:pPr>
            <w:r w:rsidRPr="00572869">
              <w:t>Use engineering applications software on personal computers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2869">
            <w:pPr>
              <w:pStyle w:val="BodyText"/>
              <w:rPr>
                <w:lang w:val="en-NZ"/>
              </w:rPr>
            </w:pPr>
            <w:r w:rsidRPr="00572869">
              <w:t>40</w:t>
            </w:r>
          </w:p>
        </w:tc>
      </w:tr>
      <w:tr w:rsidTr="007D6971">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UEENEEE011C</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Manage risk in electrotechnology activities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60</w:t>
            </w:r>
          </w:p>
        </w:tc>
      </w:tr>
      <w:tr w:rsidTr="007D6971">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UEENEEE015B</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Develop design briefs for electrotechnology projects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40</w:t>
            </w:r>
          </w:p>
        </w:tc>
      </w:tr>
      <w:tr w:rsidTr="007D6971">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UEENEEE077B</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Write specifications for automated systems projects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40</w:t>
            </w:r>
          </w:p>
        </w:tc>
      </w:tr>
      <w:tr w:rsidTr="007D6971">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UEENEEE080A</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Apply industry and community standards to engineering activities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20</w:t>
            </w:r>
          </w:p>
        </w:tc>
      </w:tr>
      <w:tr w:rsidTr="007D6971">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UEENEEE081A</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Apply material science to solving electrotechnology engineering problems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60</w:t>
            </w:r>
          </w:p>
        </w:tc>
      </w:tr>
      <w:tr w:rsidTr="007D6971">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UEENEEE082A</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Apply physics to s</w:t>
            </w:r>
            <w:r w:rsidRPr="00572869">
              <w:t>olving electrotechnology engineering problems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60</w:t>
            </w:r>
          </w:p>
        </w:tc>
      </w:tr>
      <w:tr w:rsidTr="007D6971">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UEENEEE083A</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Establish and follow a competency development plan in an electrotechnology engineering discipline</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120</w:t>
            </w:r>
          </w:p>
        </w:tc>
      </w:tr>
      <w:tr w:rsidTr="007D6971">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UEENEEE101A</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 xml:space="preserve">Apply Occupational Health and Safety regulations, codes and practices in the workplace </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20</w:t>
            </w:r>
          </w:p>
        </w:tc>
      </w:tr>
      <w:tr w:rsidTr="007D6971">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UEENEEE102A</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Fabricate, assemble and dismantle utilities industry components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40</w:t>
            </w:r>
          </w:p>
        </w:tc>
      </w:tr>
      <w:tr w:rsidTr="007D6971">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UEENEEE104A</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Solve problems in d.c. circuits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80</w:t>
            </w:r>
          </w:p>
        </w:tc>
      </w:tr>
      <w:tr w:rsidTr="007D6971">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UEENEEE107A</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 xml:space="preserve">Use drawings, diagrams, </w:t>
            </w:r>
            <w:r w:rsidRPr="00572869">
              <w:t>schedules, standards, codes and specifications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40</w:t>
            </w:r>
          </w:p>
        </w:tc>
      </w:tr>
      <w:tr w:rsidTr="007D6971">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UEENEEE117A</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Implement and monitor energy sector OHS policies and procedures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20</w:t>
            </w:r>
          </w:p>
        </w:tc>
      </w:tr>
      <w:tr w:rsidTr="007D6971">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UEENEEE119A</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Solve problems in multiple path extra low voltage (ELV) a.c. circuits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40</w:t>
            </w:r>
          </w:p>
        </w:tc>
      </w:tr>
      <w:tr w:rsidTr="007D6971">
        <w:tblPrEx>
          <w:tblW w:w="0" w:type="auto"/>
          <w:tblLayout w:type="fixed"/>
          <w:tblCellMar>
            <w:left w:w="62" w:type="dxa"/>
            <w:right w:w="62" w:type="dxa"/>
          </w:tblCellMar>
          <w:tblLook w:val="0000"/>
        </w:tblPrEx>
        <w:trPr>
          <w:trHeight w:val="491"/>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UEENEEE124A</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Compile and produce an energy sector detailed report</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60</w:t>
            </w:r>
          </w:p>
        </w:tc>
      </w:tr>
      <w:tr w:rsidTr="007D6971">
        <w:tblPrEx>
          <w:tblW w:w="0" w:type="auto"/>
          <w:tblLayout w:type="fixed"/>
          <w:tblCellMar>
            <w:left w:w="62" w:type="dxa"/>
            <w:right w:w="62" w:type="dxa"/>
          </w:tblCellMar>
          <w:tblLook w:val="0000"/>
        </w:tblPrEx>
        <w:tc>
          <w:tcPr>
            <w:tcW w:w="198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UEENEEE125A</w:t>
            </w:r>
          </w:p>
        </w:tc>
        <w:tc>
          <w:tcPr>
            <w:tcW w:w="5528"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Provide engineering solutions for problems in complex multiple path circuits</w:t>
            </w:r>
          </w:p>
        </w:tc>
        <w:tc>
          <w:tcPr>
            <w:tcW w:w="1418"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60</w:t>
            </w:r>
          </w:p>
        </w:tc>
      </w:tr>
      <w:tr w:rsidTr="007D6971">
        <w:tblPrEx>
          <w:tblW w:w="0" w:type="auto"/>
          <w:tblLayout w:type="fixed"/>
          <w:tblCellMar>
            <w:left w:w="62" w:type="dxa"/>
            <w:right w:w="62" w:type="dxa"/>
          </w:tblCellMar>
          <w:tblLook w:val="0000"/>
        </w:tblPrEx>
        <w:tc>
          <w:tcPr>
            <w:tcW w:w="198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UEENEEE126A</w:t>
            </w:r>
          </w:p>
        </w:tc>
        <w:tc>
          <w:tcPr>
            <w:tcW w:w="5528"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Provide solutions to basic engineering computational problems</w:t>
            </w:r>
          </w:p>
        </w:tc>
        <w:tc>
          <w:tcPr>
            <w:tcW w:w="1418"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60</w:t>
            </w:r>
          </w:p>
        </w:tc>
      </w:tr>
      <w:tr w:rsidTr="007D6971">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UEENEEE137A</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Document and apply measures to control OHS risks associated with electrotechnology work</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20</w:t>
            </w:r>
          </w:p>
        </w:tc>
      </w:tr>
      <w:tr w:rsidTr="007D6971">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UEENEEI138A</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Provide solutions to extra low voltage (ELV) electro-pneumatic control systems and drives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60</w:t>
            </w:r>
          </w:p>
        </w:tc>
      </w:tr>
      <w:tr w:rsidTr="007D6971">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UEENEEI136A</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Manage automated control systems projects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40</w:t>
            </w:r>
          </w:p>
        </w:tc>
      </w:tr>
      <w:tr w:rsidTr="007D6971">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UEENEEI137A</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Plan automated and control systems projects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60</w:t>
            </w:r>
          </w:p>
        </w:tc>
      </w:tr>
      <w:tr w:rsidTr="007D6971">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UEENEEK132A</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Develop strategies to address environmental and sustainability issues in the energy sector</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20</w:t>
            </w:r>
          </w:p>
        </w:tc>
      </w:tr>
      <w:tr w:rsidTr="007D6971">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2869">
            <w:pPr>
              <w:pStyle w:val="BodyText"/>
              <w:rPr>
                <w:lang w:val="en-NZ"/>
              </w:rPr>
            </w:pPr>
            <w:r w:rsidRPr="00572869">
              <w:t>UEPOPS202B</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2869">
            <w:pPr>
              <w:pStyle w:val="BodyText"/>
              <w:rPr>
                <w:lang w:val="en-NZ"/>
              </w:rPr>
            </w:pPr>
            <w:r w:rsidRPr="00572869">
              <w:t>Apply Quality Systems To Work</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2869">
            <w:pPr>
              <w:pStyle w:val="BodyText"/>
              <w:rPr>
                <w:lang w:val="en-NZ"/>
              </w:rPr>
            </w:pPr>
            <w:r w:rsidRPr="00572869">
              <w:t>20</w:t>
            </w:r>
          </w:p>
        </w:tc>
      </w:tr>
      <w:tr w:rsidTr="007D6971">
        <w:tblPrEx>
          <w:tblW w:w="0" w:type="auto"/>
          <w:tblLayout w:type="fixed"/>
          <w:tblCellMar>
            <w:left w:w="62" w:type="dxa"/>
            <w:right w:w="62" w:type="dxa"/>
          </w:tblCellMar>
          <w:tblLook w:val="0000"/>
        </w:tblPrEx>
        <w:trPr>
          <w:trHeight w:val="491"/>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UEPOPS337B</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Maintain Quality Systems within t</w:t>
            </w:r>
            <w:r w:rsidRPr="00572869">
              <w:t>he Team</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20</w:t>
            </w:r>
          </w:p>
        </w:tc>
      </w:tr>
      <w:tr w:rsidTr="007D6971">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UEPOPS416B</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Monitor the implementation of the enterprise's production-maintenance quality control procedures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20</w:t>
            </w:r>
          </w:p>
        </w:tc>
      </w:tr>
      <w:tr w:rsidTr="007D6971">
        <w:tblPrEx>
          <w:tblW w:w="0" w:type="auto"/>
          <w:tblLayout w:type="fixed"/>
          <w:tblCellMar>
            <w:left w:w="62" w:type="dxa"/>
            <w:right w:w="62" w:type="dxa"/>
          </w:tblCellMar>
          <w:tblLook w:val="0000"/>
        </w:tblPrEx>
        <w:tc>
          <w:tcPr>
            <w:tcW w:w="751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2869" w:rsidP="00572869">
            <w:pPr>
              <w:pStyle w:val="BodyText"/>
            </w:pPr>
            <w:r w:rsidRPr="00572869">
              <w:rPr>
                <w:rStyle w:val="SpecialBold"/>
              </w:rPr>
              <w:t>Total points in core</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2869" w:rsidP="00572869">
            <w:pPr>
              <w:pStyle w:val="BodyText"/>
            </w:pPr>
            <w:r w:rsidRPr="00572869">
              <w:rPr>
                <w:rStyle w:val="SpecialBold"/>
              </w:rPr>
              <w:t>1120</w:t>
            </w:r>
          </w:p>
        </w:tc>
      </w:tr>
    </w:tbl>
    <w:p w:rsidR="00000000" w:rsidRPr="00572869" w:rsidP="00572869">
      <w:pPr>
        <w:pStyle w:val="BodyText"/>
      </w:pPr>
    </w:p>
    <w:tbl>
      <w:tblPr>
        <w:tblW w:w="0" w:type="auto"/>
        <w:tblLayout w:type="fixed"/>
        <w:tblCellMar>
          <w:left w:w="62" w:type="dxa"/>
          <w:right w:w="62" w:type="dxa"/>
        </w:tblCellMar>
        <w:tblLook w:val="0000"/>
      </w:tblPr>
      <w:tblGrid>
        <w:gridCol w:w="567"/>
        <w:gridCol w:w="5529"/>
        <w:gridCol w:w="1417"/>
        <w:gridCol w:w="1418"/>
      </w:tblGrid>
      <w:tr w:rsidTr="007D6971">
        <w:tblPrEx>
          <w:tblW w:w="0" w:type="auto"/>
          <w:tblLayout w:type="fixed"/>
          <w:tblCellMar>
            <w:left w:w="62" w:type="dxa"/>
            <w:right w:w="62" w:type="dxa"/>
          </w:tblCellMar>
          <w:tblLook w:val="0000"/>
        </w:tblPrEx>
        <w:trPr>
          <w:tblHeader/>
        </w:trPr>
        <w:tc>
          <w:tcPr>
            <w:tcW w:w="8931" w:type="dxa"/>
            <w:gridSpan w:val="4"/>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RPr="00572869" w:rsidP="00572869">
            <w:pPr>
              <w:pStyle w:val="BodyText"/>
            </w:pPr>
            <w:r w:rsidRPr="00572869">
              <w:rPr>
                <w:rStyle w:val="SpecialBold"/>
              </w:rPr>
              <w:t>Elective Competency Standard Units</w:t>
            </w:r>
          </w:p>
          <w:p w:rsidR="00000000" w:rsidP="00572869">
            <w:pPr>
              <w:pStyle w:val="BodyText"/>
              <w:rPr>
                <w:lang w:val="en-NZ"/>
              </w:rPr>
            </w:pPr>
            <w:r w:rsidRPr="00572869">
              <w:t>Complete Elective units to achieve a total of weighting of 1040 points from the following groups:</w:t>
            </w:r>
          </w:p>
        </w:tc>
      </w:tr>
      <w:tr w:rsidTr="007D6971">
        <w:tblPrEx>
          <w:tblW w:w="0" w:type="auto"/>
          <w:tblLayout w:type="fixed"/>
          <w:tblCellMar>
            <w:left w:w="62" w:type="dxa"/>
            <w:right w:w="62" w:type="dxa"/>
          </w:tblCellMar>
          <w:tblLook w:val="0000"/>
        </w:tblPrEx>
        <w:trPr>
          <w:tblHeader/>
        </w:trPr>
        <w:tc>
          <w:tcPr>
            <w:tcW w:w="609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2869" w:rsidP="00572869">
            <w:pPr>
              <w:pStyle w:val="BodyText"/>
            </w:pPr>
            <w:r w:rsidRPr="00572869">
              <w:rPr>
                <w:rStyle w:val="SpecialBold"/>
              </w:rPr>
              <w:t>Group</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72869" w:rsidP="00572869">
            <w:pPr>
              <w:pStyle w:val="BodyText"/>
            </w:pPr>
            <w:r w:rsidRPr="00572869">
              <w:rPr>
                <w:rStyle w:val="SpecialBold"/>
              </w:rPr>
              <w:t>Minimum points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2869">
            <w:pPr>
              <w:pStyle w:val="BodyText"/>
              <w:rPr>
                <w:lang w:val="en-NZ"/>
              </w:rPr>
            </w:pPr>
            <w:r w:rsidRPr="00572869">
              <w:rPr>
                <w:rStyle w:val="SpecialBold"/>
              </w:rPr>
              <w:t>Maximum points</w:t>
            </w:r>
          </w:p>
        </w:tc>
      </w:tr>
      <w:tr w:rsidTr="007D6971">
        <w:tblPrEx>
          <w:tblW w:w="0" w:type="auto"/>
          <w:tblLayout w:type="fixed"/>
          <w:tblCellMar>
            <w:left w:w="62" w:type="dxa"/>
            <w:right w:w="62" w:type="dxa"/>
          </w:tblCellMar>
          <w:tblLook w:val="0000"/>
        </w:tblPrEx>
        <w:trPr>
          <w:tblHeader/>
        </w:trPr>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2869" w:rsidP="00572869">
            <w:pPr>
              <w:pStyle w:val="BodyText"/>
            </w:pPr>
            <w:r w:rsidRPr="00572869">
              <w:rPr>
                <w:rStyle w:val="SpecialBold"/>
              </w:rPr>
              <w:t>A</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72869" w:rsidP="00572869">
            <w:pPr>
              <w:pStyle w:val="BodyText"/>
            </w:pPr>
            <w:r w:rsidRPr="00572869">
              <w:rPr>
                <w:rStyle w:val="SpecialBold"/>
              </w:rPr>
              <w:t>Imported and Common Elective Units</w:t>
            </w:r>
          </w:p>
          <w:p w:rsidR="00000000" w:rsidP="00572869">
            <w:pPr>
              <w:pStyle w:val="BodyText"/>
              <w:rPr>
                <w:lang w:val="en-NZ"/>
              </w:rPr>
            </w:pPr>
            <w:r w:rsidRPr="00572869">
              <w:t>Imported units from other training packages and/or state accredited courses can be added to this group, but they must be selected from qualifications where the unit is first packaged at AQF level 6.  If units have not being assigned a weighting by the rele</w:t>
            </w:r>
            <w:r w:rsidRPr="00572869">
              <w:t>vant EE-Oz Industry Technical Advisory Committee, their weighting will be 10 points.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2869">
            <w:pPr>
              <w:pStyle w:val="BodyText"/>
              <w:rPr>
                <w:lang w:val="en-NZ"/>
              </w:rPr>
            </w:pPr>
            <w:r w:rsidRPr="00572869">
              <w:t>0</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2869">
            <w:pPr>
              <w:pStyle w:val="BodyText"/>
              <w:rPr>
                <w:lang w:val="en-NZ"/>
              </w:rPr>
            </w:pPr>
            <w:r w:rsidRPr="00572869">
              <w:t>360</w:t>
            </w:r>
          </w:p>
        </w:tc>
      </w:tr>
      <w:tr w:rsidTr="007D6971">
        <w:tblPrEx>
          <w:tblW w:w="0" w:type="auto"/>
          <w:tblLayout w:type="fixed"/>
          <w:tblCellMar>
            <w:left w:w="62" w:type="dxa"/>
            <w:right w:w="62" w:type="dxa"/>
          </w:tblCellMar>
          <w:tblLook w:val="0000"/>
        </w:tblPrEx>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2869" w:rsidP="00572869">
            <w:pPr>
              <w:pStyle w:val="BodyText"/>
            </w:pPr>
            <w:r w:rsidRPr="00572869">
              <w:rPr>
                <w:rStyle w:val="SpecialBold"/>
              </w:rPr>
              <w:t>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2869">
            <w:pPr>
              <w:pStyle w:val="BodyText"/>
              <w:rPr>
                <w:lang w:val="en-NZ"/>
              </w:rPr>
            </w:pPr>
            <w:r w:rsidRPr="00572869">
              <w:rPr>
                <w:rStyle w:val="SpecialBold"/>
              </w:rPr>
              <w:t xml:space="preserve">Qualification Elective Units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2869">
            <w:pPr>
              <w:pStyle w:val="BodyText"/>
              <w:rPr>
                <w:lang w:val="en-NZ"/>
              </w:rPr>
            </w:pPr>
            <w:r w:rsidRPr="00572869">
              <w:t>0</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2869">
            <w:pPr>
              <w:pStyle w:val="BodyText"/>
              <w:rPr>
                <w:lang w:val="en-NZ"/>
              </w:rPr>
            </w:pPr>
            <w:r w:rsidRPr="00572869">
              <w:t>280</w:t>
            </w:r>
          </w:p>
        </w:tc>
      </w:tr>
      <w:tr w:rsidTr="007D6971">
        <w:tblPrEx>
          <w:tblW w:w="0" w:type="auto"/>
          <w:tblLayout w:type="fixed"/>
          <w:tblCellMar>
            <w:left w:w="62" w:type="dxa"/>
            <w:right w:w="62" w:type="dxa"/>
          </w:tblCellMar>
          <w:tblLook w:val="0000"/>
        </w:tblPrEx>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2869" w:rsidP="00572869">
            <w:pPr>
              <w:pStyle w:val="BodyText"/>
            </w:pPr>
            <w:r w:rsidRPr="00572869">
              <w:rPr>
                <w:rStyle w:val="SpecialBold"/>
              </w:rPr>
              <w:t>C</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2869">
            <w:pPr>
              <w:pStyle w:val="BodyText"/>
              <w:rPr>
                <w:lang w:val="en-NZ"/>
              </w:rPr>
            </w:pPr>
            <w:r w:rsidRPr="00572869">
              <w:rPr>
                <w:rStyle w:val="SpecialBold"/>
              </w:rPr>
              <w:t xml:space="preserve">Qualification Elective Units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2869">
            <w:pPr>
              <w:pStyle w:val="BodyText"/>
              <w:rPr>
                <w:lang w:val="en-NZ"/>
              </w:rPr>
            </w:pPr>
            <w:r w:rsidRPr="00572869">
              <w:t>0</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2869">
            <w:pPr>
              <w:pStyle w:val="BodyText"/>
              <w:rPr>
                <w:lang w:val="en-NZ"/>
              </w:rPr>
            </w:pPr>
            <w:r w:rsidRPr="00572869">
              <w:t>220</w:t>
            </w:r>
          </w:p>
        </w:tc>
      </w:tr>
      <w:tr w:rsidTr="007D6971">
        <w:tblPrEx>
          <w:tblW w:w="0" w:type="auto"/>
          <w:tblLayout w:type="fixed"/>
          <w:tblCellMar>
            <w:left w:w="62" w:type="dxa"/>
            <w:right w:w="62" w:type="dxa"/>
          </w:tblCellMar>
          <w:tblLook w:val="0000"/>
        </w:tblPrEx>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2869" w:rsidP="00572869">
            <w:pPr>
              <w:pStyle w:val="BodyText"/>
            </w:pPr>
            <w:r w:rsidRPr="00572869">
              <w:rPr>
                <w:rStyle w:val="SpecialBold"/>
              </w:rPr>
              <w:t>D</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2869">
            <w:pPr>
              <w:pStyle w:val="BodyText"/>
              <w:rPr>
                <w:lang w:val="en-NZ"/>
              </w:rPr>
            </w:pPr>
            <w:r w:rsidRPr="00572869">
              <w:rPr>
                <w:rStyle w:val="SpecialBold"/>
              </w:rPr>
              <w:t xml:space="preserve">Qualification Elective Units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2869">
            <w:pPr>
              <w:pStyle w:val="BodyText"/>
              <w:rPr>
                <w:lang w:val="en-NZ"/>
              </w:rPr>
            </w:pPr>
            <w:r w:rsidRPr="00572869">
              <w:t>0</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2869">
            <w:pPr>
              <w:pStyle w:val="BodyText"/>
              <w:rPr>
                <w:lang w:val="en-NZ"/>
              </w:rPr>
            </w:pPr>
            <w:r w:rsidRPr="00572869">
              <w:t>220</w:t>
            </w:r>
          </w:p>
        </w:tc>
      </w:tr>
      <w:tr w:rsidTr="007D6971">
        <w:tblPrEx>
          <w:tblW w:w="0" w:type="auto"/>
          <w:tblLayout w:type="fixed"/>
          <w:tblCellMar>
            <w:left w:w="62" w:type="dxa"/>
            <w:right w:w="62" w:type="dxa"/>
          </w:tblCellMar>
          <w:tblLook w:val="0000"/>
        </w:tblPrEx>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2869" w:rsidP="00572869">
            <w:pPr>
              <w:pStyle w:val="BodyText"/>
            </w:pPr>
            <w:r w:rsidRPr="00572869">
              <w:rPr>
                <w:rStyle w:val="SpecialBold"/>
              </w:rPr>
              <w:t>E</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72869" w:rsidP="00572869">
            <w:pPr>
              <w:pStyle w:val="BodyText"/>
            </w:pPr>
            <w:r w:rsidRPr="00572869">
              <w:rPr>
                <w:rStyle w:val="SpecialBold"/>
              </w:rPr>
              <w:t xml:space="preserve">Qualification Elective Units </w:t>
            </w:r>
          </w:p>
          <w:p w:rsidR="00000000" w:rsidP="00572869">
            <w:pPr>
              <w:pStyle w:val="BodyText"/>
              <w:rPr>
                <w:lang w:val="en-NZ"/>
              </w:rPr>
            </w:pPr>
            <w:r w:rsidRPr="00572869">
              <w:t>You may select all your elective units from this Group</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2869">
            <w:pPr>
              <w:pStyle w:val="BodyText"/>
              <w:rPr>
                <w:lang w:val="en-NZ"/>
              </w:rPr>
            </w:pPr>
            <w:r w:rsidRPr="00572869">
              <w:t>320</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72869" w:rsidP="00572869">
            <w:pPr>
              <w:pStyle w:val="BodyText"/>
            </w:pPr>
            <w:r w:rsidRPr="00572869">
              <w:t>1040</w:t>
            </w:r>
          </w:p>
        </w:tc>
      </w:tr>
    </w:tbl>
    <w:p w:rsidR="00000000" w:rsidRPr="00572869" w:rsidP="00572869">
      <w:pPr>
        <w:pStyle w:val="BodyText"/>
      </w:pPr>
    </w:p>
    <w:tbl>
      <w:tblPr>
        <w:tblW w:w="0" w:type="auto"/>
        <w:tblLayout w:type="fixed"/>
        <w:tblCellMar>
          <w:left w:w="62" w:type="dxa"/>
          <w:right w:w="62" w:type="dxa"/>
        </w:tblCellMar>
        <w:tblLook w:val="0000"/>
      </w:tblPr>
      <w:tblGrid>
        <w:gridCol w:w="2127"/>
        <w:gridCol w:w="5386"/>
        <w:gridCol w:w="1418"/>
      </w:tblGrid>
      <w:tr w:rsidTr="007D6971">
        <w:tblPrEx>
          <w:tblW w:w="0" w:type="auto"/>
          <w:tblLayout w:type="fixed"/>
          <w:tblCellMar>
            <w:left w:w="62" w:type="dxa"/>
            <w:right w:w="62" w:type="dxa"/>
          </w:tblCellMar>
          <w:tblLook w:val="0000"/>
        </w:tblPrEx>
        <w:tc>
          <w:tcPr>
            <w:tcW w:w="7513" w:type="dxa"/>
            <w:gridSpan w:val="2"/>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RPr="00572869" w:rsidP="00572869">
            <w:pPr>
              <w:pStyle w:val="BodyText"/>
            </w:pPr>
            <w:r w:rsidRPr="00572869">
              <w:rPr>
                <w:rStyle w:val="SpecialBold"/>
              </w:rPr>
              <w:t>Group A – Imported and Common Elective Units</w:t>
            </w:r>
          </w:p>
          <w:p w:rsidR="00000000" w:rsidRPr="00572869" w:rsidP="00572869">
            <w:pPr>
              <w:pStyle w:val="BodyText"/>
            </w:pPr>
            <w:r w:rsidRPr="00572869">
              <w:t>You may complete units to a maximum weighting of 360</w:t>
            </w:r>
          </w:p>
        </w:tc>
        <w:tc>
          <w:tcPr>
            <w:tcW w:w="1418" w:type="dxa"/>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P="00572869">
            <w:pPr>
              <w:pStyle w:val="BodyText"/>
              <w:rPr>
                <w:lang w:val="en-NZ"/>
              </w:rPr>
            </w:pPr>
            <w:r w:rsidRPr="00572869">
              <w:rPr>
                <w:rStyle w:val="SpecialBold"/>
              </w:rPr>
              <w:t>Weighting Points</w:t>
            </w:r>
          </w:p>
        </w:tc>
      </w:tr>
      <w:tr w:rsidTr="007D6971">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BSBMGT502B</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Manage people performance</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70</w:t>
            </w:r>
          </w:p>
        </w:tc>
      </w:tr>
      <w:tr w:rsidTr="007D6971">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BSBINM501A</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Manage an information or knowledge management system</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50</w:t>
            </w:r>
          </w:p>
        </w:tc>
      </w:tr>
      <w:tr w:rsidTr="007D6971">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BSBMGT516C</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Facilitate continuous improvement</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60</w:t>
            </w:r>
          </w:p>
        </w:tc>
      </w:tr>
      <w:tr w:rsidTr="007D6971">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BSBINN502A</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Build and sustain an innovative work environment</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50</w:t>
            </w:r>
          </w:p>
        </w:tc>
      </w:tr>
      <w:tr w:rsidTr="007D6971">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BSBWOR502B</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Ensure team effectiveness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60</w:t>
            </w:r>
          </w:p>
        </w:tc>
      </w:tr>
      <w:tr w:rsidTr="007D6971">
        <w:tblPrEx>
          <w:tblW w:w="0" w:type="auto"/>
          <w:tblLayout w:type="fixed"/>
          <w:tblCellMar>
            <w:left w:w="62" w:type="dxa"/>
            <w:right w:w="62" w:type="dxa"/>
          </w:tblCellMar>
          <w:tblLook w:val="0000"/>
        </w:tblPrEx>
        <w:trPr>
          <w:trHeight w:val="491"/>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UEENEEC001B</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Maintain documentation</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20</w:t>
            </w:r>
          </w:p>
        </w:tc>
      </w:tr>
      <w:tr w:rsidTr="007D6971">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UEENEEC002B</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Source and purchase material/parts for installation or service jobs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20</w:t>
            </w:r>
          </w:p>
        </w:tc>
      </w:tr>
      <w:tr w:rsidTr="007D6971">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UEENEEC003B</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Provide quotations for installation or service jobs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20</w:t>
            </w:r>
          </w:p>
        </w:tc>
      </w:tr>
      <w:tr w:rsidTr="007D6971">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UEENEEC010B</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Deliver a service to customers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20</w:t>
            </w:r>
          </w:p>
        </w:tc>
      </w:tr>
      <w:tr w:rsidTr="007D6971">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UEENEED101A</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Use computer applications relevant to a workplace</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20</w:t>
            </w:r>
          </w:p>
        </w:tc>
      </w:tr>
      <w:tr w:rsidTr="007D6971">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UEENEEE009B</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Comply with scheduled and preventative maintenance program processes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20</w:t>
            </w:r>
          </w:p>
        </w:tc>
      </w:tr>
      <w:tr w:rsidTr="007D6971">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UEENEEE020B</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Provide basic instruction in the use of electrotechnology apparatus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20</w:t>
            </w:r>
          </w:p>
        </w:tc>
      </w:tr>
      <w:tr w:rsidTr="007D6971">
        <w:tblPrEx>
          <w:tblW w:w="0" w:type="auto"/>
          <w:tblLayout w:type="fixed"/>
          <w:tblCellMar>
            <w:left w:w="62" w:type="dxa"/>
            <w:right w:w="62" w:type="dxa"/>
          </w:tblCellMar>
          <w:tblLook w:val="0000"/>
        </w:tblPrEx>
        <w:trPr>
          <w:trHeight w:val="491"/>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BSBCUS401B</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Coordinate implementation of customer service strategies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2869">
            <w:pPr>
              <w:pStyle w:val="BodyText"/>
              <w:rPr>
                <w:lang w:val="en-NZ"/>
              </w:rPr>
            </w:pPr>
            <w:r w:rsidRPr="00572869">
              <w:t>40</w:t>
            </w:r>
          </w:p>
        </w:tc>
      </w:tr>
      <w:tr w:rsidTr="007D6971">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BSBINM401A</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Implement workplace information system</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2869">
            <w:pPr>
              <w:pStyle w:val="BodyText"/>
              <w:rPr>
                <w:lang w:val="en-NZ"/>
              </w:rPr>
            </w:pPr>
            <w:r w:rsidRPr="00572869">
              <w:t>40</w:t>
            </w:r>
          </w:p>
        </w:tc>
      </w:tr>
      <w:tr w:rsidTr="007D6971">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BSBLED401A</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Develop teams and individuals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2869">
            <w:pPr>
              <w:pStyle w:val="BodyText"/>
              <w:rPr>
                <w:lang w:val="en-NZ"/>
              </w:rPr>
            </w:pPr>
            <w:r w:rsidRPr="00572869">
              <w:t>40</w:t>
            </w:r>
          </w:p>
        </w:tc>
      </w:tr>
      <w:tr w:rsidTr="007D6971">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BSBMGT402A</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Implement operational plan</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2869">
            <w:pPr>
              <w:pStyle w:val="BodyText"/>
              <w:rPr>
                <w:lang w:val="en-NZ"/>
              </w:rPr>
            </w:pPr>
            <w:r w:rsidRPr="00572869">
              <w:t>40</w:t>
            </w:r>
          </w:p>
        </w:tc>
      </w:tr>
      <w:tr w:rsidTr="007D6971">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BSBMGT403A</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Implement continuous improvement</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2869">
            <w:pPr>
              <w:pStyle w:val="BodyText"/>
              <w:rPr>
                <w:lang w:val="en-NZ"/>
              </w:rPr>
            </w:pPr>
            <w:r w:rsidRPr="00572869">
              <w:t>40</w:t>
            </w:r>
          </w:p>
        </w:tc>
      </w:tr>
      <w:tr w:rsidTr="007D6971">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BSBWOR401A</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Establish effective workplace relationships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2869">
            <w:pPr>
              <w:pStyle w:val="BodyText"/>
              <w:rPr>
                <w:lang w:val="en-NZ"/>
              </w:rPr>
            </w:pPr>
            <w:r w:rsidRPr="00572869">
              <w:t>50</w:t>
            </w:r>
          </w:p>
        </w:tc>
      </w:tr>
      <w:tr w:rsidTr="007D6971">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BSBWOR404A</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Develop Work Priorities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2869">
            <w:pPr>
              <w:pStyle w:val="BodyText"/>
              <w:rPr>
                <w:lang w:val="en-NZ"/>
              </w:rPr>
            </w:pPr>
            <w:r w:rsidRPr="00572869">
              <w:t>40</w:t>
            </w:r>
          </w:p>
        </w:tc>
      </w:tr>
      <w:tr w:rsidTr="007D6971">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TLILIC2001A</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Licence to operate a forklift truck</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2869">
            <w:pPr>
              <w:pStyle w:val="BodyText"/>
              <w:rPr>
                <w:lang w:val="en-NZ"/>
              </w:rPr>
            </w:pPr>
            <w:r w:rsidRPr="00572869">
              <w:t>40</w:t>
            </w:r>
          </w:p>
        </w:tc>
      </w:tr>
      <w:tr w:rsidTr="007D6971">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 xml:space="preserve">HLTAID001 </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Provide cardiopulmonary resuscitation</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10</w:t>
            </w:r>
          </w:p>
        </w:tc>
      </w:tr>
      <w:tr w:rsidTr="007D6971">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RPr="00572869" w:rsidP="00572869">
            <w:pPr>
              <w:pStyle w:val="BodyText"/>
            </w:pPr>
            <w:r w:rsidRPr="00572869">
              <w:t>Imported units from other training packages and/or state accredited courses can be added to this group, but they must be selected from qualifications where the unit is first packaged at AQF level 6.  If units have not being assigned a weighting by the rele</w:t>
            </w:r>
            <w:r w:rsidRPr="00572869">
              <w:t xml:space="preserve">vant EE-Oz Industry Technical Advisory Committee, their weighting will be 10 points. </w:t>
            </w:r>
          </w:p>
          <w:p w:rsidR="00000000" w:rsidRPr="00572869" w:rsidP="00572869">
            <w:pPr>
              <w:pStyle w:val="BodyText"/>
            </w:pPr>
          </w:p>
          <w:p w:rsidR="00000000" w:rsidP="00572869">
            <w:pPr>
              <w:pStyle w:val="BodyText"/>
              <w:rPr>
                <w:lang w:val="en-NZ"/>
              </w:rPr>
            </w:pPr>
            <w:r w:rsidRPr="00572869">
              <w:t>Note: For further information see Application of the NQC Flexibility Formula, UEE11 Electrotechnology Training Package, Version 1, Volume 1 Qualification Framework</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2869" w:rsidP="00572869">
            <w:pPr>
              <w:pStyle w:val="BodyText"/>
            </w:pPr>
            <w:r w:rsidRPr="00572869">
              <w:t>Up to</w:t>
            </w:r>
            <w:r w:rsidRPr="00572869">
              <w:t xml:space="preserve"> 360 points</w:t>
            </w:r>
          </w:p>
        </w:tc>
      </w:tr>
    </w:tbl>
    <w:p w:rsidR="00000000" w:rsidRPr="00572869" w:rsidP="00572869">
      <w:pPr>
        <w:pStyle w:val="BodyText"/>
      </w:pPr>
    </w:p>
    <w:tbl>
      <w:tblPr>
        <w:tblW w:w="0" w:type="auto"/>
        <w:tblLayout w:type="fixed"/>
        <w:tblCellMar>
          <w:left w:w="62" w:type="dxa"/>
          <w:right w:w="62" w:type="dxa"/>
        </w:tblCellMar>
        <w:tblLook w:val="0000"/>
      </w:tblPr>
      <w:tblGrid>
        <w:gridCol w:w="2126"/>
        <w:gridCol w:w="5387"/>
        <w:gridCol w:w="1418"/>
      </w:tblGrid>
      <w:tr w:rsidTr="007D6971">
        <w:tblPrEx>
          <w:tblW w:w="0" w:type="auto"/>
          <w:tblLayout w:type="fixed"/>
          <w:tblCellMar>
            <w:left w:w="62" w:type="dxa"/>
            <w:right w:w="62" w:type="dxa"/>
          </w:tblCellMar>
          <w:tblLook w:val="0000"/>
        </w:tblPrEx>
        <w:tc>
          <w:tcPr>
            <w:tcW w:w="7513" w:type="dxa"/>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572869" w:rsidP="00572869">
            <w:pPr>
              <w:pStyle w:val="BodyText"/>
            </w:pPr>
            <w:r w:rsidRPr="00572869">
              <w:rPr>
                <w:rStyle w:val="SpecialBold"/>
              </w:rPr>
              <w:t xml:space="preserve">Group B – Qualification Elective Units </w:t>
            </w:r>
          </w:p>
          <w:p w:rsidR="00000000" w:rsidRPr="00572869" w:rsidP="00572869">
            <w:pPr>
              <w:pStyle w:val="BodyText"/>
            </w:pPr>
            <w:r w:rsidRPr="00572869">
              <w:t>You may complete units to a maximum weighting of 280</w:t>
            </w:r>
          </w:p>
        </w:tc>
        <w:tc>
          <w:tcPr>
            <w:tcW w:w="1418"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572869">
            <w:pPr>
              <w:pStyle w:val="BodyText"/>
              <w:rPr>
                <w:lang w:val="en-NZ"/>
              </w:rPr>
            </w:pPr>
            <w:r w:rsidRPr="00572869">
              <w:rPr>
                <w:rStyle w:val="SpecialBold"/>
              </w:rPr>
              <w:t>Weighting Points</w:t>
            </w:r>
          </w:p>
        </w:tc>
      </w:tr>
      <w:tr w:rsidTr="007D6971">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UEENEED102A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Assemble, set-up and test computing devices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80</w:t>
            </w:r>
          </w:p>
        </w:tc>
      </w:tr>
      <w:tr w:rsidTr="007D6971">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UEENEED146A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Set up and configure basic local area network (LAN)</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80</w:t>
            </w:r>
          </w:p>
        </w:tc>
      </w:tr>
      <w:tr w:rsidTr="007D6971">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UEENEEE190A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Prepare engineering drawings using manual drafting and CAD for electrotechnology/utilities applications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60</w:t>
            </w:r>
          </w:p>
        </w:tc>
      </w:tr>
      <w:tr w:rsidTr="007D6971">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UEENEEE191A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Prepare electrotechnology/utilities drawings using manual drafting and CAD equipment and software</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60</w:t>
            </w:r>
          </w:p>
        </w:tc>
      </w:tr>
      <w:tr w:rsidTr="007D6971">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UEENEEF102A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Install an</w:t>
            </w:r>
            <w:r w:rsidRPr="00572869">
              <w:t>d maintain cabling for multiple access to telecommunication services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120</w:t>
            </w:r>
          </w:p>
        </w:tc>
      </w:tr>
      <w:tr w:rsidTr="007D6971">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UEENEEF104A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Install and modify performance data communication copper cabling</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40</w:t>
            </w:r>
          </w:p>
        </w:tc>
      </w:tr>
      <w:tr w:rsidTr="007D6971">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UEENEEF108A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2869">
            <w:pPr>
              <w:pStyle w:val="BodyText"/>
              <w:rPr>
                <w:lang w:val="en-NZ"/>
              </w:rPr>
            </w:pPr>
            <w:r w:rsidRPr="00572869">
              <w:t>Select and arrange equipment for wireless communication networks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40</w:t>
            </w:r>
          </w:p>
        </w:tc>
      </w:tr>
      <w:tr w:rsidTr="007D6971">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UEENEEG006A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Solve problems in single and three phase low voltage machines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80</w:t>
            </w:r>
          </w:p>
        </w:tc>
      </w:tr>
      <w:tr w:rsidTr="007D6971">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UEENEEG101A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Solve problems in electromagnetic devices and related circuits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60</w:t>
            </w:r>
          </w:p>
        </w:tc>
      </w:tr>
      <w:tr w:rsidTr="007D6971">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UEENEEG102A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Solve problems in low voltage a.c. circuits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80</w:t>
            </w:r>
          </w:p>
        </w:tc>
      </w:tr>
      <w:tr w:rsidTr="007D6971">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UEENEEG106A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Terminate cables, cords and accessories for low voltage circuits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40</w:t>
            </w:r>
          </w:p>
        </w:tc>
      </w:tr>
      <w:tr w:rsidTr="007D6971">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UEENEEG111A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Carry out basic repairs to electrical components and equipment</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40</w:t>
            </w:r>
          </w:p>
        </w:tc>
      </w:tr>
      <w:tr w:rsidTr="007D6971">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UEENEEG164A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Repair and maintain mechanical components of electrical machines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40</w:t>
            </w:r>
          </w:p>
        </w:tc>
      </w:tr>
      <w:tr w:rsidTr="007D6971">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UEENEEG181A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 xml:space="preserve">Provide advice </w:t>
            </w:r>
            <w:r w:rsidRPr="00572869">
              <w:t>on effective and energy efficient lighting products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2869">
            <w:pPr>
              <w:pStyle w:val="BodyText"/>
              <w:rPr>
                <w:lang w:val="en-NZ"/>
              </w:rPr>
            </w:pPr>
            <w:r w:rsidRPr="00572869">
              <w:t>20</w:t>
            </w:r>
          </w:p>
        </w:tc>
      </w:tr>
      <w:tr w:rsidTr="007D6971">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UEENEEG182A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Supply effective and efficient lighting products for domestic and small commercial applications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2869">
            <w:pPr>
              <w:pStyle w:val="BodyText"/>
              <w:rPr>
                <w:lang w:val="en-NZ"/>
              </w:rPr>
            </w:pPr>
            <w:r w:rsidRPr="00572869">
              <w:t>40</w:t>
            </w:r>
          </w:p>
        </w:tc>
      </w:tr>
      <w:tr w:rsidTr="007D6971">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UEENEEG183A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Provide advice on the application of energy efficient lighting for ambient and aesthetic effect</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2869">
            <w:pPr>
              <w:pStyle w:val="BodyText"/>
              <w:rPr>
                <w:lang w:val="en-NZ"/>
              </w:rPr>
            </w:pPr>
            <w:r w:rsidRPr="00572869">
              <w:t>20</w:t>
            </w:r>
          </w:p>
        </w:tc>
      </w:tr>
      <w:tr w:rsidTr="007D6971">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UEENEEH102A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Repairs basic electronic apparatus faults by replacement of components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40</w:t>
            </w:r>
          </w:p>
        </w:tc>
      </w:tr>
      <w:tr w:rsidTr="007D6971">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UEENEEH111A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Troubleshoot single phase input d.c. power supplies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40</w:t>
            </w:r>
          </w:p>
        </w:tc>
      </w:tr>
      <w:tr w:rsidTr="007D6971">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U</w:t>
            </w:r>
            <w:r w:rsidRPr="00572869">
              <w:t>EENEEH150A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Assemble and set up basic security systems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80</w:t>
            </w:r>
          </w:p>
        </w:tc>
      </w:tr>
      <w:tr w:rsidTr="007D6971">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UEENEEI101A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Use instrumentation drawings, specification, standards and equipment manuals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40</w:t>
            </w:r>
          </w:p>
        </w:tc>
      </w:tr>
      <w:tr w:rsidTr="007D6971">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UEENEEI102A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Solve problems in pressure measurement components and systems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40</w:t>
            </w:r>
          </w:p>
        </w:tc>
      </w:tr>
      <w:tr w:rsidTr="007D6971">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UEENEEI103A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Solve pro</w:t>
            </w:r>
            <w:r w:rsidRPr="00572869">
              <w:t>blems in density/level measurement components and systems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40</w:t>
            </w:r>
          </w:p>
        </w:tc>
      </w:tr>
      <w:tr w:rsidTr="007D6971">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UEENEEI104A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Solve problems in flow measurement components and systems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40</w:t>
            </w:r>
          </w:p>
        </w:tc>
      </w:tr>
      <w:tr w:rsidTr="007D6971">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UEENEEI105A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Solve problems in temperature measurement components and systems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40</w:t>
            </w:r>
          </w:p>
        </w:tc>
      </w:tr>
      <w:tr w:rsidTr="007D6971">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UEENEEI106A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Set up and adjust PID control loops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40</w:t>
            </w:r>
          </w:p>
        </w:tc>
      </w:tr>
      <w:tr w:rsidTr="007D6971">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UEENEEI107A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Install instrumentation and control cabling and tubing</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2869">
            <w:pPr>
              <w:pStyle w:val="BodyText"/>
              <w:rPr>
                <w:lang w:val="en-NZ"/>
              </w:rPr>
            </w:pPr>
            <w:r w:rsidRPr="00572869">
              <w:t>20</w:t>
            </w:r>
          </w:p>
        </w:tc>
      </w:tr>
      <w:tr w:rsidTr="007D6971">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UEENEEI108A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Install instrumentation and control apparatus and associated equipment</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20</w:t>
            </w:r>
          </w:p>
        </w:tc>
      </w:tr>
      <w:tr w:rsidTr="007D6971">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UEENEEI110A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Set up and adjust advanced PID process control</w:t>
            </w:r>
            <w:r w:rsidRPr="00572869">
              <w:t xml:space="preserve"> loops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40</w:t>
            </w:r>
          </w:p>
        </w:tc>
      </w:tr>
      <w:tr w:rsidTr="007D6971">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UEENEEI111A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Find and rectify faults in process final control elements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40</w:t>
            </w:r>
          </w:p>
        </w:tc>
      </w:tr>
      <w:tr w:rsidTr="007D6971">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UEENEEI112A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Verify compliance and functionality of instrumentation and control installations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40</w:t>
            </w:r>
          </w:p>
        </w:tc>
      </w:tr>
      <w:tr w:rsidTr="007D6971">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UEENEEI113A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Setup and configure human-machine interface (HMI) and industrial networks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60</w:t>
            </w:r>
          </w:p>
        </w:tc>
      </w:tr>
      <w:tr w:rsidTr="007D6971">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UEENEEI116A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2869">
            <w:pPr>
              <w:pStyle w:val="BodyText"/>
              <w:rPr>
                <w:lang w:val="en-NZ"/>
              </w:rPr>
            </w:pPr>
            <w:r w:rsidRPr="00572869">
              <w:t>Assemble, enter and verify operating instructions in microprocessor equipped devices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2869">
            <w:pPr>
              <w:pStyle w:val="BodyText"/>
              <w:rPr>
                <w:lang w:val="en-NZ"/>
              </w:rPr>
            </w:pPr>
            <w:r w:rsidRPr="00572869">
              <w:t>20</w:t>
            </w:r>
          </w:p>
        </w:tc>
      </w:tr>
      <w:tr w:rsidTr="007D6971">
        <w:tblPrEx>
          <w:tblW w:w="0" w:type="auto"/>
          <w:tblLayout w:type="fixed"/>
          <w:tblCellMar>
            <w:left w:w="62" w:type="dxa"/>
            <w:right w:w="62" w:type="dxa"/>
          </w:tblCellMar>
          <w:tblLook w:val="0000"/>
        </w:tblPrEx>
        <w:trPr>
          <w:trHeight w:val="732"/>
        </w:trPr>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UEENEEI150A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Develop, enter and verify discrete control programs for programmable controllers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60</w:t>
            </w:r>
          </w:p>
        </w:tc>
      </w:tr>
      <w:tr w:rsidTr="007D6971">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UEENEEM080A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Report on the integrity of explosion-protected equipment in a hazardous area</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20</w:t>
            </w:r>
          </w:p>
        </w:tc>
      </w:tr>
      <w:tr w:rsidTr="007D6971">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UEENEEP024A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Attach cords and plugs to electrical equipment for connection to a</w:t>
            </w:r>
            <w:r w:rsidRPr="00572869">
              <w:t xml:space="preserve"> single phase 230 Volt supply</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2869">
            <w:pPr>
              <w:pStyle w:val="BodyText"/>
              <w:rPr>
                <w:lang w:val="en-NZ"/>
              </w:rPr>
            </w:pPr>
            <w:r w:rsidRPr="00572869">
              <w:t>20</w:t>
            </w:r>
          </w:p>
        </w:tc>
      </w:tr>
      <w:tr w:rsidTr="007D6971">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UEENEEP025A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Attach cords, cables and plugs to electrical equipment for connection to 1000 Va.c. or 1500 Vd.c. supply</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2869">
            <w:pPr>
              <w:pStyle w:val="BodyText"/>
              <w:rPr>
                <w:lang w:val="en-NZ"/>
              </w:rPr>
            </w:pPr>
            <w:r w:rsidRPr="00572869">
              <w:t>20</w:t>
            </w:r>
          </w:p>
        </w:tc>
      </w:tr>
      <w:tr w:rsidTr="007D6971">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UEENEEP026A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 xml:space="preserve">Conduct in-service safety testing of electrical cord connected equipment and cord </w:t>
            </w:r>
            <w:r w:rsidRPr="00572869">
              <w:t>assemblies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72869" w:rsidP="00572869">
            <w:pPr>
              <w:pStyle w:val="BodyText"/>
            </w:pPr>
            <w:r w:rsidRPr="00572869">
              <w:t>20</w:t>
            </w:r>
          </w:p>
        </w:tc>
      </w:tr>
    </w:tbl>
    <w:p w:rsidR="00000000" w:rsidRPr="00572869" w:rsidP="00572869">
      <w:pPr>
        <w:pStyle w:val="BodyText"/>
      </w:pPr>
    </w:p>
    <w:tbl>
      <w:tblPr>
        <w:tblW w:w="0" w:type="auto"/>
        <w:tblLayout w:type="fixed"/>
        <w:tblCellMar>
          <w:left w:w="62" w:type="dxa"/>
          <w:right w:w="62" w:type="dxa"/>
        </w:tblCellMar>
        <w:tblLook w:val="0000"/>
      </w:tblPr>
      <w:tblGrid>
        <w:gridCol w:w="2126"/>
        <w:gridCol w:w="5387"/>
        <w:gridCol w:w="1418"/>
      </w:tblGrid>
      <w:tr w:rsidTr="007D6971">
        <w:tblPrEx>
          <w:tblW w:w="0" w:type="auto"/>
          <w:tblLayout w:type="fixed"/>
          <w:tblCellMar>
            <w:left w:w="62" w:type="dxa"/>
            <w:right w:w="62" w:type="dxa"/>
          </w:tblCellMar>
          <w:tblLook w:val="0000"/>
        </w:tblPrEx>
        <w:tc>
          <w:tcPr>
            <w:tcW w:w="7513" w:type="dxa"/>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572869" w:rsidP="00572869">
            <w:pPr>
              <w:pStyle w:val="BodyText"/>
            </w:pPr>
            <w:r w:rsidRPr="00572869">
              <w:rPr>
                <w:rStyle w:val="SpecialBold"/>
              </w:rPr>
              <w:t xml:space="preserve">Group C – Qualification Elective Units </w:t>
            </w:r>
          </w:p>
          <w:p w:rsidR="00000000" w:rsidRPr="00572869" w:rsidP="00572869">
            <w:pPr>
              <w:pStyle w:val="BodyText"/>
            </w:pPr>
            <w:r w:rsidRPr="00572869">
              <w:t>You may complete units to a maximum weighting of 220</w:t>
            </w:r>
          </w:p>
        </w:tc>
        <w:tc>
          <w:tcPr>
            <w:tcW w:w="1418"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572869">
            <w:pPr>
              <w:pStyle w:val="BodyText"/>
              <w:rPr>
                <w:lang w:val="en-NZ"/>
              </w:rPr>
            </w:pPr>
            <w:r w:rsidRPr="00572869">
              <w:rPr>
                <w:rStyle w:val="SpecialBold"/>
              </w:rPr>
              <w:t>Weighting Points</w:t>
            </w:r>
          </w:p>
        </w:tc>
      </w:tr>
      <w:tr w:rsidTr="007D6971">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UEENEEC005B</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Estimate electrotechnology projects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40</w:t>
            </w:r>
          </w:p>
        </w:tc>
      </w:tr>
      <w:tr w:rsidTr="007D6971">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UEENEEE192A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Produce detailed electrotechnology /utilities drawings using computer aided design equipment and software</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60</w:t>
            </w:r>
          </w:p>
        </w:tc>
      </w:tr>
      <w:tr w:rsidTr="007D6971">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UEENEEG179A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Develop detailed electrical drawings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60</w:t>
            </w:r>
          </w:p>
        </w:tc>
      </w:tr>
      <w:tr w:rsidTr="007D6971">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 xml:space="preserve">UEENEEI119A </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Set up industrial field control devices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60</w:t>
            </w:r>
          </w:p>
        </w:tc>
      </w:tr>
      <w:tr w:rsidTr="007D6971">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 xml:space="preserve">UEENEEI120A </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Provide solutions to problems in industrial control systems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60</w:t>
            </w:r>
          </w:p>
        </w:tc>
      </w:tr>
      <w:tr w:rsidTr="007D6971">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UEENEEI124A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Fault find and repair analogue circuits and components in electronic control systems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60</w:t>
            </w:r>
          </w:p>
        </w:tc>
      </w:tr>
      <w:tr w:rsidTr="007D6971">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 xml:space="preserve">UEENEEI125A </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Provide solutions to fluid circuit operations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60</w:t>
            </w:r>
          </w:p>
        </w:tc>
      </w:tr>
      <w:tr w:rsidTr="007D6971">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 xml:space="preserve">UEENEEI126A </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Provide solutio</w:t>
            </w:r>
            <w:r w:rsidRPr="00572869">
              <w:t>ns to pneumatic-hydraulic system operations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80</w:t>
            </w:r>
          </w:p>
        </w:tc>
      </w:tr>
      <w:tr w:rsidTr="007D6971">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UEENEEI139A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Diagnose and rectify faults in digital controls systems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60</w:t>
            </w:r>
          </w:p>
        </w:tc>
      </w:tr>
      <w:tr w:rsidTr="007D6971">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UEENEEI148A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Solve problems in single phase electronic power control circuits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2869">
            <w:pPr>
              <w:pStyle w:val="BodyText"/>
              <w:rPr>
                <w:lang w:val="en-NZ"/>
              </w:rPr>
            </w:pPr>
            <w:r w:rsidRPr="00572869">
              <w:t>60</w:t>
            </w:r>
          </w:p>
        </w:tc>
      </w:tr>
      <w:tr w:rsidTr="007D6971">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UEENEEI149A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Solve problems in polyphase electronic power control circuits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60</w:t>
            </w:r>
          </w:p>
        </w:tc>
      </w:tr>
      <w:tr w:rsidTr="007D6971">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UEENEEI151A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Develop, enter and verify word and analogue control programs for programmable logic controllers.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60</w:t>
            </w:r>
          </w:p>
        </w:tc>
      </w:tr>
      <w:tr w:rsidTr="007D6971">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UEENEEI152A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Develop, enter and verify programs in Supervisory Control and Data Acquisition systems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60</w:t>
            </w:r>
          </w:p>
        </w:tc>
      </w:tr>
      <w:tr w:rsidTr="007D6971">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UEENEEI155A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Develop structured programs to control external devices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2869" w:rsidP="00572869">
            <w:pPr>
              <w:pStyle w:val="BodyText"/>
            </w:pPr>
            <w:r w:rsidRPr="00572869">
              <w:t>40</w:t>
            </w:r>
          </w:p>
        </w:tc>
      </w:tr>
    </w:tbl>
    <w:p w:rsidR="00000000" w:rsidRPr="00572869" w:rsidP="00572869">
      <w:pPr>
        <w:pStyle w:val="BodyText"/>
      </w:pPr>
    </w:p>
    <w:tbl>
      <w:tblPr>
        <w:tblW w:w="0" w:type="auto"/>
        <w:tblLayout w:type="fixed"/>
        <w:tblCellMar>
          <w:left w:w="62" w:type="dxa"/>
          <w:right w:w="62" w:type="dxa"/>
        </w:tblCellMar>
        <w:tblLook w:val="0000"/>
      </w:tblPr>
      <w:tblGrid>
        <w:gridCol w:w="2126"/>
        <w:gridCol w:w="5387"/>
        <w:gridCol w:w="1418"/>
      </w:tblGrid>
      <w:tr w:rsidTr="007D6971">
        <w:tblPrEx>
          <w:tblW w:w="0" w:type="auto"/>
          <w:tblLayout w:type="fixed"/>
          <w:tblCellMar>
            <w:left w:w="62" w:type="dxa"/>
            <w:right w:w="62" w:type="dxa"/>
          </w:tblCellMar>
          <w:tblLook w:val="0000"/>
        </w:tblPrEx>
        <w:tc>
          <w:tcPr>
            <w:tcW w:w="7513" w:type="dxa"/>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572869" w:rsidP="00572869">
            <w:pPr>
              <w:pStyle w:val="BodyText"/>
            </w:pPr>
            <w:r w:rsidRPr="00572869">
              <w:rPr>
                <w:rStyle w:val="SpecialBold"/>
              </w:rPr>
              <w:t xml:space="preserve">Group D – Qualification Elective Units </w:t>
            </w:r>
          </w:p>
          <w:p w:rsidR="00000000" w:rsidRPr="00572869" w:rsidP="00572869">
            <w:pPr>
              <w:pStyle w:val="BodyText"/>
            </w:pPr>
            <w:r w:rsidRPr="00572869">
              <w:t>You may complete units to a maximum weighting of 220</w:t>
            </w:r>
          </w:p>
        </w:tc>
        <w:tc>
          <w:tcPr>
            <w:tcW w:w="1418"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572869">
            <w:pPr>
              <w:pStyle w:val="BodyText"/>
              <w:rPr>
                <w:lang w:val="en-NZ"/>
              </w:rPr>
            </w:pPr>
            <w:r w:rsidRPr="00572869">
              <w:rPr>
                <w:rStyle w:val="SpecialBold"/>
              </w:rPr>
              <w:t>Weighting Points</w:t>
            </w:r>
          </w:p>
        </w:tc>
      </w:tr>
      <w:tr w:rsidTr="007D6971">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UEENEEC006B</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Prepare tender submissions for electrotechnology projects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60</w:t>
            </w:r>
          </w:p>
        </w:tc>
      </w:tr>
      <w:tr w:rsidTr="007D6971">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UEENEEE110A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Develop and implement energy sector maintenance programs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60</w:t>
            </w:r>
          </w:p>
        </w:tc>
      </w:tr>
      <w:tr w:rsidTr="007D6971">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UEENEEG131A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Evaluate performance of low voltage electrical apparatus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40</w:t>
            </w:r>
          </w:p>
        </w:tc>
      </w:tr>
      <w:tr w:rsidTr="007D6971">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UEENEEG149A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Provide engineering solutions to problems in complex polyphase power circuits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60</w:t>
            </w:r>
          </w:p>
        </w:tc>
      </w:tr>
      <w:tr w:rsidTr="007D6971">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UEENEEG180A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Develop detailed and complex drawings for electrical systems using CAD systems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2869">
            <w:pPr>
              <w:pStyle w:val="BodyText"/>
              <w:rPr>
                <w:lang w:val="en-NZ"/>
              </w:rPr>
            </w:pPr>
            <w:r w:rsidRPr="00572869">
              <w:t>60</w:t>
            </w:r>
          </w:p>
        </w:tc>
      </w:tr>
      <w:tr w:rsidTr="007D6971">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 xml:space="preserve">UEENEEI127A </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Analyse complex electronic circuits controlling fluids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80</w:t>
            </w:r>
          </w:p>
        </w:tc>
      </w:tr>
      <w:tr w:rsidTr="007D6971">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UEENEEI</w:t>
            </w:r>
            <w:r w:rsidRPr="00572869">
              <w:t>145A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Diagnose and rectify faults in a.c. motor drive systems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60</w:t>
            </w:r>
          </w:p>
        </w:tc>
      </w:tr>
      <w:tr w:rsidTr="007D6971">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UEENEEI146A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Diagnose and rectify faults in d.c. motor drive systems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60</w:t>
            </w:r>
          </w:p>
        </w:tc>
      </w:tr>
      <w:tr w:rsidTr="007D6971">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UEENEEI147A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Diagnose and rectify faults in servo drive systems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2869">
            <w:pPr>
              <w:pStyle w:val="BodyText"/>
              <w:rPr>
                <w:lang w:val="en-NZ"/>
              </w:rPr>
            </w:pPr>
            <w:r w:rsidRPr="00572869">
              <w:t>60</w:t>
            </w:r>
          </w:p>
        </w:tc>
      </w:tr>
      <w:tr w:rsidTr="007D6971">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UEENEEI156A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Develop and test code for microcontroller devices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60</w:t>
            </w:r>
          </w:p>
        </w:tc>
      </w:tr>
      <w:tr w:rsidTr="007D6971">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UEENEEI157A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Configure and maintain industrial control system networks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2869" w:rsidP="00572869">
            <w:pPr>
              <w:pStyle w:val="BodyText"/>
            </w:pPr>
            <w:r w:rsidRPr="00572869">
              <w:t>60</w:t>
            </w:r>
          </w:p>
        </w:tc>
      </w:tr>
    </w:tbl>
    <w:p w:rsidR="00000000" w:rsidRPr="00572869" w:rsidP="00572869">
      <w:pPr>
        <w:pStyle w:val="BodyText"/>
      </w:pPr>
    </w:p>
    <w:tbl>
      <w:tblPr>
        <w:tblW w:w="0" w:type="auto"/>
        <w:tblLayout w:type="fixed"/>
        <w:tblCellMar>
          <w:left w:w="62" w:type="dxa"/>
          <w:right w:w="62" w:type="dxa"/>
        </w:tblCellMar>
        <w:tblLook w:val="0000"/>
      </w:tblPr>
      <w:tblGrid>
        <w:gridCol w:w="2126"/>
        <w:gridCol w:w="5387"/>
        <w:gridCol w:w="1418"/>
      </w:tblGrid>
      <w:tr w:rsidTr="007D6971">
        <w:tblPrEx>
          <w:tblW w:w="0" w:type="auto"/>
          <w:tblLayout w:type="fixed"/>
          <w:tblCellMar>
            <w:left w:w="62" w:type="dxa"/>
            <w:right w:w="62" w:type="dxa"/>
          </w:tblCellMar>
          <w:tblLook w:val="0000"/>
        </w:tblPrEx>
        <w:tc>
          <w:tcPr>
            <w:tcW w:w="7513" w:type="dxa"/>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572869" w:rsidP="00572869">
            <w:pPr>
              <w:pStyle w:val="BodyText"/>
            </w:pPr>
            <w:r w:rsidRPr="00572869">
              <w:rPr>
                <w:rStyle w:val="SpecialBold"/>
              </w:rPr>
              <w:t>Group E – Qualification Elective Units</w:t>
            </w:r>
          </w:p>
          <w:p w:rsidR="00000000" w:rsidRPr="00572869" w:rsidP="00572869">
            <w:pPr>
              <w:pStyle w:val="BodyText"/>
            </w:pPr>
            <w:r w:rsidRPr="00572869">
              <w:t>You must complete units to a minimum weighting of 320</w:t>
            </w:r>
          </w:p>
          <w:p w:rsidR="00000000" w:rsidRPr="00572869" w:rsidP="00572869">
            <w:pPr>
              <w:pStyle w:val="BodyText"/>
            </w:pPr>
            <w:r w:rsidRPr="00572869">
              <w:t>You may select all your elective units from this Group</w:t>
            </w:r>
          </w:p>
        </w:tc>
        <w:tc>
          <w:tcPr>
            <w:tcW w:w="1418"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572869">
            <w:pPr>
              <w:pStyle w:val="BodyText"/>
              <w:rPr>
                <w:lang w:val="en-NZ"/>
              </w:rPr>
            </w:pPr>
            <w:r w:rsidRPr="00572869">
              <w:rPr>
                <w:rStyle w:val="SpecialBold"/>
              </w:rPr>
              <w:t>Weighting Points</w:t>
            </w:r>
          </w:p>
        </w:tc>
      </w:tr>
      <w:tr w:rsidTr="007D6971">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UEENEEC007B</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Manage contract variations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40</w:t>
            </w:r>
          </w:p>
        </w:tc>
      </w:tr>
      <w:tr w:rsidTr="007D6971">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UEENEEE127A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Use advanced computational processes to provide solutions to energy sector engineering problems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80</w:t>
            </w:r>
          </w:p>
        </w:tc>
      </w:tr>
      <w:tr w:rsidTr="007D6971">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UEENEEE128A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Develop engineering solutions to photonic system problems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80</w:t>
            </w:r>
          </w:p>
        </w:tc>
      </w:tr>
      <w:tr w:rsidTr="007D6971">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UEENEEE160A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Provide engineering solutions for uses of materials and thermodynamic effects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80</w:t>
            </w:r>
          </w:p>
        </w:tc>
      </w:tr>
      <w:tr w:rsidTr="007D6971">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UEENEEE161A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Analyse static and dynamic parameters of electrical equipment</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80</w:t>
            </w:r>
          </w:p>
        </w:tc>
      </w:tr>
      <w:tr w:rsidTr="007D6971">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UEENEEE162A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Select dri</w:t>
            </w:r>
            <w:r w:rsidRPr="00572869">
              <w:t>ve components for electrical equipment design</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80</w:t>
            </w:r>
          </w:p>
        </w:tc>
      </w:tr>
      <w:tr w:rsidTr="007D6971">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UEENEEE163A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Analyse materials for suitability in electrical equipment</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80</w:t>
            </w:r>
          </w:p>
        </w:tc>
      </w:tr>
      <w:tr w:rsidTr="007D6971">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UEENEEE164A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Design electrical machine drives and production layout plans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80</w:t>
            </w:r>
          </w:p>
        </w:tc>
      </w:tr>
      <w:tr w:rsidTr="007D6971">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UEENEEE078B</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Contribute to risk management in electrotechnology systems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20</w:t>
            </w:r>
          </w:p>
        </w:tc>
      </w:tr>
      <w:tr w:rsidTr="007D6971">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UEENEEG143A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Develop engineering solution for synchronous machine and control problems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60</w:t>
            </w:r>
          </w:p>
        </w:tc>
      </w:tr>
      <w:tr w:rsidTr="007D6971">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UEENEEG144A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Develop engineering solutions for d.c. machine and control problems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60</w:t>
            </w:r>
          </w:p>
        </w:tc>
      </w:tr>
      <w:tr w:rsidTr="007D6971">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UEENEEG145A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Develop engineering solutions for induction machine and control problems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60</w:t>
            </w:r>
          </w:p>
        </w:tc>
      </w:tr>
      <w:tr w:rsidTr="007D6971">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UEENEEG160A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Evaluate performance of LV electrical machines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40</w:t>
            </w:r>
          </w:p>
        </w:tc>
      </w:tr>
      <w:tr w:rsidTr="007D6971">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UEENEEG161A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Design and develop modifications to LV electrical machines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60</w:t>
            </w:r>
          </w:p>
        </w:tc>
      </w:tr>
      <w:tr w:rsidTr="007D6971">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UEENEEH147A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Assess electronic apparatus c</w:t>
            </w:r>
            <w:r w:rsidRPr="00572869">
              <w:t>ompliance</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60</w:t>
            </w:r>
          </w:p>
        </w:tc>
      </w:tr>
      <w:tr w:rsidTr="007D6971">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UEENEEH184A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Modify digital signal processing (DSP) based sub-systems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80</w:t>
            </w:r>
          </w:p>
        </w:tc>
      </w:tr>
      <w:tr w:rsidTr="007D6971">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UEENEEH185A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Design signal-conditioning subsystems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80</w:t>
            </w:r>
          </w:p>
        </w:tc>
      </w:tr>
      <w:tr w:rsidTr="007D6971">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UEENEEH188A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Design and develop electronics - computer systems projects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40</w:t>
            </w:r>
          </w:p>
        </w:tc>
      </w:tr>
      <w:tr w:rsidTr="007D6971">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UEENEEI123A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Design electronic control systems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60</w:t>
            </w:r>
          </w:p>
        </w:tc>
      </w:tr>
      <w:tr w:rsidTr="007D6971">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 xml:space="preserve">UEENEEI128A </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Set up and configure controls on complex fluid systems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80</w:t>
            </w:r>
          </w:p>
        </w:tc>
      </w:tr>
      <w:tr w:rsidTr="007D6971">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 xml:space="preserve">UEENEEI129A </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Set up electronically controlled mechanically operated complex systems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80</w:t>
            </w:r>
          </w:p>
        </w:tc>
      </w:tr>
      <w:tr w:rsidTr="007D6971">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 xml:space="preserve">UEENEEI130A </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 xml:space="preserve">Set up electronically controlled robotically </w:t>
            </w:r>
            <w:r w:rsidRPr="00572869">
              <w:t>operated complex systems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80</w:t>
            </w:r>
          </w:p>
        </w:tc>
      </w:tr>
      <w:tr w:rsidTr="007D6971">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UEENEEI153A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Design and configure Human-Machine Interface (HMI) networks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60</w:t>
            </w:r>
          </w:p>
        </w:tc>
      </w:tr>
      <w:tr w:rsidTr="007D6971">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UEENEEI154A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869">
            <w:pPr>
              <w:pStyle w:val="BodyText"/>
              <w:rPr>
                <w:lang w:val="en-NZ"/>
              </w:rPr>
            </w:pPr>
            <w:r w:rsidRPr="00572869">
              <w:t>Design and use advanced programming tools PC networks and HMI Interfacing</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2869" w:rsidP="00572869">
            <w:pPr>
              <w:pStyle w:val="BodyText"/>
            </w:pPr>
            <w:r w:rsidRPr="00572869">
              <w:t>120</w:t>
            </w:r>
          </w:p>
        </w:tc>
      </w:tr>
    </w:tbl>
    <w:p w:rsidR="00000000" w:rsidRPr="00572869" w:rsidP="00572869">
      <w:pPr>
        <w:pStyle w:val="BodyText"/>
      </w:pPr>
    </w:p>
    <w:p w:rsidR="00000000" w:rsidRPr="00572869" w:rsidP="00572869">
      <w:pPr>
        <w:pStyle w:val="BodyText"/>
      </w:pPr>
      <w:r w:rsidRPr="00572869">
        <w:rPr>
          <w:rStyle w:val="SpecialBold"/>
        </w:rPr>
        <w:t xml:space="preserve">Note: </w:t>
      </w:r>
      <w:r w:rsidRPr="00572869">
        <w:br/>
      </w:r>
      <w:r w:rsidRPr="00572869">
        <w:t>1. Pre-requisite pathways shall be identified and met for all elective units selected.</w:t>
      </w:r>
    </w:p>
    <w:p w:rsidR="00000000" w:rsidRPr="00572869" w:rsidP="00572869">
      <w:pPr>
        <w:pStyle w:val="BodyText"/>
      </w:pPr>
      <w:r w:rsidRPr="00572869">
        <w:t>2. In selecting elective units considerations to career planning advice should be given to units that form part of a pre-requisite pathway for the progression to achieve</w:t>
      </w:r>
      <w:r w:rsidRPr="00572869">
        <w:t xml:space="preserve"> particular competencies or qualification at a higher level.</w:t>
      </w:r>
    </w:p>
    <w:p w:rsidR="00000000" w:rsidRPr="00572869" w:rsidP="00572869">
      <w:pPr>
        <w:pStyle w:val="BodyText"/>
      </w:pPr>
      <w:r w:rsidRPr="00572869">
        <w:t>3. Registered training organisations shall also provide information related to the relevant pathway(s) that may be taken to achieve paraprofessional status ("associate membership") with a profess</w:t>
      </w:r>
      <w:r w:rsidRPr="00572869">
        <w:t>ional engineering membership organisation.</w:t>
      </w:r>
    </w:p>
    <w:p w:rsidR="00000000" w:rsidRPr="00572869" w:rsidP="00572869">
      <w:pPr>
        <w:pStyle w:val="BodyText"/>
      </w:pPr>
      <w:r w:rsidRPr="00572869">
        <w:rPr>
          <w:rStyle w:val="SpecialBold"/>
        </w:rPr>
        <w:t>END OF QUALIFICATION</w:t>
      </w:r>
    </w:p>
    <w:p w:rsidR="00000000" w:rsidRPr="00572869" w:rsidP="00572869">
      <w:pPr>
        <w:pStyle w:val="AllowPageBreak"/>
      </w:pPr>
    </w:p>
    <w:p w:rsidR="00000000" w:rsidRPr="00572869" w:rsidP="00572869">
      <w:pPr>
        <w:pStyle w:val="Heading1"/>
      </w:pPr>
      <w:bookmarkStart w:id="8" w:name="O_642078"/>
      <w:bookmarkEnd w:id="8"/>
      <w:r w:rsidRPr="00572869">
        <w:t>Custom Content Section</w:t>
      </w:r>
    </w:p>
    <w:p w:rsidR="00000000" w:rsidRPr="00572869" w:rsidP="00572869">
      <w:pPr>
        <w:pStyle w:val="BodyText"/>
      </w:pPr>
      <w:r w:rsidRPr="00572869">
        <w:t>Not applicable.</w:t>
      </w:r>
    </w:p>
    <w:p w:rsidR="00000000" w:rsidRPr="00572869" w:rsidP="00572869"/>
    <w:sectPr w:rsidSect="0057286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8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869" w:rsidRPr="007D6971" w:rsidP="007D697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8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971" w:rsidP="005728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18</w:t>
    </w:r>
    <w:r>
      <w:fldChar w:fldCharType="end"/>
    </w:r>
    <w:r>
      <w:t xml:space="preserve"> of </w:t>
    </w:r>
    <w:r>
      <w:fldChar w:fldCharType="begin"/>
    </w:r>
    <w:r>
      <w:instrText xml:space="preserve"> NUMPAGES  \* Arabic  \* MERGEFORMAT </w:instrText>
    </w:r>
    <w:r>
      <w:fldChar w:fldCharType="separate"/>
    </w:r>
    <w:r>
      <w:rPr>
        <w:noProof/>
      </w:rPr>
      <w:t>18</w:t>
    </w:r>
    <w:r>
      <w:rPr>
        <w:noProof/>
      </w:rPr>
      <w:fldChar w:fldCharType="end"/>
    </w:r>
  </w:p>
  <w:p w:rsidR="007D6971" w:rsidP="00572869">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7D6971" w:rsidP="0057286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8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869" w:rsidRPr="007D6971" w:rsidP="007D697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8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971" w:rsidRPr="002D2AF8" w:rsidP="00572869">
    <w:pPr>
      <w:pStyle w:val="Header"/>
      <w:framePr w:wrap="around"/>
    </w:pPr>
    <w:r>
      <w:fldChar w:fldCharType="begin"/>
    </w:r>
    <w:r>
      <w:instrText xml:space="preserve"> TITLE   \* MERGEFORMAT </w:instrText>
    </w:r>
    <w:r>
      <w:fldChar w:fldCharType="separate"/>
    </w:r>
    <w:r>
      <w:t>UEE61111 Advanced Diploma of Automated Systems Maintenance Engineering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April 2014</w:t>
    </w:r>
    <w:r>
      <w:fldChar w:fldCharType="end"/>
    </w:r>
  </w:p>
  <w:p w:rsidR="007D6971" w:rsidP="0057286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286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72869"/>
    <w:pPr>
      <w:spacing w:before="360" w:after="60"/>
      <w:outlineLvl w:val="0"/>
    </w:pPr>
    <w:rPr>
      <w:sz w:val="32"/>
    </w:rPr>
  </w:style>
  <w:style w:type="paragraph" w:styleId="Heading2">
    <w:name w:val="heading 2"/>
    <w:basedOn w:val="HeadingBase"/>
    <w:next w:val="BodyText"/>
    <w:link w:val="Heading2Char"/>
    <w:qFormat/>
    <w:rsid w:val="00572869"/>
    <w:pPr>
      <w:keepLines/>
      <w:spacing w:before="240" w:after="120"/>
      <w:outlineLvl w:val="1"/>
    </w:pPr>
    <w:rPr>
      <w:sz w:val="28"/>
      <w:szCs w:val="40"/>
    </w:rPr>
  </w:style>
  <w:style w:type="paragraph" w:styleId="Heading3">
    <w:name w:val="heading 3"/>
    <w:basedOn w:val="HeadingBase"/>
    <w:next w:val="BodyText"/>
    <w:link w:val="Heading3Char"/>
    <w:qFormat/>
    <w:rsid w:val="00572869"/>
    <w:pPr>
      <w:spacing w:before="180" w:after="120"/>
      <w:outlineLvl w:val="2"/>
    </w:pPr>
    <w:rPr>
      <w:spacing w:val="-10"/>
      <w:kern w:val="32"/>
    </w:rPr>
  </w:style>
  <w:style w:type="paragraph" w:styleId="Heading4">
    <w:name w:val="heading 4"/>
    <w:basedOn w:val="HeadingBase"/>
    <w:next w:val="BodyText"/>
    <w:link w:val="Heading4Char"/>
    <w:qFormat/>
    <w:rsid w:val="00572869"/>
    <w:pPr>
      <w:spacing w:before="160" w:after="120"/>
      <w:outlineLvl w:val="3"/>
    </w:pPr>
    <w:rPr>
      <w:sz w:val="22"/>
    </w:rPr>
  </w:style>
  <w:style w:type="paragraph" w:styleId="Heading5">
    <w:name w:val="heading 5"/>
    <w:basedOn w:val="HeadingBase"/>
    <w:next w:val="Normal"/>
    <w:link w:val="Heading5Char"/>
    <w:qFormat/>
    <w:rsid w:val="00572869"/>
    <w:pPr>
      <w:spacing w:before="80"/>
      <w:outlineLvl w:val="4"/>
    </w:pPr>
    <w:rPr>
      <w:color w:val="918585"/>
      <w:sz w:val="20"/>
    </w:rPr>
  </w:style>
  <w:style w:type="paragraph" w:styleId="Heading6">
    <w:name w:val="heading 6"/>
    <w:basedOn w:val="HeadingBase"/>
    <w:next w:val="Normal"/>
    <w:link w:val="Heading6Char"/>
    <w:qFormat/>
    <w:rsid w:val="00572869"/>
    <w:pPr>
      <w:spacing w:before="60"/>
      <w:outlineLvl w:val="5"/>
    </w:pPr>
    <w:rPr>
      <w:color w:val="918585"/>
      <w:sz w:val="20"/>
    </w:rPr>
  </w:style>
  <w:style w:type="paragraph" w:styleId="Heading7">
    <w:name w:val="heading 7"/>
    <w:basedOn w:val="Normal"/>
    <w:next w:val="Normal"/>
    <w:link w:val="Heading7Char"/>
    <w:qFormat/>
    <w:rsid w:val="00572869"/>
    <w:pPr>
      <w:ind w:left="720"/>
      <w:outlineLvl w:val="6"/>
    </w:pPr>
    <w:rPr>
      <w:i/>
    </w:rPr>
  </w:style>
  <w:style w:type="paragraph" w:styleId="Heading8">
    <w:name w:val="heading 8"/>
    <w:basedOn w:val="Normal"/>
    <w:next w:val="Normal"/>
    <w:link w:val="Heading8Char"/>
    <w:qFormat/>
    <w:rsid w:val="00572869"/>
    <w:pPr>
      <w:ind w:left="720"/>
      <w:outlineLvl w:val="7"/>
    </w:pPr>
    <w:rPr>
      <w:i/>
    </w:rPr>
  </w:style>
  <w:style w:type="paragraph" w:styleId="Heading9">
    <w:name w:val="heading 9"/>
    <w:basedOn w:val="Normal"/>
    <w:next w:val="Normal"/>
    <w:link w:val="Heading9Char"/>
    <w:qFormat/>
    <w:rsid w:val="00572869"/>
    <w:pPr>
      <w:ind w:left="720"/>
      <w:outlineLvl w:val="8"/>
    </w:pPr>
    <w:rPr>
      <w:i/>
    </w:rPr>
  </w:style>
  <w:style w:type="character" w:default="1" w:styleId="DefaultParagraphFont">
    <w:name w:val="Default Paragraph Font"/>
    <w:uiPriority w:val="1"/>
    <w:unhideWhenUsed/>
    <w:rsid w:val="005728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2869"/>
  </w:style>
  <w:style w:type="character" w:customStyle="1" w:styleId="Heading1Char">
    <w:name w:val="Heading 1 Char"/>
    <w:basedOn w:val="DefaultParagraphFont"/>
    <w:link w:val="Heading1"/>
    <w:rsid w:val="00572869"/>
    <w:rPr>
      <w:rFonts w:ascii="Times New Roman" w:eastAsia="Times New Roman" w:hAnsi="Times New Roman" w:cs="Times New Roman"/>
      <w:b/>
      <w:sz w:val="32"/>
      <w:szCs w:val="20"/>
      <w:lang w:eastAsia="en-US"/>
    </w:rPr>
  </w:style>
  <w:style w:type="paragraph" w:styleId="BodyText">
    <w:name w:val="Body Text"/>
    <w:basedOn w:val="Normal"/>
    <w:link w:val="BodyTextChar"/>
    <w:rsid w:val="0057286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72869"/>
    <w:rPr>
      <w:rFonts w:ascii="Times New Roman" w:eastAsia="Times New Roman" w:hAnsi="Times New Roman" w:cs="Times New Roman"/>
      <w:sz w:val="24"/>
      <w:lang w:eastAsia="en-US"/>
    </w:rPr>
  </w:style>
  <w:style w:type="character" w:customStyle="1" w:styleId="SpecialBold">
    <w:name w:val="Special Bold"/>
    <w:basedOn w:val="DefaultParagraphFont"/>
    <w:rsid w:val="00572869"/>
    <w:rPr>
      <w:b/>
      <w:spacing w:val="0"/>
    </w:rPr>
  </w:style>
  <w:style w:type="paragraph" w:customStyle="1" w:styleId="SuperHeading">
    <w:name w:val="SuperHeading"/>
    <w:basedOn w:val="Normal"/>
    <w:rsid w:val="00572869"/>
    <w:pPr>
      <w:spacing w:before="240" w:after="120"/>
      <w:outlineLvl w:val="0"/>
    </w:pPr>
    <w:rPr>
      <w:rFonts w:ascii="Times New Roman" w:hAnsi="Times New Roman"/>
      <w:b/>
      <w:sz w:val="32"/>
    </w:rPr>
  </w:style>
  <w:style w:type="paragraph" w:customStyle="1" w:styleId="AllowPageBreak">
    <w:name w:val="AllowPageBreak"/>
    <w:rsid w:val="0057286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728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286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7286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728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28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286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7286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72869"/>
    <w:rPr>
      <w:rFonts w:ascii="Courier New" w:eastAsia="Times New Roman" w:hAnsi="Courier New" w:cs="Times New Roman"/>
      <w:i/>
      <w:szCs w:val="20"/>
      <w:lang w:eastAsia="en-US"/>
    </w:rPr>
  </w:style>
  <w:style w:type="paragraph" w:customStyle="1" w:styleId="HeadingBase">
    <w:name w:val="Heading Base"/>
    <w:rsid w:val="005728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2869"/>
    <w:pPr>
      <w:tabs>
        <w:tab w:val="right" w:leader="dot" w:pos="9072"/>
      </w:tabs>
      <w:ind w:left="567"/>
    </w:pPr>
    <w:rPr>
      <w:szCs w:val="22"/>
    </w:rPr>
  </w:style>
  <w:style w:type="paragraph" w:customStyle="1" w:styleId="TOCBase">
    <w:name w:val="TOC Base"/>
    <w:rsid w:val="005728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2869"/>
    <w:pPr>
      <w:tabs>
        <w:tab w:val="right" w:leader="dot" w:pos="9072"/>
      </w:tabs>
      <w:spacing w:before="40" w:after="40"/>
      <w:ind w:left="284"/>
    </w:pPr>
    <w:rPr>
      <w:rFonts w:ascii="Times New Roman" w:hAnsi="Times New Roman"/>
    </w:rPr>
  </w:style>
  <w:style w:type="paragraph" w:styleId="TOC1">
    <w:name w:val="toc 1"/>
    <w:basedOn w:val="TOCBase"/>
    <w:next w:val="Normal"/>
    <w:rsid w:val="0057286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728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2869"/>
    <w:rPr>
      <w:rFonts w:ascii="Times New Roman" w:eastAsia="Times New Roman" w:hAnsi="Times New Roman" w:cs="Times New Roman"/>
      <w:sz w:val="16"/>
      <w:lang w:eastAsia="en-US"/>
    </w:rPr>
  </w:style>
  <w:style w:type="paragraph" w:styleId="Title">
    <w:name w:val="Title"/>
    <w:basedOn w:val="HeadingBase"/>
    <w:link w:val="TitleChar"/>
    <w:qFormat/>
    <w:rsid w:val="00572869"/>
    <w:pPr>
      <w:spacing w:before="5040"/>
      <w:jc w:val="center"/>
    </w:pPr>
    <w:rPr>
      <w:sz w:val="48"/>
      <w:szCs w:val="72"/>
      <w:lang w:val="en-US"/>
    </w:rPr>
  </w:style>
  <w:style w:type="character" w:customStyle="1" w:styleId="TitleChar">
    <w:name w:val="Title Char"/>
    <w:basedOn w:val="DefaultParagraphFont"/>
    <w:link w:val="Title"/>
    <w:rsid w:val="005728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2869"/>
    <w:pPr>
      <w:tabs>
        <w:tab w:val="left" w:pos="3600"/>
        <w:tab w:val="left" w:pos="3958"/>
      </w:tabs>
    </w:pPr>
  </w:style>
  <w:style w:type="paragraph" w:styleId="List">
    <w:name w:val="List"/>
    <w:basedOn w:val="BodyText"/>
    <w:next w:val="BodyText"/>
    <w:rsid w:val="00572869"/>
    <w:pPr>
      <w:tabs>
        <w:tab w:val="left" w:pos="340"/>
      </w:tabs>
      <w:spacing w:before="60" w:after="60"/>
      <w:ind w:left="340" w:hanging="340"/>
    </w:pPr>
  </w:style>
  <w:style w:type="paragraph" w:styleId="ListBullet">
    <w:name w:val="List Bullet"/>
    <w:basedOn w:val="List"/>
    <w:rsid w:val="00572869"/>
    <w:pPr>
      <w:numPr>
        <w:numId w:val="11"/>
      </w:numPr>
      <w:tabs>
        <w:tab w:val="clear" w:pos="340"/>
      </w:tabs>
      <w:spacing w:before="40" w:after="40"/>
    </w:pPr>
  </w:style>
  <w:style w:type="paragraph" w:customStyle="1" w:styleId="Note">
    <w:name w:val="Note"/>
    <w:basedOn w:val="BodyText"/>
    <w:rsid w:val="0057286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72869"/>
    <w:pPr>
      <w:framePr w:wrap="auto" w:hAnchor="text" w:y="6049"/>
    </w:pPr>
    <w:rPr>
      <w:color w:val="000000"/>
      <w:sz w:val="40"/>
    </w:rPr>
  </w:style>
  <w:style w:type="paragraph" w:customStyle="1" w:styleId="TOCTitle">
    <w:name w:val="TOCTitle"/>
    <w:basedOn w:val="Heading1"/>
    <w:rsid w:val="00572869"/>
    <w:pPr>
      <w:spacing w:after="240"/>
      <w:jc w:val="center"/>
      <w:outlineLvl w:val="9"/>
    </w:pPr>
    <w:rPr>
      <w:caps/>
    </w:rPr>
  </w:style>
  <w:style w:type="paragraph" w:customStyle="1" w:styleId="Version">
    <w:name w:val="Version"/>
    <w:rsid w:val="0057286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72869"/>
    <w:pPr>
      <w:numPr>
        <w:numId w:val="12"/>
      </w:numPr>
      <w:tabs>
        <w:tab w:val="clear" w:pos="680"/>
      </w:tabs>
    </w:pPr>
  </w:style>
  <w:style w:type="paragraph" w:styleId="Index1">
    <w:name w:val="index 1"/>
    <w:basedOn w:val="Normal"/>
    <w:next w:val="Normal"/>
    <w:semiHidden/>
    <w:rsid w:val="00572869"/>
    <w:pPr>
      <w:keepNext w:val="0"/>
      <w:tabs>
        <w:tab w:val="right" w:pos="4176"/>
      </w:tabs>
      <w:ind w:left="198" w:hanging="198"/>
    </w:pPr>
    <w:rPr>
      <w:rFonts w:ascii="Garamond" w:hAnsi="Garamond"/>
    </w:rPr>
  </w:style>
  <w:style w:type="paragraph" w:styleId="IndexHeading">
    <w:name w:val="index heading"/>
    <w:basedOn w:val="Normal"/>
    <w:next w:val="Index1"/>
    <w:semiHidden/>
    <w:rsid w:val="00572869"/>
    <w:pPr>
      <w:spacing w:before="120" w:after="120"/>
    </w:pPr>
    <w:rPr>
      <w:rFonts w:ascii="Arial" w:hAnsi="Arial"/>
      <w:b/>
      <w:color w:val="918585"/>
      <w:sz w:val="24"/>
    </w:rPr>
  </w:style>
  <w:style w:type="paragraph" w:styleId="Header">
    <w:name w:val="header"/>
    <w:basedOn w:val="Normal"/>
    <w:link w:val="HeaderChar"/>
    <w:rsid w:val="005728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2869"/>
    <w:rPr>
      <w:rFonts w:ascii="Times New Roman" w:eastAsia="Times New Roman" w:hAnsi="Times New Roman" w:cs="Times New Roman"/>
      <w:sz w:val="16"/>
      <w:szCs w:val="20"/>
      <w:lang w:val="en-GB" w:eastAsia="en-US"/>
    </w:rPr>
  </w:style>
  <w:style w:type="paragraph" w:customStyle="1" w:styleId="Chapter">
    <w:name w:val="Chapter"/>
    <w:basedOn w:val="Normal"/>
    <w:rsid w:val="00572869"/>
    <w:pPr>
      <w:spacing w:before="240"/>
    </w:pPr>
    <w:rPr>
      <w:rFonts w:ascii="Times New Roman" w:hAnsi="Times New Roman"/>
      <w:smallCaps/>
      <w:spacing w:val="80"/>
      <w:sz w:val="28"/>
    </w:rPr>
  </w:style>
  <w:style w:type="paragraph" w:customStyle="1" w:styleId="InChapter">
    <w:name w:val="InChapter"/>
    <w:basedOn w:val="Heading3"/>
    <w:rsid w:val="00572869"/>
    <w:pPr>
      <w:spacing w:after="240"/>
      <w:outlineLvl w:val="9"/>
    </w:pPr>
    <w:rPr>
      <w:noProof/>
    </w:rPr>
  </w:style>
  <w:style w:type="paragraph" w:styleId="Index2">
    <w:name w:val="index 2"/>
    <w:basedOn w:val="Normal"/>
    <w:next w:val="Normal"/>
    <w:semiHidden/>
    <w:rsid w:val="00572869"/>
    <w:pPr>
      <w:tabs>
        <w:tab w:val="right" w:pos="4176"/>
      </w:tabs>
      <w:ind w:left="568" w:hanging="284"/>
    </w:pPr>
    <w:rPr>
      <w:rFonts w:ascii="Garamond" w:hAnsi="Garamond"/>
    </w:rPr>
  </w:style>
  <w:style w:type="paragraph" w:customStyle="1" w:styleId="Byline">
    <w:name w:val="Byline"/>
    <w:rsid w:val="005728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2869"/>
    <w:pPr>
      <w:tabs>
        <w:tab w:val="clear" w:pos="3600"/>
        <w:tab w:val="clear" w:pos="3958"/>
      </w:tabs>
      <w:jc w:val="right"/>
    </w:pPr>
  </w:style>
  <w:style w:type="character" w:styleId="Emphasis">
    <w:name w:val="Emphasis"/>
    <w:basedOn w:val="DefaultParagraphFont"/>
    <w:qFormat/>
    <w:rsid w:val="00572869"/>
    <w:rPr>
      <w:i/>
    </w:rPr>
  </w:style>
  <w:style w:type="paragraph" w:styleId="Caption">
    <w:name w:val="caption"/>
    <w:basedOn w:val="BodyText"/>
    <w:next w:val="Normal"/>
    <w:qFormat/>
    <w:rsid w:val="00572869"/>
    <w:pPr>
      <w:framePr w:w="2268" w:hSpace="181" w:vSpace="181" w:wrap="around" w:vAnchor="text" w:hAnchor="page" w:x="1135" w:y="285" w:anchorLock="1"/>
    </w:pPr>
    <w:rPr>
      <w:i/>
    </w:rPr>
  </w:style>
  <w:style w:type="paragraph" w:customStyle="1" w:styleId="MiniTOCTitle">
    <w:name w:val="MiniTOCTitle"/>
    <w:basedOn w:val="Heading4"/>
    <w:rsid w:val="00572869"/>
    <w:pPr>
      <w:spacing w:before="240"/>
      <w:outlineLvl w:val="9"/>
    </w:pPr>
    <w:rPr>
      <w:noProof/>
      <w:sz w:val="24"/>
    </w:rPr>
  </w:style>
  <w:style w:type="paragraph" w:customStyle="1" w:styleId="MiniTOCItem">
    <w:name w:val="MiniTOCItem"/>
    <w:basedOn w:val="ListBullet"/>
    <w:rsid w:val="00572869"/>
    <w:pPr>
      <w:numPr>
        <w:numId w:val="0"/>
      </w:numPr>
      <w:tabs>
        <w:tab w:val="right" w:leader="dot" w:pos="6521"/>
      </w:tabs>
      <w:spacing w:before="0" w:after="0"/>
    </w:pPr>
  </w:style>
  <w:style w:type="paragraph" w:customStyle="1" w:styleId="TOFTitle">
    <w:name w:val="TOFTitle"/>
    <w:basedOn w:val="TOCTitle"/>
    <w:rsid w:val="00572869"/>
  </w:style>
  <w:style w:type="paragraph" w:styleId="TableofFigures">
    <w:name w:val="table of figures"/>
    <w:basedOn w:val="Normal"/>
    <w:next w:val="Normal"/>
    <w:semiHidden/>
    <w:rsid w:val="00572869"/>
    <w:pPr>
      <w:tabs>
        <w:tab w:val="right" w:leader="dot" w:pos="9072"/>
      </w:tabs>
      <w:ind w:left="970" w:hanging="403"/>
    </w:pPr>
    <w:rPr>
      <w:rFonts w:ascii="Times New Roman" w:hAnsi="Times New Roman"/>
      <w:b/>
    </w:rPr>
  </w:style>
  <w:style w:type="paragraph" w:styleId="ListNumber">
    <w:name w:val="List Number"/>
    <w:basedOn w:val="List"/>
    <w:rsid w:val="00572869"/>
    <w:pPr>
      <w:numPr>
        <w:numId w:val="9"/>
      </w:numPr>
    </w:pPr>
  </w:style>
  <w:style w:type="character" w:customStyle="1" w:styleId="WingdingSymbols">
    <w:name w:val="Wingding Symbols"/>
    <w:rsid w:val="00572869"/>
    <w:rPr>
      <w:rFonts w:ascii="Wingdings" w:hAnsi="Wingdings"/>
    </w:rPr>
  </w:style>
  <w:style w:type="paragraph" w:customStyle="1" w:styleId="TableHeading">
    <w:name w:val="Table Heading"/>
    <w:basedOn w:val="HeadingBase"/>
    <w:rsid w:val="00572869"/>
    <w:pPr>
      <w:keepLines/>
      <w:pBdr>
        <w:bottom w:val="single" w:sz="6" w:space="1" w:color="918585"/>
      </w:pBdr>
      <w:spacing w:before="240"/>
    </w:pPr>
  </w:style>
  <w:style w:type="character" w:customStyle="1" w:styleId="HotSpot">
    <w:name w:val="HotSpot"/>
    <w:rsid w:val="00572869"/>
    <w:rPr>
      <w:color w:val="0033CC"/>
      <w:u w:val="none"/>
    </w:rPr>
  </w:style>
  <w:style w:type="paragraph" w:customStyle="1" w:styleId="BodyTextRight">
    <w:name w:val="Body Text Right"/>
    <w:basedOn w:val="BodyText"/>
    <w:rsid w:val="00572869"/>
    <w:pPr>
      <w:spacing w:before="0" w:after="0"/>
      <w:jc w:val="right"/>
    </w:pPr>
  </w:style>
  <w:style w:type="paragraph" w:styleId="Index3">
    <w:name w:val="index 3"/>
    <w:basedOn w:val="ListNumber2"/>
    <w:next w:val="Normal"/>
    <w:semiHidden/>
    <w:rsid w:val="00572869"/>
    <w:pPr>
      <w:numPr>
        <w:numId w:val="0"/>
      </w:numPr>
      <w:tabs>
        <w:tab w:val="right" w:leader="dot" w:pos="4176"/>
      </w:tabs>
    </w:pPr>
  </w:style>
  <w:style w:type="paragraph" w:styleId="ListNumber2">
    <w:name w:val="List Number 2"/>
    <w:basedOn w:val="List2"/>
    <w:rsid w:val="00572869"/>
    <w:pPr>
      <w:numPr>
        <w:numId w:val="8"/>
      </w:numPr>
      <w:tabs>
        <w:tab w:val="clear" w:pos="1060"/>
      </w:tabs>
    </w:pPr>
  </w:style>
  <w:style w:type="paragraph" w:customStyle="1" w:styleId="MarginNote">
    <w:name w:val="Margin Note"/>
    <w:basedOn w:val="BodyText"/>
    <w:rsid w:val="005728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28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286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72869"/>
    <w:rPr>
      <w:sz w:val="32"/>
    </w:rPr>
  </w:style>
  <w:style w:type="paragraph" w:customStyle="1" w:styleId="HeadingProcedure">
    <w:name w:val="Heading Procedure"/>
    <w:basedOn w:val="HeadingBase"/>
    <w:next w:val="Normal"/>
    <w:rsid w:val="00572869"/>
    <w:pPr>
      <w:tabs>
        <w:tab w:val="left" w:pos="0"/>
      </w:tabs>
      <w:spacing w:before="120" w:after="60"/>
    </w:pPr>
    <w:rPr>
      <w:i/>
      <w:color w:val="918585"/>
      <w:sz w:val="22"/>
    </w:rPr>
  </w:style>
  <w:style w:type="paragraph" w:customStyle="1" w:styleId="TableBodyText">
    <w:name w:val="Table Body Text"/>
    <w:basedOn w:val="BodyText"/>
    <w:rsid w:val="00572869"/>
    <w:pPr>
      <w:spacing w:before="60" w:after="60"/>
    </w:pPr>
  </w:style>
  <w:style w:type="paragraph" w:styleId="ListContinue">
    <w:name w:val="List Continue"/>
    <w:basedOn w:val="List"/>
    <w:rsid w:val="00572869"/>
    <w:pPr>
      <w:ind w:firstLine="0"/>
    </w:pPr>
  </w:style>
  <w:style w:type="paragraph" w:customStyle="1" w:styleId="ListNote">
    <w:name w:val="List Note"/>
    <w:basedOn w:val="List"/>
    <w:rsid w:val="00572869"/>
    <w:pPr>
      <w:pBdr>
        <w:top w:val="single" w:sz="6" w:space="2" w:color="918585"/>
        <w:bottom w:val="single" w:sz="6" w:space="2" w:color="918585"/>
      </w:pBdr>
      <w:tabs>
        <w:tab w:val="left" w:pos="1021"/>
      </w:tabs>
      <w:ind w:firstLine="0"/>
    </w:pPr>
  </w:style>
  <w:style w:type="paragraph" w:customStyle="1" w:styleId="Warning">
    <w:name w:val="Warning"/>
    <w:basedOn w:val="BodyText"/>
    <w:rsid w:val="00572869"/>
    <w:pPr>
      <w:shd w:val="clear" w:color="auto" w:fill="D9D9D9"/>
      <w:tabs>
        <w:tab w:val="left" w:pos="992"/>
      </w:tabs>
      <w:ind w:left="119" w:right="119"/>
    </w:pPr>
    <w:rPr>
      <w:sz w:val="20"/>
    </w:rPr>
  </w:style>
  <w:style w:type="paragraph" w:customStyle="1" w:styleId="MarginIcons">
    <w:name w:val="Margin Icons"/>
    <w:basedOn w:val="BodyText"/>
    <w:rsid w:val="005728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2869"/>
    <w:rPr>
      <w:rFonts w:ascii="Courier New" w:hAnsi="Courier New"/>
    </w:rPr>
  </w:style>
  <w:style w:type="paragraph" w:customStyle="1" w:styleId="NoteBullet">
    <w:name w:val="Note Bullet"/>
    <w:basedOn w:val="Note"/>
    <w:rsid w:val="00572869"/>
    <w:pPr>
      <w:tabs>
        <w:tab w:val="clear" w:pos="680"/>
      </w:tabs>
      <w:spacing w:before="60" w:after="60"/>
    </w:pPr>
  </w:style>
  <w:style w:type="paragraph" w:customStyle="1" w:styleId="SubHeading2">
    <w:name w:val="SubHeading2"/>
    <w:basedOn w:val="HeadingBase"/>
    <w:rsid w:val="00572869"/>
    <w:pPr>
      <w:spacing w:before="240" w:after="60"/>
    </w:pPr>
    <w:rPr>
      <w:sz w:val="20"/>
    </w:rPr>
  </w:style>
  <w:style w:type="paragraph" w:customStyle="1" w:styleId="SubHeading1">
    <w:name w:val="SubHeading1"/>
    <w:basedOn w:val="HeadingBase"/>
    <w:rsid w:val="00572869"/>
    <w:pPr>
      <w:spacing w:before="240" w:after="60"/>
    </w:pPr>
    <w:rPr>
      <w:color w:val="918585"/>
      <w:sz w:val="22"/>
    </w:rPr>
  </w:style>
  <w:style w:type="paragraph" w:customStyle="1" w:styleId="SideHeading">
    <w:name w:val="Side Heading"/>
    <w:basedOn w:val="HeadingBase"/>
    <w:rsid w:val="005728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2869"/>
    <w:pPr>
      <w:numPr>
        <w:numId w:val="10"/>
      </w:numPr>
    </w:pPr>
  </w:style>
  <w:style w:type="paragraph" w:styleId="PlainText">
    <w:name w:val="Plain Text"/>
    <w:basedOn w:val="Normal"/>
    <w:link w:val="PlainTextChar"/>
    <w:rsid w:val="00572869"/>
    <w:rPr>
      <w:sz w:val="20"/>
    </w:rPr>
  </w:style>
  <w:style w:type="character" w:customStyle="1" w:styleId="PlainTextChar">
    <w:name w:val="Plain Text Char"/>
    <w:basedOn w:val="DefaultParagraphFont"/>
    <w:link w:val="PlainText"/>
    <w:rsid w:val="00572869"/>
    <w:rPr>
      <w:rFonts w:ascii="Courier New" w:eastAsia="Times New Roman" w:hAnsi="Courier New" w:cs="Times New Roman"/>
      <w:sz w:val="20"/>
      <w:szCs w:val="20"/>
      <w:lang w:eastAsia="en-US"/>
    </w:rPr>
  </w:style>
  <w:style w:type="character" w:customStyle="1" w:styleId="MenuOption">
    <w:name w:val="Menu Option"/>
    <w:basedOn w:val="DefaultParagraphFont"/>
    <w:rsid w:val="00572869"/>
    <w:rPr>
      <w:b/>
      <w:smallCaps/>
    </w:rPr>
  </w:style>
  <w:style w:type="paragraph" w:customStyle="1" w:styleId="TableListNumber">
    <w:name w:val="Table List Number"/>
    <w:basedOn w:val="ListNumber"/>
    <w:rsid w:val="00572869"/>
    <w:pPr>
      <w:numPr>
        <w:numId w:val="0"/>
      </w:numPr>
    </w:pPr>
  </w:style>
  <w:style w:type="paragraph" w:styleId="TOC4">
    <w:name w:val="toc 4"/>
    <w:basedOn w:val="TOCBase"/>
    <w:next w:val="Normal"/>
    <w:semiHidden/>
    <w:rsid w:val="00572869"/>
    <w:pPr>
      <w:tabs>
        <w:tab w:val="right" w:leader="dot" w:pos="9071"/>
      </w:tabs>
      <w:ind w:left="1701"/>
    </w:pPr>
  </w:style>
  <w:style w:type="paragraph" w:customStyle="1" w:styleId="ListAlpha">
    <w:name w:val="List Alpha"/>
    <w:basedOn w:val="List"/>
    <w:rsid w:val="00572869"/>
    <w:pPr>
      <w:numPr>
        <w:numId w:val="7"/>
      </w:numPr>
    </w:pPr>
  </w:style>
  <w:style w:type="paragraph" w:customStyle="1" w:styleId="ListAlpha2">
    <w:name w:val="List Alpha 2"/>
    <w:basedOn w:val="List2"/>
    <w:rsid w:val="00572869"/>
    <w:pPr>
      <w:numPr>
        <w:numId w:val="6"/>
      </w:numPr>
    </w:pPr>
  </w:style>
  <w:style w:type="paragraph" w:styleId="List2">
    <w:name w:val="List 2"/>
    <w:basedOn w:val="BodyText"/>
    <w:rsid w:val="00572869"/>
    <w:pPr>
      <w:tabs>
        <w:tab w:val="left" w:pos="680"/>
      </w:tabs>
      <w:spacing w:before="60" w:after="60"/>
      <w:ind w:left="680" w:hanging="340"/>
    </w:pPr>
  </w:style>
  <w:style w:type="paragraph" w:styleId="List3">
    <w:name w:val="List 3"/>
    <w:basedOn w:val="BodyText"/>
    <w:rsid w:val="00572869"/>
    <w:pPr>
      <w:tabs>
        <w:tab w:val="left" w:pos="1021"/>
      </w:tabs>
      <w:spacing w:before="60" w:after="60"/>
      <w:ind w:left="1020" w:hanging="340"/>
    </w:pPr>
  </w:style>
  <w:style w:type="paragraph" w:styleId="List4">
    <w:name w:val="List 4"/>
    <w:basedOn w:val="BodyText"/>
    <w:rsid w:val="00572869"/>
    <w:pPr>
      <w:tabs>
        <w:tab w:val="left" w:pos="1361"/>
      </w:tabs>
      <w:spacing w:before="60" w:after="60"/>
      <w:ind w:left="1361" w:hanging="340"/>
    </w:pPr>
  </w:style>
  <w:style w:type="paragraph" w:styleId="List5">
    <w:name w:val="List 5"/>
    <w:basedOn w:val="BodyText"/>
    <w:rsid w:val="00572869"/>
    <w:pPr>
      <w:tabs>
        <w:tab w:val="left" w:pos="1701"/>
      </w:tabs>
      <w:spacing w:before="60" w:after="60"/>
      <w:ind w:left="1701" w:hanging="340"/>
    </w:pPr>
  </w:style>
  <w:style w:type="paragraph" w:styleId="ListBullet3">
    <w:name w:val="List Bullet 3"/>
    <w:basedOn w:val="List3"/>
    <w:rsid w:val="00572869"/>
    <w:pPr>
      <w:numPr>
        <w:numId w:val="13"/>
      </w:numPr>
      <w:tabs>
        <w:tab w:val="clear" w:pos="1021"/>
      </w:tabs>
      <w:ind w:left="1037" w:hanging="357"/>
    </w:pPr>
  </w:style>
  <w:style w:type="paragraph" w:styleId="ListBullet4">
    <w:name w:val="List Bullet 4"/>
    <w:basedOn w:val="List4"/>
    <w:rsid w:val="00572869"/>
    <w:pPr>
      <w:numPr>
        <w:numId w:val="1"/>
      </w:numPr>
    </w:pPr>
  </w:style>
  <w:style w:type="paragraph" w:styleId="ListBullet5">
    <w:name w:val="List Bullet 5"/>
    <w:basedOn w:val="List5"/>
    <w:rsid w:val="00572869"/>
    <w:pPr>
      <w:numPr>
        <w:numId w:val="2"/>
      </w:numPr>
    </w:pPr>
  </w:style>
  <w:style w:type="paragraph" w:styleId="ListContinue2">
    <w:name w:val="List Continue 2"/>
    <w:basedOn w:val="List2"/>
    <w:rsid w:val="00572869"/>
    <w:pPr>
      <w:ind w:firstLine="0"/>
    </w:pPr>
  </w:style>
  <w:style w:type="paragraph" w:styleId="ListContinue3">
    <w:name w:val="List Continue 3"/>
    <w:basedOn w:val="List3"/>
    <w:rsid w:val="00572869"/>
    <w:pPr>
      <w:ind w:left="1021" w:firstLine="0"/>
    </w:pPr>
  </w:style>
  <w:style w:type="paragraph" w:styleId="ListContinue4">
    <w:name w:val="List Continue 4"/>
    <w:basedOn w:val="List4"/>
    <w:rsid w:val="00572869"/>
    <w:pPr>
      <w:ind w:firstLine="0"/>
    </w:pPr>
  </w:style>
  <w:style w:type="paragraph" w:styleId="ListContinue5">
    <w:name w:val="List Continue 5"/>
    <w:basedOn w:val="List5"/>
    <w:rsid w:val="00572869"/>
    <w:pPr>
      <w:ind w:firstLine="0"/>
    </w:pPr>
  </w:style>
  <w:style w:type="paragraph" w:styleId="ListNumber3">
    <w:name w:val="List Number 3"/>
    <w:basedOn w:val="List3"/>
    <w:rsid w:val="00572869"/>
    <w:pPr>
      <w:numPr>
        <w:numId w:val="3"/>
      </w:numPr>
    </w:pPr>
  </w:style>
  <w:style w:type="paragraph" w:styleId="ListNumber4">
    <w:name w:val="List Number 4"/>
    <w:basedOn w:val="List4"/>
    <w:rsid w:val="00572869"/>
    <w:pPr>
      <w:numPr>
        <w:numId w:val="4"/>
      </w:numPr>
    </w:pPr>
  </w:style>
  <w:style w:type="paragraph" w:styleId="ListNumber5">
    <w:name w:val="List Number 5"/>
    <w:basedOn w:val="List5"/>
    <w:rsid w:val="00572869"/>
    <w:pPr>
      <w:numPr>
        <w:numId w:val="5"/>
      </w:numPr>
    </w:pPr>
  </w:style>
  <w:style w:type="paragraph" w:styleId="BlockText">
    <w:name w:val="Block Text"/>
    <w:basedOn w:val="Normal"/>
    <w:rsid w:val="00572869"/>
    <w:pPr>
      <w:spacing w:after="120"/>
      <w:ind w:left="1440" w:right="1440"/>
    </w:pPr>
  </w:style>
  <w:style w:type="character" w:customStyle="1" w:styleId="Subscript">
    <w:name w:val="Subscript"/>
    <w:basedOn w:val="DefaultParagraphFont"/>
    <w:rsid w:val="00572869"/>
    <w:rPr>
      <w:sz w:val="16"/>
      <w:vertAlign w:val="subscript"/>
    </w:rPr>
  </w:style>
  <w:style w:type="character" w:customStyle="1" w:styleId="Superscript">
    <w:name w:val="Superscript"/>
    <w:basedOn w:val="DefaultParagraphFont"/>
    <w:rsid w:val="00572869"/>
    <w:rPr>
      <w:sz w:val="16"/>
      <w:vertAlign w:val="superscript"/>
    </w:rPr>
  </w:style>
  <w:style w:type="character" w:customStyle="1" w:styleId="Symbols">
    <w:name w:val="Symbols"/>
    <w:basedOn w:val="DefaultParagraphFont"/>
    <w:rsid w:val="00572869"/>
    <w:rPr>
      <w:rFonts w:ascii="Symbol" w:hAnsi="Symbol"/>
    </w:rPr>
  </w:style>
  <w:style w:type="character" w:customStyle="1" w:styleId="MenuOptions">
    <w:name w:val="Menu Options"/>
    <w:basedOn w:val="DefaultParagraphFont"/>
    <w:rsid w:val="00572869"/>
    <w:rPr>
      <w:rFonts w:ascii="Arial Narrow" w:hAnsi="Arial Narrow"/>
      <w:smallCaps/>
    </w:rPr>
  </w:style>
  <w:style w:type="character" w:customStyle="1" w:styleId="Buttons">
    <w:name w:val="Buttons"/>
    <w:basedOn w:val="DefaultParagraphFont"/>
    <w:rsid w:val="00572869"/>
    <w:rPr>
      <w:b/>
    </w:rPr>
  </w:style>
  <w:style w:type="character" w:customStyle="1" w:styleId="Underlined">
    <w:name w:val="Underlined"/>
    <w:basedOn w:val="DefaultParagraphFont"/>
    <w:rsid w:val="00572869"/>
    <w:rPr>
      <w:u w:val="single"/>
    </w:rPr>
  </w:style>
  <w:style w:type="paragraph" w:customStyle="1" w:styleId="TableBodyTextRight">
    <w:name w:val="Table Body Text Right"/>
    <w:basedOn w:val="TableBodyText"/>
    <w:rsid w:val="00572869"/>
    <w:pPr>
      <w:widowControl w:val="0"/>
      <w:autoSpaceDE w:val="0"/>
      <w:autoSpaceDN w:val="0"/>
      <w:adjustRightInd w:val="0"/>
      <w:jc w:val="right"/>
    </w:pPr>
    <w:rPr>
      <w:rFonts w:cs="Arial"/>
      <w:szCs w:val="18"/>
    </w:rPr>
  </w:style>
  <w:style w:type="paragraph" w:customStyle="1" w:styleId="CopyrightText">
    <w:name w:val="Copyright Text"/>
    <w:basedOn w:val="BodyText"/>
    <w:rsid w:val="00572869"/>
    <w:rPr>
      <w:sz w:val="18"/>
    </w:rPr>
  </w:style>
  <w:style w:type="paragraph" w:customStyle="1" w:styleId="BodySmallRight">
    <w:name w:val="Body Small Right"/>
    <w:basedOn w:val="BodyTextRight"/>
    <w:rsid w:val="00572869"/>
    <w:rPr>
      <w:sz w:val="18"/>
      <w:szCs w:val="18"/>
    </w:rPr>
  </w:style>
  <w:style w:type="paragraph" w:customStyle="1" w:styleId="MarginEdition">
    <w:name w:val="Margin Edition"/>
    <w:basedOn w:val="MarginNote"/>
    <w:rsid w:val="00572869"/>
    <w:pPr>
      <w:spacing w:before="0" w:after="0"/>
    </w:pPr>
    <w:rPr>
      <w:rFonts w:ascii="Times New Roman" w:hAnsi="Times New Roman"/>
      <w:color w:val="999999"/>
    </w:rPr>
  </w:style>
  <w:style w:type="paragraph" w:customStyle="1" w:styleId="Spacer">
    <w:name w:val="Spacer"/>
    <w:basedOn w:val="Normal"/>
    <w:rsid w:val="00572869"/>
    <w:rPr>
      <w:sz w:val="2"/>
      <w:szCs w:val="2"/>
    </w:rPr>
  </w:style>
  <w:style w:type="character" w:customStyle="1" w:styleId="Small">
    <w:name w:val="Small"/>
    <w:basedOn w:val="DefaultParagraphFont"/>
    <w:rsid w:val="00572869"/>
    <w:rPr>
      <w:sz w:val="16"/>
    </w:rPr>
  </w:style>
  <w:style w:type="paragraph" w:customStyle="1" w:styleId="WideTable">
    <w:name w:val="Wide Table"/>
    <w:basedOn w:val="Normal"/>
    <w:rsid w:val="00572869"/>
    <w:pPr>
      <w:ind w:left="-1418"/>
    </w:pPr>
    <w:rPr>
      <w:sz w:val="2"/>
      <w:szCs w:val="2"/>
    </w:rPr>
  </w:style>
  <w:style w:type="character" w:styleId="PageNumber">
    <w:name w:val="page number"/>
    <w:basedOn w:val="DefaultParagraphFont"/>
    <w:rsid w:val="00572869"/>
  </w:style>
  <w:style w:type="paragraph" w:styleId="Quote">
    <w:name w:val="Quote"/>
    <w:basedOn w:val="Heading1"/>
    <w:link w:val="QuoteChar"/>
    <w:qFormat/>
    <w:rsid w:val="00572869"/>
    <w:rPr>
      <w:b w:val="0"/>
      <w:sz w:val="72"/>
      <w:szCs w:val="72"/>
      <w:lang w:val="en-NZ"/>
    </w:rPr>
  </w:style>
  <w:style w:type="character" w:customStyle="1" w:styleId="QuoteChar">
    <w:name w:val="Quote Char"/>
    <w:basedOn w:val="DefaultParagraphFont"/>
    <w:link w:val="Quote"/>
    <w:rsid w:val="005728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2869"/>
    <w:pPr>
      <w:pageBreakBefore/>
    </w:pPr>
  </w:style>
  <w:style w:type="paragraph" w:customStyle="1" w:styleId="Border">
    <w:name w:val="Border"/>
    <w:basedOn w:val="Normal"/>
    <w:qFormat/>
    <w:rsid w:val="005728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2869"/>
    <w:rPr>
      <w:b/>
      <w:bCs/>
      <w:i/>
      <w:iCs/>
      <w:color w:val="auto"/>
    </w:rPr>
  </w:style>
  <w:style w:type="paragraph" w:styleId="IntenseQuote">
    <w:name w:val="Intense Quote"/>
    <w:basedOn w:val="Normal"/>
    <w:next w:val="Normal"/>
    <w:link w:val="IntenseQuoteChar"/>
    <w:uiPriority w:val="30"/>
    <w:qFormat/>
    <w:rsid w:val="005728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286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72869"/>
    <w:rPr>
      <w:smallCaps/>
      <w:color w:val="auto"/>
      <w:u w:val="single"/>
    </w:rPr>
  </w:style>
  <w:style w:type="character" w:styleId="IntenseReference">
    <w:name w:val="Intense Reference"/>
    <w:basedOn w:val="DefaultParagraphFont"/>
    <w:uiPriority w:val="32"/>
    <w:qFormat/>
    <w:rsid w:val="00572869"/>
    <w:rPr>
      <w:b/>
      <w:bCs/>
      <w:smallCaps/>
      <w:color w:val="auto"/>
      <w:spacing w:val="5"/>
      <w:u w:val="single"/>
    </w:rPr>
  </w:style>
  <w:style w:type="paragraph" w:customStyle="1" w:styleId="2ColumnHeading">
    <w:name w:val="2Column Heading"/>
    <w:basedOn w:val="BodyText"/>
    <w:qFormat/>
    <w:rsid w:val="00572869"/>
    <w:pPr>
      <w:spacing w:after="60"/>
      <w:ind w:left="-2268"/>
    </w:pPr>
    <w:rPr>
      <w:b/>
    </w:rPr>
  </w:style>
  <w:style w:type="paragraph" w:customStyle="1" w:styleId="Heading1TOC">
    <w:name w:val="Heading1 TOC"/>
    <w:basedOn w:val="Normal"/>
    <w:qFormat/>
    <w:rsid w:val="00572869"/>
    <w:pPr>
      <w:spacing w:before="240" w:after="120"/>
    </w:pPr>
    <w:rPr>
      <w:rFonts w:ascii="Times New Roman" w:hAnsi="Times New Roman"/>
      <w:b/>
      <w:sz w:val="32"/>
    </w:rPr>
  </w:style>
  <w:style w:type="paragraph" w:customStyle="1" w:styleId="Heading2TOC">
    <w:name w:val="Heading2 TOC"/>
    <w:basedOn w:val="Normal"/>
    <w:qFormat/>
    <w:rsid w:val="00572869"/>
    <w:pPr>
      <w:spacing w:before="240" w:after="60"/>
    </w:pPr>
    <w:rPr>
      <w:rFonts w:ascii="Times New Roman" w:hAnsi="Times New Roman"/>
      <w:b/>
      <w:sz w:val="28"/>
    </w:rPr>
  </w:style>
  <w:style w:type="character" w:customStyle="1" w:styleId="Underline">
    <w:name w:val="Underline"/>
    <w:basedOn w:val="DefaultParagraphFont"/>
    <w:qFormat/>
    <w:rsid w:val="00572869"/>
    <w:rPr>
      <w:u w:val="single"/>
    </w:rPr>
  </w:style>
  <w:style w:type="character" w:customStyle="1" w:styleId="BoldandItalics">
    <w:name w:val="Bold and Italics"/>
    <w:qFormat/>
    <w:rsid w:val="00572869"/>
    <w:rPr>
      <w:b/>
      <w:i/>
      <w:u w:val="none"/>
    </w:rPr>
  </w:style>
  <w:style w:type="paragraph" w:styleId="BalloonText">
    <w:name w:val="Balloon Text"/>
    <w:basedOn w:val="Normal"/>
    <w:link w:val="BalloonTextChar"/>
    <w:rsid w:val="00572869"/>
    <w:rPr>
      <w:rFonts w:ascii="Tahoma" w:hAnsi="Tahoma" w:cs="Tahoma"/>
      <w:sz w:val="16"/>
      <w:szCs w:val="16"/>
    </w:rPr>
  </w:style>
  <w:style w:type="character" w:customStyle="1" w:styleId="BalloonTextChar">
    <w:name w:val="Balloon Text Char"/>
    <w:basedOn w:val="DefaultParagraphFont"/>
    <w:link w:val="BalloonText"/>
    <w:rsid w:val="0057286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7286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7286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72869"/>
    <w:rPr>
      <w:b/>
      <w:color w:val="660033"/>
      <w:spacing w:val="0"/>
    </w:rPr>
  </w:style>
  <w:style w:type="paragraph" w:customStyle="1" w:styleId="Nameditemlist">
    <w:name w:val="Named item list"/>
    <w:basedOn w:val="BodyText"/>
    <w:qFormat/>
    <w:rsid w:val="0057286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18</Pages>
  <Words>2794</Words>
  <Characters>17155</Characters>
  <Application>Microsoft Office Word</Application>
  <DocSecurity>0</DocSecurity>
  <Lines>976</Lines>
  <Paragraphs>760</Paragraphs>
  <ScaleCrop>false</ScaleCrop>
  <Company>Author-it Software Corporation Ltd.</Company>
  <LinksUpToDate>false</LinksUpToDate>
  <CharactersWithSpaces>19217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UEE61111 Advanced Diploma of Automated Systems Maintenance Engineering</dc:title>
  <dc:subject>Approved</dc:subject>
  <dc:creator>E-OZ Training Standards</dc:creator>
  <cp:keywords>Release 4</cp:keywords>
  <dc:description>Review Date: 12 April 2008</dc:description>
  <cp:lastModifiedBy>HSD_TPCMSd.prod</cp:lastModifiedBy>
  <cp:revision>3</cp:revision>
  <dcterms:created xsi:type="dcterms:W3CDTF">2014-04-17T16:49:42Z</dcterms:created>
  <dcterms:modified xsi:type="dcterms:W3CDTF">2014-04-17T06:05:00Z</dcterms:modified>
</cp:coreProperties>
</file>