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0C74" w:rsidP="00B90C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UEESS00047 Skill Set - Service and Repair Secondary Refrigeration Systems</w:t>
      </w:r>
      <w:r>
        <w:fldChar w:fldCharType="end"/>
      </w:r>
    </w:p>
    <w:p w:rsidR="00B90C74" w:rsidP="00B90C74">
      <w:pPr>
        <w:pStyle w:val="Version"/>
        <w:sectPr w:rsidSect="00282B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2B8D" w:rsidP="00282B8D">
      <w:pPr>
        <w:pStyle w:val="SuperHeading"/>
      </w:pPr>
      <w:r w:rsidRPr="00282B8D">
        <w:t>UEESS00047 Skill Set - Ser</w:t>
      </w:r>
      <w:r w:rsidRPr="00282B8D">
        <w:t>vice and Repair Secondary Refrigeration Systems</w:t>
      </w:r>
    </w:p>
    <w:p w:rsidR="00000000" w:rsidRPr="00282B8D" w:rsidP="00282B8D">
      <w:pPr>
        <w:pStyle w:val="Heading1"/>
      </w:pPr>
      <w:bookmarkStart w:id="1" w:name="O_315052"/>
      <w:bookmarkEnd w:id="1"/>
      <w:r w:rsidRPr="00282B8D">
        <w:t>Modification History</w:t>
      </w:r>
    </w:p>
    <w:p w:rsidR="00000000" w:rsidRPr="00282B8D" w:rsidP="00282B8D">
      <w:pPr>
        <w:pStyle w:val="BodyText"/>
      </w:pPr>
      <w:r w:rsidRPr="00282B8D">
        <w:t>Not Applicable</w:t>
      </w:r>
    </w:p>
    <w:p w:rsidR="00000000" w:rsidRPr="00282B8D" w:rsidP="00282B8D">
      <w:pPr>
        <w:pStyle w:val="AllowPageBreak"/>
      </w:pPr>
    </w:p>
    <w:p w:rsidR="00000000" w:rsidRPr="00282B8D" w:rsidP="00282B8D">
      <w:pPr>
        <w:pStyle w:val="Heading1"/>
      </w:pPr>
      <w:bookmarkStart w:id="2" w:name="O_315053"/>
      <w:bookmarkEnd w:id="2"/>
      <w:r w:rsidRPr="00282B8D">
        <w:t>Description</w:t>
      </w:r>
    </w:p>
    <w:p w:rsidR="00000000" w:rsidRPr="00282B8D" w:rsidP="00282B8D">
      <w:pPr>
        <w:pStyle w:val="BodyText"/>
      </w:pPr>
      <w:r w:rsidRPr="00282B8D">
        <w:t>Not Applicable</w:t>
      </w:r>
    </w:p>
    <w:p w:rsidR="00000000" w:rsidRPr="00282B8D" w:rsidP="00282B8D">
      <w:pPr>
        <w:pStyle w:val="AllowPageBreak"/>
      </w:pPr>
    </w:p>
    <w:p w:rsidR="00000000" w:rsidRPr="00282B8D" w:rsidP="00282B8D">
      <w:pPr>
        <w:pStyle w:val="Heading1"/>
      </w:pPr>
      <w:bookmarkStart w:id="3" w:name="O_267562"/>
      <w:bookmarkEnd w:id="3"/>
      <w:r w:rsidRPr="00282B8D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713"/>
      </w:tblGrid>
      <w:tr w:rsidTr="00B90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8D">
            <w:pPr>
              <w:pStyle w:val="BodyText"/>
              <w:rPr>
                <w:lang w:val="en-NZ"/>
              </w:rPr>
            </w:pPr>
            <w:r w:rsidRPr="00282B8D">
              <w:rPr>
                <w:rStyle w:val="SpecialBold"/>
              </w:rPr>
              <w:t>Pathway</w:t>
            </w:r>
          </w:p>
        </w:tc>
        <w:tc>
          <w:tcPr>
            <w:tcW w:w="5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8D" w:rsidP="00282B8D">
            <w:pPr>
              <w:pStyle w:val="BodyText"/>
            </w:pPr>
            <w:r w:rsidRPr="00282B8D">
              <w:t xml:space="preserve">The units of competency in this skill set will contribute to the completion of relevant Certificate III, Certificate IV, Diploma and Advanced Diploma qualifications from the UEE07 Electrotechnology Training Package. </w:t>
            </w:r>
          </w:p>
          <w:p w:rsidR="00000000" w:rsidRPr="00282B8D" w:rsidP="00282B8D">
            <w:pPr>
              <w:pStyle w:val="BodyText"/>
            </w:pPr>
            <w:r w:rsidRPr="00282B8D">
              <w:t>Please consult the packaging rules of t</w:t>
            </w:r>
            <w:r w:rsidRPr="00282B8D">
              <w:t>he relevant qualification for further advice.</w:t>
            </w:r>
          </w:p>
        </w:tc>
      </w:tr>
    </w:tbl>
    <w:p w:rsidR="00B90C74" w:rsidP="00282B8D">
      <w:pPr>
        <w:pStyle w:val="BodyText"/>
      </w:pPr>
    </w:p>
    <w:p w:rsidR="00B90C74" w:rsidP="00282B8D">
      <w:pPr>
        <w:pStyle w:val="BodyText"/>
      </w:pPr>
    </w:p>
    <w:p w:rsidR="00000000" w:rsidRPr="00282B8D" w:rsidP="00282B8D">
      <w:pPr>
        <w:pStyle w:val="Heading1"/>
      </w:pPr>
      <w:bookmarkStart w:id="4" w:name="O_315054"/>
      <w:bookmarkEnd w:id="4"/>
      <w:r w:rsidRPr="00282B8D">
        <w:t>Licensing/Regulatory Information</w:t>
      </w:r>
    </w:p>
    <w:p w:rsidR="00000000" w:rsidRPr="00282B8D" w:rsidP="00282B8D">
      <w:pPr>
        <w:pStyle w:val="BodyText"/>
      </w:pPr>
      <w:r w:rsidRPr="00282B8D">
        <w:t>Not Applicable</w:t>
      </w:r>
    </w:p>
    <w:p w:rsidR="00000000" w:rsidRPr="00282B8D" w:rsidP="00282B8D">
      <w:pPr>
        <w:pStyle w:val="AllowPageBreak"/>
      </w:pPr>
    </w:p>
    <w:p w:rsidR="00000000" w:rsidRPr="00282B8D" w:rsidP="00282B8D">
      <w:pPr>
        <w:pStyle w:val="Heading1"/>
      </w:pPr>
      <w:bookmarkStart w:id="5" w:name="O_267561"/>
      <w:bookmarkEnd w:id="5"/>
      <w:r w:rsidRPr="00282B8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3007"/>
        <w:gridCol w:w="3052"/>
      </w:tblGrid>
      <w:tr w:rsidTr="00B90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8D">
            <w:pPr>
              <w:pStyle w:val="BodyText"/>
              <w:rPr>
                <w:lang w:val="en-NZ"/>
              </w:rPr>
            </w:pPr>
            <w:r w:rsidRPr="00282B8D">
              <w:rPr>
                <w:rStyle w:val="SpecialBold"/>
              </w:rPr>
              <w:t>Units</w:t>
            </w:r>
          </w:p>
        </w:tc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8D">
            <w:pPr>
              <w:pStyle w:val="BodyText"/>
              <w:rPr>
                <w:lang w:val="en-NZ"/>
              </w:rPr>
            </w:pPr>
            <w:r w:rsidRPr="00282B8D">
              <w:t>UEENEEJ182A</w:t>
            </w: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8D">
            <w:pPr>
              <w:pStyle w:val="BodyText"/>
              <w:rPr>
                <w:lang w:val="en-NZ"/>
              </w:rPr>
            </w:pPr>
            <w:r w:rsidRPr="00282B8D">
              <w:t>Repair and service secondary refrigeration systems</w:t>
            </w:r>
          </w:p>
        </w:tc>
      </w:tr>
      <w:tr w:rsidTr="00B90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8D" w:rsidP="00282B8D">
            <w:pPr>
              <w:pStyle w:val="BodyText"/>
            </w:pPr>
          </w:p>
        </w:tc>
      </w:tr>
    </w:tbl>
    <w:p w:rsidR="00B90C74" w:rsidP="00282B8D">
      <w:pPr>
        <w:pStyle w:val="BodyText"/>
      </w:pPr>
    </w:p>
    <w:p w:rsidR="00B90C74" w:rsidP="00282B8D">
      <w:pPr>
        <w:pStyle w:val="BodyText"/>
      </w:pPr>
    </w:p>
    <w:p w:rsidR="00000000" w:rsidRPr="00282B8D" w:rsidP="00282B8D">
      <w:pPr>
        <w:pStyle w:val="Heading1"/>
      </w:pPr>
      <w:bookmarkStart w:id="6" w:name="O_267560"/>
      <w:bookmarkEnd w:id="6"/>
      <w:r w:rsidRPr="00282B8D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1"/>
        <w:gridCol w:w="6379"/>
      </w:tblGrid>
      <w:tr w:rsidTr="00B90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8D">
            <w:pPr>
              <w:pStyle w:val="BodyText"/>
              <w:rPr>
                <w:lang w:val="en-NZ"/>
              </w:rPr>
            </w:pPr>
            <w:r w:rsidRPr="00282B8D">
              <w:rPr>
                <w:rStyle w:val="SpecialBold"/>
              </w:rPr>
              <w:t>Target Group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8D" w:rsidP="00282B8D">
            <w:pPr>
              <w:pStyle w:val="BodyText"/>
            </w:pPr>
            <w:r w:rsidRPr="00282B8D">
              <w:t>It is essential that anyone undertaking this skill set already holds the Competency Standard Units:</w:t>
            </w:r>
          </w:p>
          <w:p w:rsidR="00000000" w:rsidRPr="00282B8D" w:rsidP="00282B8D">
            <w:pPr>
              <w:pStyle w:val="BodyText"/>
            </w:pPr>
          </w:p>
          <w:p w:rsidR="00000000" w:rsidRPr="00282B8D" w:rsidP="00282B8D">
            <w:pPr>
              <w:pStyle w:val="BodyText"/>
            </w:pPr>
            <w:r w:rsidRPr="00282B8D">
              <w:t>UEENEEJ111A Diagnose and rectify faults in air conditioning and refrigeration systems and components</w:t>
            </w:r>
          </w:p>
          <w:p w:rsidR="00000000" w:rsidRPr="00282B8D" w:rsidP="00282B8D">
            <w:pPr>
              <w:pStyle w:val="BodyText"/>
            </w:pPr>
          </w:p>
          <w:p w:rsidR="00000000" w:rsidRPr="00282B8D" w:rsidP="00282B8D">
            <w:pPr>
              <w:pStyle w:val="BodyText"/>
            </w:pPr>
            <w:r w:rsidRPr="00282B8D">
              <w:t>AND</w:t>
            </w:r>
          </w:p>
          <w:p w:rsidR="00000000" w:rsidRPr="00282B8D" w:rsidP="00282B8D">
            <w:pPr>
              <w:pStyle w:val="BodyText"/>
            </w:pPr>
          </w:p>
          <w:p w:rsidR="00000000" w:rsidRPr="00282B8D" w:rsidP="00282B8D">
            <w:pPr>
              <w:pStyle w:val="BodyText"/>
            </w:pPr>
            <w:r w:rsidRPr="00282B8D">
              <w:t>UEENEEJ113A Commission air conditioning and refrigeration systems</w:t>
            </w:r>
          </w:p>
          <w:p w:rsidR="00000000" w:rsidRPr="00282B8D" w:rsidP="00282B8D">
            <w:pPr>
              <w:pStyle w:val="BodyText"/>
            </w:pPr>
          </w:p>
          <w:p w:rsidR="00000000" w:rsidRPr="00282B8D" w:rsidP="00282B8D">
            <w:pPr>
              <w:pStyle w:val="BodyText"/>
            </w:pPr>
            <w:r w:rsidRPr="00282B8D">
              <w:t>Note : Those holding a Certificate III in Refrigeration and Air Conditioning from the UEE07 Electrotechnology Training Package, or equivalent, meet the requirements of these units and their</w:t>
            </w:r>
            <w:r w:rsidRPr="00282B8D">
              <w:t xml:space="preserve"> pre-requisite requirements</w:t>
            </w:r>
          </w:p>
        </w:tc>
      </w:tr>
    </w:tbl>
    <w:p w:rsidR="00B90C74" w:rsidP="00282B8D">
      <w:pPr>
        <w:pStyle w:val="BodyText"/>
      </w:pPr>
    </w:p>
    <w:p w:rsidR="00B90C74" w:rsidP="00282B8D">
      <w:pPr>
        <w:pStyle w:val="BodyText"/>
      </w:pPr>
    </w:p>
    <w:p w:rsidR="00000000" w:rsidRPr="00282B8D" w:rsidP="00282B8D">
      <w:pPr>
        <w:pStyle w:val="Heading1"/>
      </w:pPr>
      <w:bookmarkStart w:id="7" w:name="O_315056"/>
      <w:bookmarkEnd w:id="7"/>
      <w:r w:rsidRPr="00282B8D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1"/>
        <w:gridCol w:w="6379"/>
      </w:tblGrid>
      <w:tr w:rsidTr="00B90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8D">
            <w:pPr>
              <w:pStyle w:val="BodyText"/>
              <w:rPr>
                <w:lang w:val="en-NZ"/>
              </w:rPr>
            </w:pPr>
            <w:r w:rsidRPr="00282B8D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8D" w:rsidP="00282B8D">
            <w:pPr>
              <w:pStyle w:val="BodyText"/>
            </w:pPr>
            <w:r w:rsidRPr="00282B8D">
              <w:t>This Skill Set from the UEE07 Electrotechnology Training Package meets the industry requirements for Service and</w:t>
            </w:r>
            <w:r w:rsidRPr="00282B8D">
              <w:t xml:space="preserve"> repair secondary refrigeration systems</w:t>
            </w:r>
          </w:p>
        </w:tc>
      </w:tr>
    </w:tbl>
    <w:p w:rsidR="00B90C74" w:rsidP="00282B8D">
      <w:pPr>
        <w:pStyle w:val="BodyText"/>
      </w:pPr>
    </w:p>
    <w:p w:rsidR="00B90C74" w:rsidP="00282B8D">
      <w:pPr>
        <w:pStyle w:val="BodyText"/>
      </w:pPr>
    </w:p>
    <w:p w:rsidR="00000000" w:rsidRPr="00282B8D" w:rsidP="00282B8D"/>
    <w:sectPr w:rsidSect="00282B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B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B8D" w:rsidRPr="00B90C74" w:rsidP="00B90C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B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C74" w:rsidP="00282B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0C74" w:rsidP="00282B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B90C74" w:rsidP="00282B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B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B8D" w:rsidRPr="00B90C74" w:rsidP="00B90C7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B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C74" w:rsidRPr="002D2AF8" w:rsidP="00282B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UEESS00047 Skill Set - Service and Repair Secondary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90C74" w:rsidP="00282B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B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2B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2B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2B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2B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2B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2B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2B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2B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2B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2B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2B8D"/>
  </w:style>
  <w:style w:type="character" w:customStyle="1" w:styleId="Heading1Char">
    <w:name w:val="Heading 1 Char"/>
    <w:basedOn w:val="DefaultParagraphFont"/>
    <w:link w:val="Heading1"/>
    <w:rsid w:val="00282B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2B8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2B8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82B8D"/>
    <w:rPr>
      <w:b/>
      <w:spacing w:val="0"/>
    </w:rPr>
  </w:style>
  <w:style w:type="paragraph" w:customStyle="1" w:styleId="SuperHeading">
    <w:name w:val="SuperHeading"/>
    <w:basedOn w:val="Normal"/>
    <w:rsid w:val="00282B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2B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2B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2B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2B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2B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2B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2B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2B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2B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2B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2B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2B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2B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2B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2B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2B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2B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2B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2B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2B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2B8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82B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2B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2B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2B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2B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2B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2B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2B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2B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2B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2B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2B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2B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2B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2B8D"/>
    <w:rPr>
      <w:i/>
    </w:rPr>
  </w:style>
  <w:style w:type="paragraph" w:styleId="Caption">
    <w:name w:val="caption"/>
    <w:basedOn w:val="BodyText"/>
    <w:next w:val="Normal"/>
    <w:qFormat/>
    <w:rsid w:val="00282B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2B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2B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2B8D"/>
  </w:style>
  <w:style w:type="paragraph" w:styleId="TableofFigures">
    <w:name w:val="table of figures"/>
    <w:basedOn w:val="Normal"/>
    <w:next w:val="Normal"/>
    <w:semiHidden/>
    <w:rsid w:val="00282B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2B8D"/>
    <w:pPr>
      <w:numPr>
        <w:numId w:val="9"/>
      </w:numPr>
    </w:pPr>
  </w:style>
  <w:style w:type="character" w:customStyle="1" w:styleId="WingdingSymbols">
    <w:name w:val="Wingding Symbols"/>
    <w:rsid w:val="00282B8D"/>
    <w:rPr>
      <w:rFonts w:ascii="Wingdings" w:hAnsi="Wingdings"/>
    </w:rPr>
  </w:style>
  <w:style w:type="paragraph" w:customStyle="1" w:styleId="TableHeading">
    <w:name w:val="Table Heading"/>
    <w:basedOn w:val="HeadingBase"/>
    <w:rsid w:val="00282B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2B8D"/>
    <w:rPr>
      <w:color w:val="0033CC"/>
      <w:u w:val="none"/>
    </w:rPr>
  </w:style>
  <w:style w:type="paragraph" w:customStyle="1" w:styleId="BodyTextRight">
    <w:name w:val="Body Text Right"/>
    <w:basedOn w:val="BodyText"/>
    <w:rsid w:val="00282B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2B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2B8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2B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2B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2B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2B8D"/>
    <w:rPr>
      <w:sz w:val="32"/>
    </w:rPr>
  </w:style>
  <w:style w:type="paragraph" w:customStyle="1" w:styleId="HeadingProcedure">
    <w:name w:val="Heading Procedure"/>
    <w:basedOn w:val="HeadingBase"/>
    <w:next w:val="Normal"/>
    <w:rsid w:val="00282B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2B8D"/>
    <w:pPr>
      <w:spacing w:before="60" w:after="60"/>
    </w:pPr>
  </w:style>
  <w:style w:type="paragraph" w:styleId="ListContinue">
    <w:name w:val="List Continue"/>
    <w:basedOn w:val="List"/>
    <w:rsid w:val="00282B8D"/>
    <w:pPr>
      <w:ind w:firstLine="0"/>
    </w:pPr>
  </w:style>
  <w:style w:type="paragraph" w:customStyle="1" w:styleId="ListNote">
    <w:name w:val="List Note"/>
    <w:basedOn w:val="List"/>
    <w:rsid w:val="00282B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2B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2B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2B8D"/>
    <w:rPr>
      <w:rFonts w:ascii="Courier New" w:hAnsi="Courier New"/>
    </w:rPr>
  </w:style>
  <w:style w:type="paragraph" w:customStyle="1" w:styleId="NoteBullet">
    <w:name w:val="Note Bullet"/>
    <w:basedOn w:val="Note"/>
    <w:rsid w:val="00282B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2B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2B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2B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2B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2B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2B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2B8D"/>
    <w:rPr>
      <w:b/>
      <w:smallCaps/>
    </w:rPr>
  </w:style>
  <w:style w:type="paragraph" w:customStyle="1" w:styleId="TableListNumber">
    <w:name w:val="Table List Number"/>
    <w:basedOn w:val="ListNumber"/>
    <w:rsid w:val="00282B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2B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2B8D"/>
    <w:pPr>
      <w:numPr>
        <w:numId w:val="7"/>
      </w:numPr>
    </w:pPr>
  </w:style>
  <w:style w:type="paragraph" w:customStyle="1" w:styleId="ListAlpha2">
    <w:name w:val="List Alpha 2"/>
    <w:basedOn w:val="List2"/>
    <w:rsid w:val="00282B8D"/>
    <w:pPr>
      <w:numPr>
        <w:numId w:val="6"/>
      </w:numPr>
    </w:pPr>
  </w:style>
  <w:style w:type="paragraph" w:styleId="List2">
    <w:name w:val="List 2"/>
    <w:basedOn w:val="BodyText"/>
    <w:rsid w:val="00282B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2B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2B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2B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2B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2B8D"/>
    <w:pPr>
      <w:numPr>
        <w:numId w:val="1"/>
      </w:numPr>
    </w:pPr>
  </w:style>
  <w:style w:type="paragraph" w:styleId="ListBullet5">
    <w:name w:val="List Bullet 5"/>
    <w:basedOn w:val="List5"/>
    <w:rsid w:val="00282B8D"/>
    <w:pPr>
      <w:numPr>
        <w:numId w:val="2"/>
      </w:numPr>
    </w:pPr>
  </w:style>
  <w:style w:type="paragraph" w:styleId="ListContinue2">
    <w:name w:val="List Continue 2"/>
    <w:basedOn w:val="List2"/>
    <w:rsid w:val="00282B8D"/>
    <w:pPr>
      <w:ind w:firstLine="0"/>
    </w:pPr>
  </w:style>
  <w:style w:type="paragraph" w:styleId="ListContinue3">
    <w:name w:val="List Continue 3"/>
    <w:basedOn w:val="List3"/>
    <w:rsid w:val="00282B8D"/>
    <w:pPr>
      <w:ind w:left="1021" w:firstLine="0"/>
    </w:pPr>
  </w:style>
  <w:style w:type="paragraph" w:styleId="ListContinue4">
    <w:name w:val="List Continue 4"/>
    <w:basedOn w:val="List4"/>
    <w:rsid w:val="00282B8D"/>
    <w:pPr>
      <w:ind w:firstLine="0"/>
    </w:pPr>
  </w:style>
  <w:style w:type="paragraph" w:styleId="ListContinue5">
    <w:name w:val="List Continue 5"/>
    <w:basedOn w:val="List5"/>
    <w:rsid w:val="00282B8D"/>
    <w:pPr>
      <w:ind w:firstLine="0"/>
    </w:pPr>
  </w:style>
  <w:style w:type="paragraph" w:styleId="ListNumber3">
    <w:name w:val="List Number 3"/>
    <w:basedOn w:val="List3"/>
    <w:rsid w:val="00282B8D"/>
    <w:pPr>
      <w:numPr>
        <w:numId w:val="3"/>
      </w:numPr>
    </w:pPr>
  </w:style>
  <w:style w:type="paragraph" w:styleId="ListNumber4">
    <w:name w:val="List Number 4"/>
    <w:basedOn w:val="List4"/>
    <w:rsid w:val="00282B8D"/>
    <w:pPr>
      <w:numPr>
        <w:numId w:val="4"/>
      </w:numPr>
    </w:pPr>
  </w:style>
  <w:style w:type="paragraph" w:styleId="ListNumber5">
    <w:name w:val="List Number 5"/>
    <w:basedOn w:val="List5"/>
    <w:rsid w:val="00282B8D"/>
    <w:pPr>
      <w:numPr>
        <w:numId w:val="5"/>
      </w:numPr>
    </w:pPr>
  </w:style>
  <w:style w:type="paragraph" w:styleId="BlockText">
    <w:name w:val="Block Text"/>
    <w:basedOn w:val="Normal"/>
    <w:rsid w:val="00282B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2B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2B8D"/>
    <w:rPr>
      <w:sz w:val="16"/>
      <w:vertAlign w:val="superscript"/>
    </w:rPr>
  </w:style>
  <w:style w:type="character" w:customStyle="1" w:styleId="Symbols">
    <w:name w:val="Symbols"/>
    <w:basedOn w:val="DefaultParagraphFont"/>
    <w:rsid w:val="00282B8D"/>
    <w:rPr>
      <w:rFonts w:ascii="Symbol" w:hAnsi="Symbol"/>
    </w:rPr>
  </w:style>
  <w:style w:type="character" w:customStyle="1" w:styleId="MenuOptions">
    <w:name w:val="Menu Options"/>
    <w:basedOn w:val="DefaultParagraphFont"/>
    <w:rsid w:val="00282B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2B8D"/>
    <w:rPr>
      <w:b/>
    </w:rPr>
  </w:style>
  <w:style w:type="character" w:customStyle="1" w:styleId="Underlined">
    <w:name w:val="Underlined"/>
    <w:basedOn w:val="DefaultParagraphFont"/>
    <w:rsid w:val="00282B8D"/>
    <w:rPr>
      <w:u w:val="single"/>
    </w:rPr>
  </w:style>
  <w:style w:type="paragraph" w:customStyle="1" w:styleId="TableBodyTextRight">
    <w:name w:val="Table Body Text Right"/>
    <w:basedOn w:val="TableBodyText"/>
    <w:rsid w:val="00282B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2B8D"/>
    <w:rPr>
      <w:sz w:val="18"/>
    </w:rPr>
  </w:style>
  <w:style w:type="paragraph" w:customStyle="1" w:styleId="BodySmallRight">
    <w:name w:val="Body Small Right"/>
    <w:basedOn w:val="BodyTextRight"/>
    <w:rsid w:val="00282B8D"/>
    <w:rPr>
      <w:sz w:val="18"/>
      <w:szCs w:val="18"/>
    </w:rPr>
  </w:style>
  <w:style w:type="paragraph" w:customStyle="1" w:styleId="MarginEdition">
    <w:name w:val="Margin Edition"/>
    <w:basedOn w:val="MarginNote"/>
    <w:rsid w:val="00282B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2B8D"/>
    <w:rPr>
      <w:sz w:val="2"/>
      <w:szCs w:val="2"/>
    </w:rPr>
  </w:style>
  <w:style w:type="character" w:customStyle="1" w:styleId="Small">
    <w:name w:val="Small"/>
    <w:basedOn w:val="DefaultParagraphFont"/>
    <w:rsid w:val="00282B8D"/>
    <w:rPr>
      <w:sz w:val="16"/>
    </w:rPr>
  </w:style>
  <w:style w:type="paragraph" w:customStyle="1" w:styleId="WideTable">
    <w:name w:val="Wide Table"/>
    <w:basedOn w:val="Normal"/>
    <w:rsid w:val="00282B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2B8D"/>
  </w:style>
  <w:style w:type="paragraph" w:styleId="Quote">
    <w:name w:val="Quote"/>
    <w:basedOn w:val="Heading1"/>
    <w:link w:val="QuoteChar"/>
    <w:qFormat/>
    <w:rsid w:val="00282B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2B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2B8D"/>
    <w:pPr>
      <w:pageBreakBefore/>
    </w:pPr>
  </w:style>
  <w:style w:type="paragraph" w:customStyle="1" w:styleId="Border">
    <w:name w:val="Border"/>
    <w:basedOn w:val="Normal"/>
    <w:qFormat/>
    <w:rsid w:val="00282B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2B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B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B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2B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2B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2B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2B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2B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2B8D"/>
    <w:rPr>
      <w:u w:val="single"/>
    </w:rPr>
  </w:style>
  <w:style w:type="character" w:customStyle="1" w:styleId="BoldandItalics">
    <w:name w:val="Bold and Italics"/>
    <w:qFormat/>
    <w:rsid w:val="00282B8D"/>
    <w:rPr>
      <w:b/>
      <w:i/>
      <w:u w:val="none"/>
    </w:rPr>
  </w:style>
  <w:style w:type="paragraph" w:styleId="BalloonText">
    <w:name w:val="Balloon Text"/>
    <w:basedOn w:val="Normal"/>
    <w:link w:val="BalloonTextChar"/>
    <w:rsid w:val="00282B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2B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2B8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2B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2B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2B8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193</Words>
  <Characters>1261</Characters>
  <Application>Microsoft Office Word</Application>
  <DocSecurity>0</DocSecurity>
  <Lines>63</Lines>
  <Paragraphs>27</Paragraphs>
  <ScaleCrop>false</ScaleCrop>
  <Company>Author-it Software Corporation Ltd.</Company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UEESS00047 Skill Set - Service and Repair Secondary Refrigeration Systems</dc:title>
  <dc:subject>Approved</dc:subject>
  <dc:creator>E-OZ Training Standards</dc:creator>
  <cp:keywords>Release: 1</cp:keywords>
  <dc:description>Review Date: 12 April 2008</dc:description>
  <cp:lastModifiedBy>Win-7 SWE 3.0</cp:lastModifiedBy>
  <cp:revision>3</cp:revision>
  <dcterms:created xsi:type="dcterms:W3CDTF">2013-04-19T05:33:00Z</dcterms:created>
  <dcterms:modified xsi:type="dcterms:W3CDTF">2013-04-19T05:33:00Z</dcterms:modified>
</cp:coreProperties>
</file>