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1A06" w:rsidP="00181A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UEE50810 Diploma of Research and Development</w:t>
      </w:r>
      <w:r>
        <w:fldChar w:fldCharType="end"/>
      </w:r>
    </w:p>
    <w:p w:rsidR="00181A06" w:rsidP="00181A06">
      <w:pPr>
        <w:pStyle w:val="Version"/>
        <w:sectPr w:rsidSect="00463E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E52" w:rsidP="00463E52">
      <w:pPr>
        <w:pStyle w:val="SuperHeading"/>
      </w:pPr>
      <w:r w:rsidRPr="00463E52">
        <w:t>UEE50810 Diploma of Research and Development</w:t>
      </w:r>
    </w:p>
    <w:p w:rsidR="00000000" w:rsidRPr="00463E52" w:rsidP="00463E52">
      <w:pPr>
        <w:pStyle w:val="Heading1"/>
      </w:pPr>
      <w:bookmarkStart w:id="1" w:name="O_300593"/>
      <w:bookmarkEnd w:id="1"/>
      <w:r w:rsidRPr="00463E52">
        <w:t>Modification History</w:t>
      </w:r>
    </w:p>
    <w:p w:rsidR="00000000" w:rsidRPr="00463E52" w:rsidP="00463E52">
      <w:pPr>
        <w:pStyle w:val="BodyText"/>
      </w:pPr>
      <w:r w:rsidRPr="00463E52">
        <w:t>Not Applicable</w:t>
      </w:r>
    </w:p>
    <w:p w:rsidR="00000000" w:rsidRPr="00463E52" w:rsidP="00463E52">
      <w:pPr>
        <w:pStyle w:val="AllowPageBreak"/>
      </w:pPr>
    </w:p>
    <w:p w:rsidR="00000000" w:rsidRPr="00463E52" w:rsidP="00463E52">
      <w:pPr>
        <w:pStyle w:val="Heading1"/>
      </w:pPr>
      <w:bookmarkStart w:id="2" w:name="O_265995"/>
      <w:bookmarkEnd w:id="2"/>
      <w:r w:rsidRPr="00463E52">
        <w:t>Description</w:t>
      </w:r>
    </w:p>
    <w:p w:rsidR="00000000" w:rsidRPr="00463E52" w:rsidP="00463E52">
      <w:pPr>
        <w:pStyle w:val="BodyText"/>
      </w:pPr>
      <w:r w:rsidRPr="00463E52">
        <w:rPr>
          <w:rStyle w:val="SpecialBold"/>
        </w:rPr>
        <w:t>Scope</w:t>
      </w:r>
    </w:p>
    <w:p w:rsidR="00181A06" w:rsidP="00463E52">
      <w:pPr>
        <w:pStyle w:val="BodyText"/>
      </w:pPr>
      <w:r w:rsidRPr="00463E52">
        <w:t>This qualification provides competencies to assist professional in-planning, research and development of electrotechnolo</w:t>
      </w:r>
      <w:r w:rsidRPr="00463E52">
        <w:t>gy products and services.</w:t>
      </w:r>
    </w:p>
    <w:p w:rsidR="00181A06" w:rsidP="00463E52">
      <w:pPr>
        <w:pStyle w:val="BodyText"/>
      </w:pPr>
    </w:p>
    <w:p w:rsidR="00000000" w:rsidRPr="00463E52" w:rsidP="00463E52">
      <w:pPr>
        <w:pStyle w:val="Heading1"/>
      </w:pPr>
      <w:bookmarkStart w:id="3" w:name="O_300588"/>
      <w:bookmarkEnd w:id="3"/>
      <w:r w:rsidRPr="00463E52">
        <w:t>Pathways Information</w:t>
      </w:r>
    </w:p>
    <w:p w:rsidR="00000000" w:rsidRPr="00463E52" w:rsidP="00463E52">
      <w:pPr>
        <w:pStyle w:val="BodyText"/>
      </w:pPr>
      <w:r w:rsidRPr="00463E52">
        <w:t>Not Applicable</w:t>
      </w:r>
    </w:p>
    <w:p w:rsidR="00000000" w:rsidRPr="00463E52" w:rsidP="00463E52">
      <w:pPr>
        <w:pStyle w:val="AllowPageBreak"/>
      </w:pPr>
    </w:p>
    <w:p w:rsidR="00000000" w:rsidRPr="00463E52" w:rsidP="00463E52">
      <w:pPr>
        <w:pStyle w:val="Heading1"/>
      </w:pPr>
      <w:bookmarkStart w:id="4" w:name="O_300591"/>
      <w:bookmarkEnd w:id="4"/>
      <w:r w:rsidRPr="00463E52">
        <w:t>Licensing/Regulatory Information</w:t>
      </w:r>
    </w:p>
    <w:p w:rsidR="00000000" w:rsidRPr="00463E52" w:rsidP="00463E52">
      <w:pPr>
        <w:pStyle w:val="BodyText"/>
      </w:pPr>
      <w:r w:rsidRPr="00463E52">
        <w:t>Not Applicable</w:t>
      </w:r>
    </w:p>
    <w:p w:rsidR="00000000" w:rsidRPr="00463E52" w:rsidP="00463E52">
      <w:pPr>
        <w:pStyle w:val="AllowPageBreak"/>
      </w:pPr>
    </w:p>
    <w:p w:rsidR="00000000" w:rsidRPr="00463E52" w:rsidP="00463E52">
      <w:pPr>
        <w:pStyle w:val="Heading1"/>
      </w:pPr>
      <w:bookmarkStart w:id="5" w:name="O_300590"/>
      <w:bookmarkEnd w:id="5"/>
      <w:r w:rsidRPr="00463E52">
        <w:t>Entry Requirements</w:t>
      </w:r>
    </w:p>
    <w:p w:rsidR="00000000" w:rsidRPr="00463E52" w:rsidP="00463E52">
      <w:pPr>
        <w:pStyle w:val="BodyText"/>
      </w:pPr>
      <w:r w:rsidRPr="00463E52">
        <w:t>Not Applicable</w:t>
      </w:r>
    </w:p>
    <w:p w:rsidR="00000000" w:rsidRPr="00463E52" w:rsidP="00463E52">
      <w:pPr>
        <w:pStyle w:val="AllowPageBreak"/>
      </w:pPr>
    </w:p>
    <w:p w:rsidR="00000000" w:rsidRPr="00463E52" w:rsidP="00463E52">
      <w:pPr>
        <w:pStyle w:val="Heading1"/>
      </w:pPr>
      <w:bookmarkStart w:id="6" w:name="O_300589"/>
      <w:bookmarkEnd w:id="6"/>
      <w:r w:rsidRPr="00463E52">
        <w:t>Employability Skills Summary</w:t>
      </w:r>
    </w:p>
    <w:p w:rsidR="00000000" w:rsidRPr="00463E52" w:rsidP="00463E52">
      <w:pPr>
        <w:pStyle w:val="BodyText"/>
      </w:pPr>
      <w:r w:rsidRPr="00463E52">
        <w:t>Not Applicable</w:t>
      </w:r>
    </w:p>
    <w:p w:rsidR="00000000" w:rsidRPr="00463E52" w:rsidP="00463E52">
      <w:pPr>
        <w:pStyle w:val="AllowPageBreak"/>
      </w:pPr>
    </w:p>
    <w:p w:rsidR="00000000" w:rsidRPr="00463E52" w:rsidP="00463E52">
      <w:pPr>
        <w:pStyle w:val="Heading1"/>
      </w:pPr>
      <w:bookmarkStart w:id="7" w:name="O_265996"/>
      <w:bookmarkEnd w:id="7"/>
      <w:r w:rsidRPr="00463E52">
        <w:t>Packaging Rules</w:t>
      </w:r>
    </w:p>
    <w:p w:rsidR="00000000" w:rsidRPr="00463E52" w:rsidP="00463E52">
      <w:pPr>
        <w:pStyle w:val="BodyText"/>
      </w:pPr>
      <w:r w:rsidRPr="00463E52">
        <w:rPr>
          <w:rStyle w:val="SpecialBold"/>
        </w:rPr>
        <w:t>Completion requirements</w:t>
      </w:r>
    </w:p>
    <w:p w:rsidR="00000000" w:rsidRPr="00463E52" w:rsidP="00463E52">
      <w:pPr>
        <w:pStyle w:val="BodyText"/>
      </w:pPr>
      <w:r w:rsidRPr="00463E52">
        <w:t>The requirements for awarding this qualification are that the following are successfully achieved:</w:t>
      </w:r>
    </w:p>
    <w:p w:rsidR="00000000" w:rsidRPr="00463E52" w:rsidP="00463E52">
      <w:pPr>
        <w:pStyle w:val="ListBullet"/>
      </w:pPr>
      <w:r w:rsidRPr="00463E52">
        <w:t>All of the Core competency standard units;</w:t>
      </w:r>
    </w:p>
    <w:p w:rsidR="00000000" w:rsidRPr="00463E52" w:rsidP="00463E52">
      <w:pPr>
        <w:pStyle w:val="ListBullet"/>
      </w:pPr>
      <w:r w:rsidRPr="00463E52">
        <w:t xml:space="preserve">The required number of Stream Core competency standard </w:t>
      </w:r>
      <w:r w:rsidRPr="00463E52">
        <w:t>units;</w:t>
      </w:r>
    </w:p>
    <w:p w:rsidR="00000000" w:rsidRPr="00463E52" w:rsidP="00463E52">
      <w:pPr>
        <w:pStyle w:val="ListBullet"/>
      </w:pPr>
      <w:r w:rsidRPr="00463E52">
        <w:t>The required number of Elective competency standard units as prescribed in the respective Schedule; and</w:t>
      </w:r>
    </w:p>
    <w:p w:rsidR="00000000" w:rsidRPr="00463E52" w:rsidP="00463E52">
      <w:pPr>
        <w:pStyle w:val="ListBullet"/>
      </w:pPr>
      <w:r w:rsidRPr="00463E52">
        <w:t>All the required pre-requisite competency standard units have been met as required.</w:t>
      </w:r>
    </w:p>
    <w:p w:rsidR="00000000" w:rsidRPr="00463E52" w:rsidP="00463E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405"/>
      </w:tblGrid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E52" w:rsidP="00463E52">
            <w:pPr>
              <w:pStyle w:val="BodyText"/>
            </w:pPr>
            <w:r w:rsidRPr="00463E52">
              <w:rPr>
                <w:rStyle w:val="SpecialBold"/>
              </w:rPr>
              <w:t>Core Competency Standard Units</w:t>
            </w:r>
            <w:r w:rsidRPr="00463E52">
              <w:t xml:space="preserve"> </w:t>
            </w:r>
          </w:p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All Core competency standard</w:t>
            </w:r>
            <w:r w:rsidRPr="00463E52">
              <w:t xml:space="preserve"> units to be achieved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UEENEEE038B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Participate in development and follow a personal competency development plan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UEENEER001B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Contribute to the planning of a research project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UEENEER002B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Contribute to the conduct of a research project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UEENEER003B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Contribute to the development of a Product/Application/Service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UEENEER004B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Contribute to the trial of a Product/Application/Service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UEENEER005B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Contribute to Intellectual Property Management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UEENEER006B</w:t>
            </w:r>
          </w:p>
        </w:tc>
        <w:tc>
          <w:tcPr>
            <w:tcW w:w="5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E52" w:rsidP="00463E52">
            <w:pPr>
              <w:pStyle w:val="BodyText"/>
            </w:pPr>
            <w:r w:rsidRPr="00463E52">
              <w:t>Contribute to the commercialisation of a product/application/service</w:t>
            </w:r>
          </w:p>
        </w:tc>
      </w:tr>
    </w:tbl>
    <w:p w:rsidR="00000000" w:rsidRPr="00463E52" w:rsidP="00463E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1195"/>
        <w:gridCol w:w="5432"/>
      </w:tblGrid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E52" w:rsidP="00463E52">
            <w:pPr>
              <w:pStyle w:val="BodyText"/>
            </w:pPr>
            <w:r w:rsidRPr="00463E52">
              <w:rPr>
                <w:rStyle w:val="SpecialBold"/>
              </w:rPr>
              <w:t>Stream Core Competency Standard Units</w:t>
            </w:r>
          </w:p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At least 1 of the following competency standard units to be achieved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BSBMGT502B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Manage people performance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BSBINM501A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Manage an information or knowledge management system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BSBMGT516C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Facilitate continuous improvement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BSBINN502A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Build and sustain an innovative work environment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BSBWOR502B</w:t>
            </w: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Ensure team effectiveness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62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63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rPr>
                <w:rStyle w:val="SpecialBold"/>
              </w:rPr>
              <w:t>OR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E52" w:rsidP="00463E52">
            <w:pPr>
              <w:pStyle w:val="BodyText"/>
            </w:pPr>
          </w:p>
        </w:tc>
      </w:tr>
    </w:tbl>
    <w:p w:rsidR="00000000" w:rsidRPr="00463E52" w:rsidP="00463E52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At least 4 of the following competency standard units to be achieved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Maintain documentation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Source and purchase material/parts for installation or service jobs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Provide quotations for installation or service jobs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Deliver a service to customers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Use basic computer applications relevant to a workplace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Comply with scheduled and preventative maintenance program processes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Provide basic instruction in the use o</w:t>
            </w:r>
            <w:r w:rsidRPr="00463E52">
              <w:t>f electrotechnology apparatus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Participate in environmentally sustainable work practices</w:t>
            </w:r>
          </w:p>
        </w:tc>
      </w:tr>
      <w:tr w:rsidTr="00181A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E52">
            <w:pPr>
              <w:pStyle w:val="BodyText"/>
              <w:rPr>
                <w:lang w:val="en-NZ"/>
              </w:rPr>
            </w:pPr>
            <w:r w:rsidRPr="00463E52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E52" w:rsidP="00463E52">
            <w:pPr>
              <w:pStyle w:val="BodyText"/>
            </w:pPr>
            <w:r w:rsidRPr="00463E52">
              <w:t>Implement&amp;monitor, policies&amp;procedures for environmentally sustainable electrotech work practice</w:t>
            </w:r>
          </w:p>
        </w:tc>
      </w:tr>
    </w:tbl>
    <w:p w:rsidR="00000000" w:rsidRPr="00463E52" w:rsidP="00463E52">
      <w:pPr>
        <w:pStyle w:val="BodyText"/>
      </w:pPr>
      <w:r w:rsidRPr="00463E52">
        <w:rPr>
          <w:rStyle w:val="SpecialBold"/>
        </w:rPr>
        <w:t>Elective Competency Standard Units</w:t>
      </w:r>
    </w:p>
    <w:p w:rsidR="00000000" w:rsidRPr="00463E52" w:rsidP="00463E52">
      <w:pPr>
        <w:pStyle w:val="BodyText"/>
      </w:pPr>
      <w:r w:rsidRPr="00463E52">
        <w:t>In accord</w:t>
      </w:r>
      <w:r w:rsidRPr="00463E52">
        <w:t>ance with Schedules 5 which forms an integral part of this qualification, achieve a Unit Strand Total of at least 50 of which at least 14 shall be selected from Schedule 5, and not more than 12 from schedule 4 as specified.</w:t>
      </w:r>
    </w:p>
    <w:p w:rsidR="00000000" w:rsidRPr="00463E52" w:rsidP="00463E52">
      <w:pPr>
        <w:pStyle w:val="BodyText"/>
      </w:pPr>
    </w:p>
    <w:p w:rsidR="00000000" w:rsidRPr="00463E52" w:rsidP="00463E52">
      <w:pPr>
        <w:pStyle w:val="BodyText"/>
      </w:pPr>
      <w:r w:rsidRPr="00463E52">
        <w:rPr>
          <w:rStyle w:val="SpecialBold"/>
        </w:rPr>
        <w:t>Note</w:t>
      </w:r>
      <w:r w:rsidRPr="00463E52">
        <w:t>:  1. Pre-requisite pathway</w:t>
      </w:r>
      <w:r w:rsidRPr="00463E52">
        <w:t>s shall be identified and met for all elective units selected.</w:t>
      </w:r>
    </w:p>
    <w:p w:rsidR="00000000" w:rsidRPr="00463E52" w:rsidP="00463E52">
      <w:pPr>
        <w:pStyle w:val="BodyText"/>
      </w:pPr>
      <w:r w:rsidRPr="00463E52">
        <w:t>2. In selecting elective units considerations to career planning advice should be given to units that form part of a pre-requisite pathway for the progression to achieve particular competencies</w:t>
      </w:r>
      <w:r w:rsidRPr="00463E52">
        <w:t xml:space="preserve"> or qualification at a higher level.</w:t>
      </w:r>
    </w:p>
    <w:p w:rsidR="00181A06" w:rsidP="00463E52">
      <w:pPr>
        <w:pStyle w:val="BodyText"/>
      </w:pPr>
      <w:r w:rsidRPr="00463E52">
        <w:t>3. Registered training organisations shall provide competency development advice in relation to any licensing requirements to practice that apply, or can contribute towards the qualification requirement, prior to establ</w:t>
      </w:r>
      <w:r w:rsidRPr="00463E52">
        <w:t>ishing the competency development plan.</w:t>
      </w:r>
    </w:p>
    <w:p w:rsidR="00181A06" w:rsidP="00463E52">
      <w:pPr>
        <w:pStyle w:val="BodyText"/>
      </w:pPr>
    </w:p>
    <w:p w:rsidR="00000000" w:rsidRPr="00463E52" w:rsidP="00463E52">
      <w:pPr>
        <w:pStyle w:val="BodyText"/>
      </w:pPr>
      <w:r w:rsidRPr="00463E52">
        <w:t>END OF QUALIFICATION</w:t>
      </w:r>
    </w:p>
    <w:p w:rsidR="00181A06" w:rsidP="00463E52">
      <w:pPr>
        <w:pStyle w:val="BodyText"/>
      </w:pPr>
      <w:r w:rsidRPr="00463E52">
        <w:t>______________________________________________________________________</w:t>
      </w:r>
    </w:p>
    <w:p w:rsidR="00181A06" w:rsidP="00463E52">
      <w:pPr>
        <w:pStyle w:val="BodyText"/>
      </w:pPr>
    </w:p>
    <w:p w:rsidR="00000000" w:rsidRPr="00463E52" w:rsidP="00463E52"/>
    <w:sectPr w:rsidSect="00463E5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1A06" w:rsidP="00181A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06" w:rsidP="00463E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81A06" w:rsidP="00463E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181A06" w:rsidP="00463E5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81A06" w:rsidP="00181A06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E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A06" w:rsidP="00463E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UEE50810 Diploma of Research and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181A06" w:rsidP="00463E5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FA3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8C80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E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63E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E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E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E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E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E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E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E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E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E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E52"/>
  </w:style>
  <w:style w:type="character" w:customStyle="1" w:styleId="Heading1Char">
    <w:name w:val="Heading 1 Char"/>
    <w:basedOn w:val="DefaultParagraphFont"/>
    <w:link w:val="Heading1"/>
    <w:rsid w:val="00463E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E5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E5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63E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E5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63E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E52"/>
    <w:rPr>
      <w:b/>
      <w:spacing w:val="0"/>
    </w:rPr>
  </w:style>
  <w:style w:type="paragraph" w:styleId="Header">
    <w:name w:val="header"/>
    <w:basedOn w:val="Normal"/>
    <w:link w:val="HeaderChar"/>
    <w:rsid w:val="00463E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E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63E5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63E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3E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E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E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E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E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63E5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63E5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63E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E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E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E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E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63E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E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E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E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E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E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E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E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3E5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3E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E5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63E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E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E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E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E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E52"/>
    <w:rPr>
      <w:i/>
    </w:rPr>
  </w:style>
  <w:style w:type="paragraph" w:styleId="Caption">
    <w:name w:val="caption"/>
    <w:basedOn w:val="BodyText"/>
    <w:next w:val="Normal"/>
    <w:qFormat/>
    <w:rsid w:val="00463E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E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E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E52"/>
  </w:style>
  <w:style w:type="paragraph" w:styleId="TableofFigures">
    <w:name w:val="table of figures"/>
    <w:basedOn w:val="Normal"/>
    <w:next w:val="Normal"/>
    <w:semiHidden/>
    <w:rsid w:val="00463E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E52"/>
    <w:pPr>
      <w:numPr>
        <w:numId w:val="10"/>
      </w:numPr>
    </w:pPr>
  </w:style>
  <w:style w:type="character" w:customStyle="1" w:styleId="WingdingSymbols">
    <w:name w:val="Wingding Symbols"/>
    <w:rsid w:val="00463E52"/>
    <w:rPr>
      <w:rFonts w:ascii="Wingdings" w:hAnsi="Wingdings"/>
    </w:rPr>
  </w:style>
  <w:style w:type="paragraph" w:customStyle="1" w:styleId="TableHeading">
    <w:name w:val="Table Heading"/>
    <w:basedOn w:val="HeadingBase"/>
    <w:rsid w:val="00463E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E52"/>
    <w:rPr>
      <w:color w:val="0033CC"/>
      <w:u w:val="none"/>
    </w:rPr>
  </w:style>
  <w:style w:type="paragraph" w:customStyle="1" w:styleId="BodyTextRight">
    <w:name w:val="Body Text Right"/>
    <w:basedOn w:val="BodyText"/>
    <w:rsid w:val="00463E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E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E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E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E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E5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63E52"/>
    <w:rPr>
      <w:sz w:val="32"/>
    </w:rPr>
  </w:style>
  <w:style w:type="paragraph" w:customStyle="1" w:styleId="HeadingProcedure">
    <w:name w:val="Heading Procedure"/>
    <w:basedOn w:val="HeadingBase"/>
    <w:next w:val="Normal"/>
    <w:rsid w:val="00463E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E52"/>
    <w:pPr>
      <w:spacing w:before="60" w:after="60"/>
    </w:pPr>
  </w:style>
  <w:style w:type="paragraph" w:styleId="ListContinue">
    <w:name w:val="List Continue"/>
    <w:basedOn w:val="List"/>
    <w:rsid w:val="00463E52"/>
    <w:pPr>
      <w:ind w:firstLine="0"/>
    </w:pPr>
  </w:style>
  <w:style w:type="paragraph" w:customStyle="1" w:styleId="ListNote">
    <w:name w:val="List Note"/>
    <w:basedOn w:val="List"/>
    <w:rsid w:val="00463E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E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E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E52"/>
    <w:rPr>
      <w:rFonts w:ascii="Courier New" w:hAnsi="Courier New"/>
    </w:rPr>
  </w:style>
  <w:style w:type="paragraph" w:customStyle="1" w:styleId="NoteBullet">
    <w:name w:val="Note Bullet"/>
    <w:basedOn w:val="Note"/>
    <w:rsid w:val="00463E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E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E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E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E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63E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E5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63E52"/>
    <w:rPr>
      <w:b/>
      <w:smallCaps/>
    </w:rPr>
  </w:style>
  <w:style w:type="paragraph" w:customStyle="1" w:styleId="TableListNumber">
    <w:name w:val="Table List Number"/>
    <w:basedOn w:val="ListNumber"/>
    <w:rsid w:val="00463E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E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E52"/>
    <w:pPr>
      <w:numPr>
        <w:numId w:val="8"/>
      </w:numPr>
    </w:pPr>
  </w:style>
  <w:style w:type="paragraph" w:customStyle="1" w:styleId="ListAlpha2">
    <w:name w:val="List Alpha 2"/>
    <w:basedOn w:val="List2"/>
    <w:rsid w:val="00463E52"/>
    <w:pPr>
      <w:numPr>
        <w:numId w:val="7"/>
      </w:numPr>
    </w:pPr>
  </w:style>
  <w:style w:type="paragraph" w:styleId="List2">
    <w:name w:val="List 2"/>
    <w:basedOn w:val="BodyText"/>
    <w:rsid w:val="00463E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E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E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E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3E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3E52"/>
    <w:pPr>
      <w:numPr>
        <w:numId w:val="2"/>
      </w:numPr>
    </w:pPr>
  </w:style>
  <w:style w:type="paragraph" w:styleId="ListBullet5">
    <w:name w:val="List Bullet 5"/>
    <w:basedOn w:val="List5"/>
    <w:rsid w:val="00463E52"/>
    <w:pPr>
      <w:numPr>
        <w:numId w:val="3"/>
      </w:numPr>
    </w:pPr>
  </w:style>
  <w:style w:type="paragraph" w:styleId="ListContinue2">
    <w:name w:val="List Continue 2"/>
    <w:basedOn w:val="List2"/>
    <w:rsid w:val="00463E52"/>
    <w:pPr>
      <w:ind w:firstLine="0"/>
    </w:pPr>
  </w:style>
  <w:style w:type="paragraph" w:styleId="ListContinue3">
    <w:name w:val="List Continue 3"/>
    <w:basedOn w:val="List3"/>
    <w:rsid w:val="00463E52"/>
    <w:pPr>
      <w:ind w:left="1021" w:firstLine="0"/>
    </w:pPr>
  </w:style>
  <w:style w:type="paragraph" w:styleId="ListContinue4">
    <w:name w:val="List Continue 4"/>
    <w:basedOn w:val="List4"/>
    <w:rsid w:val="00463E52"/>
    <w:pPr>
      <w:ind w:firstLine="0"/>
    </w:pPr>
  </w:style>
  <w:style w:type="paragraph" w:styleId="ListContinue5">
    <w:name w:val="List Continue 5"/>
    <w:basedOn w:val="List5"/>
    <w:rsid w:val="00463E52"/>
    <w:pPr>
      <w:ind w:firstLine="0"/>
    </w:pPr>
  </w:style>
  <w:style w:type="paragraph" w:styleId="ListNumber3">
    <w:name w:val="List Number 3"/>
    <w:basedOn w:val="List3"/>
    <w:rsid w:val="00463E52"/>
    <w:pPr>
      <w:numPr>
        <w:numId w:val="4"/>
      </w:numPr>
    </w:pPr>
  </w:style>
  <w:style w:type="paragraph" w:styleId="ListNumber4">
    <w:name w:val="List Number 4"/>
    <w:basedOn w:val="List4"/>
    <w:rsid w:val="00463E52"/>
    <w:pPr>
      <w:numPr>
        <w:numId w:val="5"/>
      </w:numPr>
    </w:pPr>
  </w:style>
  <w:style w:type="paragraph" w:styleId="ListNumber5">
    <w:name w:val="List Number 5"/>
    <w:basedOn w:val="List5"/>
    <w:rsid w:val="00463E52"/>
    <w:pPr>
      <w:numPr>
        <w:numId w:val="6"/>
      </w:numPr>
    </w:pPr>
  </w:style>
  <w:style w:type="paragraph" w:styleId="BlockText">
    <w:name w:val="Block Text"/>
    <w:basedOn w:val="Normal"/>
    <w:rsid w:val="00463E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E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E52"/>
    <w:rPr>
      <w:sz w:val="16"/>
      <w:vertAlign w:val="superscript"/>
    </w:rPr>
  </w:style>
  <w:style w:type="character" w:customStyle="1" w:styleId="Symbols">
    <w:name w:val="Symbols"/>
    <w:basedOn w:val="DefaultParagraphFont"/>
    <w:rsid w:val="00463E52"/>
    <w:rPr>
      <w:rFonts w:ascii="Symbol" w:hAnsi="Symbol"/>
    </w:rPr>
  </w:style>
  <w:style w:type="character" w:customStyle="1" w:styleId="MenuOptions">
    <w:name w:val="Menu Options"/>
    <w:basedOn w:val="DefaultParagraphFont"/>
    <w:rsid w:val="00463E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E52"/>
    <w:rPr>
      <w:b/>
    </w:rPr>
  </w:style>
  <w:style w:type="character" w:customStyle="1" w:styleId="Underlined">
    <w:name w:val="Underlined"/>
    <w:basedOn w:val="DefaultParagraphFont"/>
    <w:rsid w:val="00463E52"/>
    <w:rPr>
      <w:u w:val="single"/>
    </w:rPr>
  </w:style>
  <w:style w:type="paragraph" w:customStyle="1" w:styleId="TableBodyTextRight">
    <w:name w:val="Table Body Text Right"/>
    <w:basedOn w:val="TableBodyText"/>
    <w:rsid w:val="00463E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E52"/>
    <w:rPr>
      <w:sz w:val="18"/>
    </w:rPr>
  </w:style>
  <w:style w:type="paragraph" w:customStyle="1" w:styleId="BodySmallRight">
    <w:name w:val="Body Small Right"/>
    <w:basedOn w:val="BodyTextRight"/>
    <w:rsid w:val="00463E52"/>
    <w:rPr>
      <w:sz w:val="18"/>
      <w:szCs w:val="18"/>
    </w:rPr>
  </w:style>
  <w:style w:type="paragraph" w:customStyle="1" w:styleId="MarginEdition">
    <w:name w:val="Margin Edition"/>
    <w:basedOn w:val="MarginNote"/>
    <w:rsid w:val="00463E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E52"/>
    <w:rPr>
      <w:sz w:val="2"/>
      <w:szCs w:val="2"/>
    </w:rPr>
  </w:style>
  <w:style w:type="character" w:customStyle="1" w:styleId="Small">
    <w:name w:val="Small"/>
    <w:basedOn w:val="DefaultParagraphFont"/>
    <w:rsid w:val="00463E52"/>
    <w:rPr>
      <w:sz w:val="16"/>
    </w:rPr>
  </w:style>
  <w:style w:type="paragraph" w:customStyle="1" w:styleId="WideTable">
    <w:name w:val="Wide Table"/>
    <w:basedOn w:val="Normal"/>
    <w:rsid w:val="00463E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E52"/>
  </w:style>
  <w:style w:type="paragraph" w:styleId="Quote">
    <w:name w:val="Quote"/>
    <w:basedOn w:val="Heading1"/>
    <w:link w:val="QuoteChar"/>
    <w:qFormat/>
    <w:rsid w:val="00463E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E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E52"/>
    <w:pPr>
      <w:pageBreakBefore/>
    </w:pPr>
  </w:style>
  <w:style w:type="paragraph" w:customStyle="1" w:styleId="Border">
    <w:name w:val="Border"/>
    <w:basedOn w:val="Normal"/>
    <w:qFormat/>
    <w:rsid w:val="00463E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E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E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E5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63E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E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E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E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E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E52"/>
    <w:rPr>
      <w:u w:val="single"/>
    </w:rPr>
  </w:style>
  <w:style w:type="character" w:customStyle="1" w:styleId="BoldandItalics">
    <w:name w:val="Bold and Italics"/>
    <w:qFormat/>
    <w:rsid w:val="00463E52"/>
    <w:rPr>
      <w:b/>
      <w:i/>
      <w:u w:val="none"/>
    </w:rPr>
  </w:style>
  <w:style w:type="paragraph" w:styleId="BalloonText">
    <w:name w:val="Balloon Text"/>
    <w:basedOn w:val="Normal"/>
    <w:link w:val="BalloonTextChar"/>
    <w:rsid w:val="00463E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E5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63E5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E52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446</Words>
  <Characters>3022</Characters>
  <Application>Microsoft Office Word</Application>
  <DocSecurity>0</DocSecurity>
  <Lines>115</Lines>
  <Paragraphs>78</Paragraphs>
  <ScaleCrop>false</ScaleCrop>
  <Company>Author-it Software Corporation Ltd.</Company>
  <LinksUpToDate>false</LinksUpToDate>
  <CharactersWithSpaces>3395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UEE50810 Diploma of Research and Development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2012-05-27T08:33:00Z</dcterms:created>
  <dcterms:modified xsi:type="dcterms:W3CDTF">2012-05-27T08:33:00Z</dcterms:modified>
</cp:coreProperties>
</file>