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23A07" w:rsidP="00E23A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UEE41210 Certificate IV in Electrical - Rail Signalling</w:t>
      </w:r>
      <w:r>
        <w:fldChar w:fldCharType="end"/>
      </w:r>
    </w:p>
    <w:p w:rsidR="00E23A07" w:rsidP="00E23A07">
      <w:pPr>
        <w:pStyle w:val="Version"/>
        <w:sectPr w:rsidSect="00F363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3631B" w:rsidP="00F3631B">
      <w:pPr>
        <w:pStyle w:val="SuperHeading"/>
      </w:pPr>
      <w:r w:rsidRPr="00F3631B">
        <w:t>UEE41210 Certificate IV in Electrical - Rail Signalling</w:t>
      </w:r>
    </w:p>
    <w:p w:rsidR="00000000" w:rsidRPr="00F3631B" w:rsidP="00F3631B">
      <w:pPr>
        <w:pStyle w:val="Heading1"/>
      </w:pPr>
      <w:bookmarkStart w:id="1" w:name="O_300479"/>
      <w:bookmarkEnd w:id="1"/>
      <w:r w:rsidRPr="00F3631B">
        <w:t>Modification History</w:t>
      </w:r>
    </w:p>
    <w:p w:rsidR="00000000" w:rsidRPr="00F3631B" w:rsidP="00F3631B">
      <w:pPr>
        <w:pStyle w:val="BodyText"/>
      </w:pPr>
      <w:r w:rsidRPr="00F3631B">
        <w:t>Not Applicable</w:t>
      </w:r>
    </w:p>
    <w:p w:rsidR="00000000" w:rsidRPr="00F3631B" w:rsidP="00F3631B">
      <w:pPr>
        <w:pStyle w:val="AllowPageBreak"/>
      </w:pPr>
    </w:p>
    <w:p w:rsidR="00000000" w:rsidRPr="00F3631B" w:rsidP="00F3631B">
      <w:pPr>
        <w:pStyle w:val="Heading1"/>
      </w:pPr>
      <w:bookmarkStart w:id="2" w:name="O_265957"/>
      <w:bookmarkEnd w:id="2"/>
      <w:r w:rsidRPr="00F3631B">
        <w:t>Description</w:t>
      </w:r>
    </w:p>
    <w:p w:rsidR="00000000" w:rsidRPr="00F3631B" w:rsidP="00F3631B">
      <w:pPr>
        <w:pStyle w:val="BodyText"/>
      </w:pPr>
      <w:r w:rsidRPr="00F3631B">
        <w:rPr>
          <w:rStyle w:val="SpecialBold"/>
        </w:rPr>
        <w:t>Scope</w:t>
      </w:r>
    </w:p>
    <w:p w:rsidR="00E23A07" w:rsidP="00F3631B">
      <w:pPr>
        <w:pStyle w:val="BodyText"/>
      </w:pPr>
      <w:r w:rsidRPr="00F3631B">
        <w:t>This qualification provides competencies to select, install, commission, fault find and maintain rail signall</w:t>
      </w:r>
      <w:r w:rsidRPr="00F3631B">
        <w:t>ing equipment and systems. It includes ERAC requirements for an 'Electrician's licence'.</w:t>
      </w:r>
    </w:p>
    <w:p w:rsidR="00E23A07" w:rsidP="00F3631B">
      <w:pPr>
        <w:pStyle w:val="BodyText"/>
      </w:pPr>
    </w:p>
    <w:p w:rsidR="00000000" w:rsidRPr="00F3631B" w:rsidP="00F3631B">
      <w:pPr>
        <w:pStyle w:val="Heading1"/>
      </w:pPr>
      <w:bookmarkStart w:id="3" w:name="O_300474"/>
      <w:bookmarkEnd w:id="3"/>
      <w:r w:rsidRPr="00F3631B">
        <w:t>Pathways Information</w:t>
      </w:r>
    </w:p>
    <w:p w:rsidR="00000000" w:rsidRPr="00F3631B" w:rsidP="00F3631B">
      <w:pPr>
        <w:pStyle w:val="BodyText"/>
      </w:pPr>
      <w:r w:rsidRPr="00F3631B">
        <w:t>Not Applicable</w:t>
      </w:r>
    </w:p>
    <w:p w:rsidR="00000000" w:rsidRPr="00F3631B" w:rsidP="00F3631B">
      <w:pPr>
        <w:pStyle w:val="AllowPageBreak"/>
      </w:pPr>
    </w:p>
    <w:p w:rsidR="00000000" w:rsidRPr="00F3631B" w:rsidP="00F3631B">
      <w:pPr>
        <w:pStyle w:val="Heading1"/>
      </w:pPr>
      <w:bookmarkStart w:id="4" w:name="O_300477"/>
      <w:bookmarkEnd w:id="4"/>
      <w:r w:rsidRPr="00F3631B">
        <w:t>Licensing/Regulatory Information</w:t>
      </w:r>
    </w:p>
    <w:p w:rsidR="00000000" w:rsidRPr="00F3631B" w:rsidP="00F3631B">
      <w:pPr>
        <w:pStyle w:val="BodyText"/>
      </w:pPr>
      <w:r w:rsidRPr="00F3631B">
        <w:t>Not Applicable</w:t>
      </w:r>
    </w:p>
    <w:p w:rsidR="00000000" w:rsidRPr="00F3631B" w:rsidP="00F3631B">
      <w:pPr>
        <w:pStyle w:val="AllowPageBreak"/>
      </w:pPr>
    </w:p>
    <w:p w:rsidR="00000000" w:rsidRPr="00F3631B" w:rsidP="00F3631B">
      <w:pPr>
        <w:pStyle w:val="Heading1"/>
      </w:pPr>
      <w:bookmarkStart w:id="5" w:name="O_300476"/>
      <w:bookmarkEnd w:id="5"/>
      <w:r w:rsidRPr="00F3631B">
        <w:t>Entry Requirements</w:t>
      </w:r>
    </w:p>
    <w:p w:rsidR="00000000" w:rsidRPr="00F3631B" w:rsidP="00F3631B">
      <w:pPr>
        <w:pStyle w:val="BodyText"/>
      </w:pPr>
      <w:r w:rsidRPr="00F3631B">
        <w:t>Not Applicable</w:t>
      </w:r>
    </w:p>
    <w:p w:rsidR="00000000" w:rsidRPr="00F3631B" w:rsidP="00F3631B">
      <w:pPr>
        <w:pStyle w:val="AllowPageBreak"/>
      </w:pPr>
    </w:p>
    <w:p w:rsidR="00000000" w:rsidRPr="00F3631B" w:rsidP="00F3631B">
      <w:pPr>
        <w:pStyle w:val="Heading1"/>
      </w:pPr>
      <w:bookmarkStart w:id="6" w:name="O_300475"/>
      <w:bookmarkEnd w:id="6"/>
      <w:r w:rsidRPr="00F3631B">
        <w:t>Employability Skills Summary</w:t>
      </w:r>
    </w:p>
    <w:p w:rsidR="00000000" w:rsidRPr="00F3631B" w:rsidP="00F3631B">
      <w:pPr>
        <w:pStyle w:val="BodyText"/>
      </w:pPr>
      <w:r w:rsidRPr="00F3631B">
        <w:t>Not Applicable</w:t>
      </w:r>
    </w:p>
    <w:p w:rsidR="00000000" w:rsidRPr="00F3631B" w:rsidP="00F3631B">
      <w:pPr>
        <w:pStyle w:val="AllowPageBreak"/>
      </w:pPr>
    </w:p>
    <w:p w:rsidR="00000000" w:rsidRPr="00F3631B" w:rsidP="00F3631B">
      <w:pPr>
        <w:pStyle w:val="Heading1"/>
      </w:pPr>
      <w:bookmarkStart w:id="7" w:name="O_265958"/>
      <w:bookmarkEnd w:id="7"/>
      <w:r w:rsidRPr="00F3631B">
        <w:t>Packaging Rules</w:t>
      </w:r>
    </w:p>
    <w:p w:rsidR="00000000" w:rsidRPr="00F3631B" w:rsidP="00F3631B">
      <w:pPr>
        <w:pStyle w:val="BodyText"/>
      </w:pPr>
      <w:r w:rsidRPr="00F3631B">
        <w:rPr>
          <w:rStyle w:val="SpecialBold"/>
        </w:rPr>
        <w:t>Completion requirements</w:t>
      </w:r>
    </w:p>
    <w:p w:rsidR="00000000" w:rsidRPr="00F3631B" w:rsidP="00F3631B">
      <w:pPr>
        <w:pStyle w:val="BodyText"/>
      </w:pPr>
      <w:r w:rsidRPr="00F3631B">
        <w:t>The requirements for awarding this qualification are that the following are successfully achieved:</w:t>
      </w:r>
    </w:p>
    <w:p w:rsidR="00000000" w:rsidRPr="00F3631B" w:rsidP="00F3631B">
      <w:pPr>
        <w:pStyle w:val="ListBullet"/>
      </w:pPr>
      <w:r w:rsidRPr="00F3631B">
        <w:t>All of the Core compete</w:t>
      </w:r>
      <w:r w:rsidRPr="00F3631B">
        <w:t>ncy standard units;</w:t>
      </w:r>
    </w:p>
    <w:p w:rsidR="00000000" w:rsidRPr="00F3631B" w:rsidP="00F3631B">
      <w:pPr>
        <w:pStyle w:val="ListBullet"/>
      </w:pPr>
      <w:r w:rsidRPr="00F3631B">
        <w:t>The required number of Stream Core competency standard units;</w:t>
      </w:r>
    </w:p>
    <w:p w:rsidR="00000000" w:rsidRPr="00F3631B" w:rsidP="00F3631B">
      <w:pPr>
        <w:pStyle w:val="ListBullet"/>
      </w:pPr>
      <w:r w:rsidRPr="00F3631B">
        <w:t>The required number of Elective competency standard units as prescribed in the respective Schedule; and</w:t>
      </w:r>
    </w:p>
    <w:p w:rsidR="00000000" w:rsidRPr="00F3631B" w:rsidP="00F3631B">
      <w:pPr>
        <w:pStyle w:val="ListBullet"/>
      </w:pPr>
      <w:r w:rsidRPr="00F3631B">
        <w:t>All the required pre-requisite competency standard units have been met</w:t>
      </w:r>
      <w:r w:rsidRPr="00F3631B">
        <w:t xml:space="preserve"> as required.</w:t>
      </w:r>
    </w:p>
    <w:p w:rsidR="00000000" w:rsidRPr="00F3631B" w:rsidP="00F3631B">
      <w:pPr>
        <w:pStyle w:val="ListBullet2"/>
      </w:pPr>
      <w:r w:rsidRPr="00F3631B">
        <w:t>Note: UEENEEG005B - Those holding an 'Unrestricted Electricians Licence or equivalent issued in an Australian State or Territory meet the requirements of this unit and its pre-requisite requirements.</w:t>
      </w:r>
    </w:p>
    <w:p w:rsidR="00000000" w:rsidRPr="00F3631B" w:rsidP="00F3631B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36"/>
        <w:gridCol w:w="6627"/>
      </w:tblGrid>
      <w:tr w:rsidTr="00E23A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31B" w:rsidP="00F3631B">
            <w:pPr>
              <w:pStyle w:val="BodyText"/>
            </w:pPr>
            <w:r w:rsidRPr="00F3631B">
              <w:rPr>
                <w:rStyle w:val="SpecialBold"/>
              </w:rPr>
              <w:t>Core Competency Standard Units</w:t>
            </w:r>
            <w:r w:rsidRPr="00F3631B">
              <w:t xml:space="preserve"> </w:t>
            </w:r>
          </w:p>
          <w:p w:rsidR="00000000" w:rsidP="00F3631B">
            <w:pPr>
              <w:pStyle w:val="BodyText"/>
              <w:rPr>
                <w:lang w:val="en-NZ"/>
              </w:rPr>
            </w:pPr>
            <w:r w:rsidRPr="00F3631B">
              <w:t>All Core competency standard units to be achieved</w:t>
            </w:r>
          </w:p>
        </w:tc>
      </w:tr>
      <w:tr w:rsidTr="00E23A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31B">
            <w:pPr>
              <w:pStyle w:val="BodyText"/>
              <w:rPr>
                <w:lang w:val="en-NZ"/>
              </w:rPr>
            </w:pPr>
            <w:r w:rsidRPr="00F3631B">
              <w:t>UEENEEE001B</w:t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31B">
            <w:pPr>
              <w:pStyle w:val="BodyText"/>
              <w:rPr>
                <w:lang w:val="en-NZ"/>
              </w:rPr>
            </w:pPr>
            <w:r w:rsidRPr="00F3631B">
              <w:t>Apply OHS practices in the workplace</w:t>
            </w:r>
          </w:p>
        </w:tc>
      </w:tr>
      <w:tr w:rsidTr="00E23A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31B">
            <w:pPr>
              <w:pStyle w:val="BodyText"/>
              <w:rPr>
                <w:lang w:val="en-NZ"/>
              </w:rPr>
            </w:pPr>
            <w:r w:rsidRPr="00F3631B">
              <w:t>UEENEEE002B</w:t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31B">
            <w:pPr>
              <w:pStyle w:val="BodyText"/>
              <w:rPr>
                <w:lang w:val="en-NZ"/>
              </w:rPr>
            </w:pPr>
            <w:r w:rsidRPr="00F3631B">
              <w:t>Dismantle, assemble and fabricate electrotechnology components</w:t>
            </w:r>
          </w:p>
        </w:tc>
      </w:tr>
      <w:tr w:rsidTr="00E23A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31B">
            <w:pPr>
              <w:pStyle w:val="BodyText"/>
              <w:rPr>
                <w:lang w:val="en-NZ"/>
              </w:rPr>
            </w:pPr>
            <w:r w:rsidRPr="00F3631B">
              <w:t>UEENEEE003B</w:t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31B">
            <w:pPr>
              <w:pStyle w:val="BodyText"/>
              <w:rPr>
                <w:lang w:val="en-NZ"/>
              </w:rPr>
            </w:pPr>
            <w:r w:rsidRPr="00F3631B">
              <w:t>Solve problems in extra-low voltage single path circuits</w:t>
            </w:r>
          </w:p>
        </w:tc>
      </w:tr>
      <w:tr w:rsidTr="00E23A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31B">
            <w:pPr>
              <w:pStyle w:val="BodyText"/>
              <w:rPr>
                <w:lang w:val="en-NZ"/>
              </w:rPr>
            </w:pPr>
            <w:r w:rsidRPr="00F3631B">
              <w:t>UEENEEE004B</w:t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31B">
            <w:pPr>
              <w:pStyle w:val="BodyText"/>
              <w:rPr>
                <w:lang w:val="en-NZ"/>
              </w:rPr>
            </w:pPr>
            <w:r w:rsidRPr="00F3631B">
              <w:t>Solve problems in multiple path d.c. circuits</w:t>
            </w:r>
          </w:p>
        </w:tc>
      </w:tr>
      <w:tr w:rsidTr="00E23A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31B">
            <w:pPr>
              <w:pStyle w:val="BodyText"/>
              <w:rPr>
                <w:lang w:val="en-NZ"/>
              </w:rPr>
            </w:pPr>
            <w:r w:rsidRPr="00F3631B">
              <w:t>UEENEEE005B</w:t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31B">
            <w:pPr>
              <w:pStyle w:val="BodyText"/>
              <w:rPr>
                <w:lang w:val="en-NZ"/>
              </w:rPr>
            </w:pPr>
            <w:r w:rsidRPr="00F3631B">
              <w:t>Fix and secure equipment</w:t>
            </w:r>
          </w:p>
        </w:tc>
      </w:tr>
      <w:tr w:rsidTr="00E23A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31B">
            <w:pPr>
              <w:pStyle w:val="BodyText"/>
              <w:rPr>
                <w:lang w:val="en-NZ"/>
              </w:rPr>
            </w:pPr>
            <w:r w:rsidRPr="00F3631B">
              <w:t>UEENEEE007B</w:t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31B">
            <w:pPr>
              <w:pStyle w:val="BodyText"/>
              <w:rPr>
                <w:lang w:val="en-NZ"/>
              </w:rPr>
            </w:pPr>
            <w:r w:rsidRPr="00F3631B">
              <w:t>Use drawings, diagrams, schedules and manuals</w:t>
            </w:r>
          </w:p>
        </w:tc>
      </w:tr>
      <w:tr w:rsidTr="00E23A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31B">
            <w:pPr>
              <w:pStyle w:val="BodyText"/>
              <w:rPr>
                <w:lang w:val="en-NZ"/>
              </w:rPr>
            </w:pPr>
            <w:r w:rsidRPr="00F3631B">
              <w:t>UEENEEE008B</w:t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31B">
            <w:pPr>
              <w:pStyle w:val="BodyText"/>
              <w:rPr>
                <w:lang w:val="en-NZ"/>
              </w:rPr>
            </w:pPr>
            <w:r w:rsidRPr="00F3631B">
              <w:t>Lay wiring/cabling and terminate accessories for extra-low voltage circuits</w:t>
            </w:r>
          </w:p>
        </w:tc>
      </w:tr>
      <w:tr w:rsidTr="00E23A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31B">
            <w:pPr>
              <w:pStyle w:val="BodyText"/>
              <w:rPr>
                <w:lang w:val="en-NZ"/>
              </w:rPr>
            </w:pPr>
            <w:r w:rsidRPr="00F3631B">
              <w:t>UEENEEE017B</w:t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31B">
            <w:pPr>
              <w:pStyle w:val="BodyText"/>
              <w:rPr>
                <w:lang w:val="en-NZ"/>
              </w:rPr>
            </w:pPr>
            <w:r w:rsidRPr="00F3631B">
              <w:t>Implement and monitor OHS policies and procedures</w:t>
            </w:r>
          </w:p>
        </w:tc>
      </w:tr>
      <w:tr w:rsidTr="00E23A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31B">
            <w:pPr>
              <w:pStyle w:val="BodyText"/>
              <w:rPr>
                <w:lang w:val="en-NZ"/>
              </w:rPr>
            </w:pPr>
            <w:r w:rsidRPr="00F3631B">
              <w:t>UEENEEE024C</w:t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31B">
            <w:pPr>
              <w:pStyle w:val="BodyText"/>
              <w:rPr>
                <w:lang w:val="en-NZ"/>
              </w:rPr>
            </w:pPr>
            <w:r w:rsidRPr="00F3631B">
              <w:t>Compile and produce an electrotechnology report</w:t>
            </w:r>
          </w:p>
        </w:tc>
      </w:tr>
      <w:tr w:rsidTr="00E23A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31B">
            <w:pPr>
              <w:pStyle w:val="BodyText"/>
              <w:rPr>
                <w:lang w:val="en-NZ"/>
              </w:rPr>
            </w:pPr>
            <w:r w:rsidRPr="00F3631B">
              <w:t>UEENEEE033B</w:t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31B">
            <w:pPr>
              <w:pStyle w:val="BodyText"/>
              <w:rPr>
                <w:lang w:val="en-NZ"/>
              </w:rPr>
            </w:pPr>
            <w:r w:rsidRPr="00F3631B">
              <w:t>Document occupational hazards and risks in electrical work</w:t>
            </w:r>
          </w:p>
        </w:tc>
      </w:tr>
      <w:tr w:rsidTr="00E23A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31B">
            <w:pPr>
              <w:pStyle w:val="BodyText"/>
              <w:rPr>
                <w:lang w:val="en-NZ"/>
              </w:rPr>
            </w:pPr>
            <w:r w:rsidRPr="00F3631B">
              <w:t>UEENEEE038B</w:t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31B">
            <w:pPr>
              <w:pStyle w:val="BodyText"/>
              <w:rPr>
                <w:lang w:val="en-NZ"/>
              </w:rPr>
            </w:pPr>
            <w:r w:rsidRPr="00F3631B">
              <w:t>Participate in development and follow a personal competency development plan</w:t>
            </w:r>
          </w:p>
        </w:tc>
      </w:tr>
      <w:tr w:rsidTr="00E23A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31B">
            <w:pPr>
              <w:pStyle w:val="BodyText"/>
              <w:rPr>
                <w:lang w:val="en-NZ"/>
              </w:rPr>
            </w:pPr>
            <w:r w:rsidRPr="00F3631B">
              <w:t>UEENEEG001B</w:t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31B">
            <w:pPr>
              <w:pStyle w:val="BodyText"/>
              <w:rPr>
                <w:lang w:val="en-NZ"/>
              </w:rPr>
            </w:pPr>
            <w:r w:rsidRPr="00F3631B">
              <w:t>Solve problems in electromagnetic circuits</w:t>
            </w:r>
          </w:p>
        </w:tc>
      </w:tr>
      <w:tr w:rsidTr="00E23A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31B">
            <w:pPr>
              <w:pStyle w:val="BodyText"/>
              <w:rPr>
                <w:lang w:val="en-NZ"/>
              </w:rPr>
            </w:pPr>
            <w:r w:rsidRPr="00F3631B">
              <w:t>UEENEEG002B</w:t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31B">
            <w:pPr>
              <w:pStyle w:val="BodyText"/>
              <w:rPr>
                <w:lang w:val="en-NZ"/>
              </w:rPr>
            </w:pPr>
            <w:r w:rsidRPr="00F3631B">
              <w:t>Solve problems in single and three phase low voltage circuits</w:t>
            </w:r>
          </w:p>
        </w:tc>
      </w:tr>
      <w:tr w:rsidTr="00E23A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31B">
            <w:pPr>
              <w:pStyle w:val="BodyText"/>
              <w:rPr>
                <w:lang w:val="en-NZ"/>
              </w:rPr>
            </w:pPr>
            <w:r w:rsidRPr="00F3631B">
              <w:t>UEENEEG003B</w:t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31B">
            <w:pPr>
              <w:pStyle w:val="BodyText"/>
              <w:rPr>
                <w:lang w:val="en-NZ"/>
              </w:rPr>
            </w:pPr>
            <w:r w:rsidRPr="00F3631B">
              <w:t xml:space="preserve">Install wiring and accessories for </w:t>
            </w:r>
            <w:r w:rsidRPr="00F3631B">
              <w:t>low voltage circuits</w:t>
            </w:r>
          </w:p>
        </w:tc>
      </w:tr>
      <w:tr w:rsidTr="00E23A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31B">
            <w:pPr>
              <w:pStyle w:val="BodyText"/>
              <w:rPr>
                <w:lang w:val="en-NZ"/>
              </w:rPr>
            </w:pPr>
            <w:r w:rsidRPr="00F3631B">
              <w:t>UEENEEG004B</w:t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31B">
            <w:pPr>
              <w:pStyle w:val="BodyText"/>
              <w:rPr>
                <w:lang w:val="en-NZ"/>
              </w:rPr>
            </w:pPr>
            <w:r w:rsidRPr="00F3631B">
              <w:t>Install low voltage electrical apparatus and associated equipment</w:t>
            </w:r>
          </w:p>
        </w:tc>
      </w:tr>
      <w:tr w:rsidTr="00E23A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31B">
            <w:pPr>
              <w:pStyle w:val="BodyText"/>
              <w:rPr>
                <w:lang w:val="en-NZ"/>
              </w:rPr>
            </w:pPr>
            <w:r w:rsidRPr="00F3631B">
              <w:t>UEENEEG005B</w:t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31B">
            <w:pPr>
              <w:pStyle w:val="BodyText"/>
              <w:rPr>
                <w:lang w:val="en-NZ"/>
              </w:rPr>
            </w:pPr>
            <w:r w:rsidRPr="00F3631B">
              <w:t>Verify compliance and functionality of general electrical installations</w:t>
            </w:r>
          </w:p>
        </w:tc>
      </w:tr>
      <w:tr w:rsidTr="00E23A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31B">
            <w:pPr>
              <w:pStyle w:val="BodyText"/>
              <w:rPr>
                <w:lang w:val="en-NZ"/>
              </w:rPr>
            </w:pPr>
            <w:r w:rsidRPr="00F3631B">
              <w:t>UEENEEG007B</w:t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31B">
            <w:pPr>
              <w:pStyle w:val="BodyText"/>
              <w:rPr>
                <w:lang w:val="en-NZ"/>
              </w:rPr>
            </w:pPr>
            <w:r w:rsidRPr="00F3631B">
              <w:t>Select and arrange equipment for general electri</w:t>
            </w:r>
            <w:r w:rsidRPr="00F3631B">
              <w:t>cal installations</w:t>
            </w:r>
          </w:p>
        </w:tc>
      </w:tr>
      <w:tr w:rsidTr="00E23A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31B">
            <w:pPr>
              <w:pStyle w:val="BodyText"/>
              <w:rPr>
                <w:lang w:val="en-NZ"/>
              </w:rPr>
            </w:pPr>
            <w:r w:rsidRPr="00F3631B">
              <w:t>UEENEEG008B</w:t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31B">
            <w:pPr>
              <w:pStyle w:val="BodyText"/>
              <w:rPr>
                <w:lang w:val="en-NZ"/>
              </w:rPr>
            </w:pPr>
            <w:r w:rsidRPr="00F3631B">
              <w:t>Find and repair faults in electrical apparatus and circuits</w:t>
            </w:r>
          </w:p>
        </w:tc>
      </w:tr>
      <w:tr w:rsidTr="00E23A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31B">
            <w:pPr>
              <w:pStyle w:val="BodyText"/>
              <w:rPr>
                <w:lang w:val="en-NZ"/>
              </w:rPr>
            </w:pPr>
            <w:r w:rsidRPr="00F3631B">
              <w:t>UEENEEG009B</w:t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31B">
            <w:pPr>
              <w:pStyle w:val="BodyText"/>
              <w:rPr>
                <w:lang w:val="en-NZ"/>
              </w:rPr>
            </w:pPr>
            <w:r w:rsidRPr="00F3631B">
              <w:t>Develop and connect control circuits</w:t>
            </w:r>
          </w:p>
        </w:tc>
      </w:tr>
      <w:tr w:rsidTr="00E23A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31B">
            <w:pPr>
              <w:pStyle w:val="BodyText"/>
              <w:rPr>
                <w:lang w:val="en-NZ"/>
              </w:rPr>
            </w:pPr>
            <w:r w:rsidRPr="00F3631B">
              <w:t>UEENEEN002B</w:t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31B" w:rsidP="00F3631B">
            <w:pPr>
              <w:pStyle w:val="BodyText"/>
            </w:pPr>
            <w:r w:rsidRPr="00F3631B">
              <w:t>Assemble and wire internal electrical signalling equipment</w:t>
            </w:r>
          </w:p>
        </w:tc>
      </w:tr>
    </w:tbl>
    <w:p w:rsidR="00000000" w:rsidRPr="00F3631B" w:rsidP="00F3631B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87"/>
        <w:gridCol w:w="5378"/>
      </w:tblGrid>
      <w:tr w:rsidTr="00E23A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6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31B" w:rsidP="00F3631B">
            <w:pPr>
              <w:pStyle w:val="BodyText"/>
            </w:pPr>
            <w:r w:rsidRPr="00F3631B">
              <w:rPr>
                <w:rStyle w:val="SpecialBold"/>
              </w:rPr>
              <w:t>Stream Core Competency Standard Units</w:t>
            </w:r>
          </w:p>
          <w:p w:rsidR="00000000" w:rsidP="00F3631B">
            <w:pPr>
              <w:pStyle w:val="BodyText"/>
              <w:rPr>
                <w:lang w:val="en-NZ"/>
              </w:rPr>
            </w:pPr>
            <w:r w:rsidRPr="00F3631B">
              <w:t xml:space="preserve">At </w:t>
            </w:r>
            <w:r w:rsidRPr="00F3631B">
              <w:t>least 3 of the following competency standard units to be achieved</w:t>
            </w:r>
          </w:p>
        </w:tc>
      </w:tr>
      <w:tr w:rsidTr="00E23A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31B">
            <w:pPr>
              <w:pStyle w:val="BodyText"/>
              <w:rPr>
                <w:lang w:val="en-NZ"/>
              </w:rPr>
            </w:pPr>
            <w:r w:rsidRPr="00F3631B">
              <w:t>UEENEEC001B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31B">
            <w:pPr>
              <w:pStyle w:val="BodyText"/>
              <w:rPr>
                <w:lang w:val="en-NZ"/>
              </w:rPr>
            </w:pPr>
            <w:r w:rsidRPr="00F3631B">
              <w:t>Maintain documentation</w:t>
            </w:r>
          </w:p>
        </w:tc>
      </w:tr>
      <w:tr w:rsidTr="00E23A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31B">
            <w:pPr>
              <w:pStyle w:val="BodyText"/>
              <w:rPr>
                <w:lang w:val="en-NZ"/>
              </w:rPr>
            </w:pPr>
            <w:r w:rsidRPr="00F3631B">
              <w:t>UEENEEC002B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31B">
            <w:pPr>
              <w:pStyle w:val="BodyText"/>
              <w:rPr>
                <w:lang w:val="en-NZ"/>
              </w:rPr>
            </w:pPr>
            <w:r w:rsidRPr="00F3631B">
              <w:t>Source and purchase material/parts for installation or service jobs</w:t>
            </w:r>
          </w:p>
        </w:tc>
      </w:tr>
      <w:tr w:rsidTr="00E23A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31B">
            <w:pPr>
              <w:pStyle w:val="BodyText"/>
              <w:rPr>
                <w:lang w:val="en-NZ"/>
              </w:rPr>
            </w:pPr>
            <w:r w:rsidRPr="00F3631B">
              <w:t>UEENEEC003B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31B">
            <w:pPr>
              <w:pStyle w:val="BodyText"/>
              <w:rPr>
                <w:lang w:val="en-NZ"/>
              </w:rPr>
            </w:pPr>
            <w:r w:rsidRPr="00F3631B">
              <w:t>Provide quotations for installation or service jobs</w:t>
            </w:r>
          </w:p>
        </w:tc>
      </w:tr>
      <w:tr w:rsidTr="00E23A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31B">
            <w:pPr>
              <w:pStyle w:val="BodyText"/>
              <w:rPr>
                <w:lang w:val="en-NZ"/>
              </w:rPr>
            </w:pPr>
            <w:r w:rsidRPr="00F3631B">
              <w:t>UEENEEC010B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31B">
            <w:pPr>
              <w:pStyle w:val="BodyText"/>
              <w:rPr>
                <w:lang w:val="en-NZ"/>
              </w:rPr>
            </w:pPr>
            <w:r w:rsidRPr="00F3631B">
              <w:t>Deliver a service to customers</w:t>
            </w:r>
          </w:p>
        </w:tc>
      </w:tr>
      <w:tr w:rsidTr="00E23A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31B">
            <w:pPr>
              <w:pStyle w:val="BodyText"/>
              <w:rPr>
                <w:lang w:val="en-NZ"/>
              </w:rPr>
            </w:pPr>
            <w:r w:rsidRPr="00F3631B">
              <w:t>UEENEED001B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31B">
            <w:pPr>
              <w:pStyle w:val="BodyText"/>
              <w:rPr>
                <w:lang w:val="en-NZ"/>
              </w:rPr>
            </w:pPr>
            <w:r w:rsidRPr="00F3631B">
              <w:t>Use basic computer applications relevant to a workplace</w:t>
            </w:r>
          </w:p>
        </w:tc>
      </w:tr>
      <w:tr w:rsidTr="00E23A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31B">
            <w:pPr>
              <w:pStyle w:val="BodyText"/>
              <w:rPr>
                <w:lang w:val="en-NZ"/>
              </w:rPr>
            </w:pPr>
            <w:r w:rsidRPr="00F3631B">
              <w:t>UEENEEE009B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31B">
            <w:pPr>
              <w:pStyle w:val="BodyText"/>
              <w:rPr>
                <w:lang w:val="en-NZ"/>
              </w:rPr>
            </w:pPr>
            <w:r w:rsidRPr="00F3631B">
              <w:t>Comply with scheduled and preventative maintenance program processes</w:t>
            </w:r>
          </w:p>
        </w:tc>
      </w:tr>
      <w:tr w:rsidTr="00E23A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31B">
            <w:pPr>
              <w:pStyle w:val="BodyText"/>
              <w:rPr>
                <w:lang w:val="en-NZ"/>
              </w:rPr>
            </w:pPr>
            <w:r w:rsidRPr="00F3631B">
              <w:t>UEENEEE020B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31B">
            <w:pPr>
              <w:pStyle w:val="BodyText"/>
              <w:rPr>
                <w:lang w:val="en-NZ"/>
              </w:rPr>
            </w:pPr>
            <w:r w:rsidRPr="00F3631B">
              <w:t>Provide basic instruction in the use of electrotechnology apparatus</w:t>
            </w:r>
          </w:p>
        </w:tc>
      </w:tr>
      <w:tr w:rsidTr="00E23A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31B">
            <w:pPr>
              <w:pStyle w:val="BodyText"/>
              <w:rPr>
                <w:lang w:val="en-NZ"/>
              </w:rPr>
            </w:pPr>
            <w:r w:rsidRPr="00F3631B">
              <w:t>UEENEEK042A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31B">
            <w:pPr>
              <w:pStyle w:val="BodyText"/>
              <w:rPr>
                <w:lang w:val="en-NZ"/>
              </w:rPr>
            </w:pPr>
            <w:r w:rsidRPr="00F3631B">
              <w:t>Participate in environmentally sustainable work practices</w:t>
            </w:r>
          </w:p>
        </w:tc>
      </w:tr>
      <w:tr w:rsidTr="00E23A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31B">
            <w:pPr>
              <w:pStyle w:val="BodyText"/>
              <w:rPr>
                <w:lang w:val="en-NZ"/>
              </w:rPr>
            </w:pPr>
            <w:r w:rsidRPr="00F3631B">
              <w:t>UEENEEK045A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31B" w:rsidP="00F3631B">
            <w:pPr>
              <w:pStyle w:val="BodyText"/>
            </w:pPr>
            <w:r w:rsidRPr="00F3631B">
              <w:t>Implement&amp;monitor, policies&amp;procedures for environmentally sustainable electrotech work practice</w:t>
            </w:r>
          </w:p>
        </w:tc>
      </w:tr>
    </w:tbl>
    <w:p w:rsidR="00000000" w:rsidRPr="00F3631B" w:rsidP="00F3631B">
      <w:pPr>
        <w:pStyle w:val="BodyText"/>
      </w:pPr>
    </w:p>
    <w:p w:rsidR="00000000" w:rsidRPr="00F3631B" w:rsidP="00F3631B">
      <w:pPr>
        <w:pStyle w:val="BodyText"/>
      </w:pPr>
      <w:r w:rsidRPr="00F3631B">
        <w:rPr>
          <w:rStyle w:val="SpecialBold"/>
        </w:rPr>
        <w:t>Elect</w:t>
      </w:r>
      <w:r w:rsidRPr="00F3631B">
        <w:rPr>
          <w:rStyle w:val="SpecialBold"/>
        </w:rPr>
        <w:t>ive Competency Standard Units</w:t>
      </w:r>
    </w:p>
    <w:p w:rsidR="00000000" w:rsidRPr="00F3631B" w:rsidP="00F3631B">
      <w:pPr>
        <w:pStyle w:val="BodyText"/>
      </w:pPr>
      <w:r w:rsidRPr="00F3631B">
        <w:t>In accordance with Schedules 3 and 4, which forms an integral part of this qualification, achieve a Unit Strand Total of at least 17, of which at least 11 shall be selected from Schedule 4 as specified.</w:t>
      </w:r>
    </w:p>
    <w:p w:rsidR="00000000" w:rsidRPr="00F3631B" w:rsidP="00F3631B">
      <w:pPr>
        <w:pStyle w:val="BodyText"/>
      </w:pPr>
    </w:p>
    <w:p w:rsidR="00000000" w:rsidRPr="00F3631B" w:rsidP="00F3631B">
      <w:pPr>
        <w:pStyle w:val="BodyText"/>
      </w:pPr>
      <w:r w:rsidRPr="00F3631B">
        <w:rPr>
          <w:rStyle w:val="SpecialBold"/>
        </w:rPr>
        <w:t>Note</w:t>
      </w:r>
      <w:r w:rsidRPr="00F3631B">
        <w:t>:  1. Pre-requisit</w:t>
      </w:r>
      <w:r w:rsidRPr="00F3631B">
        <w:t>e pathways shall be identified and met for all elective units selected.</w:t>
      </w:r>
    </w:p>
    <w:p w:rsidR="00000000" w:rsidRPr="00F3631B" w:rsidP="00F3631B">
      <w:pPr>
        <w:pStyle w:val="BodyText"/>
      </w:pPr>
      <w:r w:rsidRPr="00F3631B">
        <w:t>2. In selecting elective units considerations to career planning advice should be given to units that form part of a pre-requisite pathway for the progression to achieve particular com</w:t>
      </w:r>
      <w:r w:rsidRPr="00F3631B">
        <w:t>petencies or qualification at a higher level.</w:t>
      </w:r>
    </w:p>
    <w:p w:rsidR="00000000" w:rsidRPr="00F3631B" w:rsidP="00F3631B">
      <w:pPr>
        <w:pStyle w:val="BodyText"/>
      </w:pPr>
    </w:p>
    <w:p w:rsidR="00000000" w:rsidRPr="00F3631B" w:rsidP="00F3631B">
      <w:pPr>
        <w:pStyle w:val="BodyText"/>
      </w:pPr>
      <w:r w:rsidRPr="00F3631B">
        <w:t>END OF QUALIFICATION</w:t>
      </w:r>
    </w:p>
    <w:p w:rsidR="00E23A07" w:rsidP="00F3631B">
      <w:pPr>
        <w:pStyle w:val="BodyText"/>
      </w:pPr>
      <w:r w:rsidRPr="00F3631B">
        <w:t>______________________________________________________________________</w:t>
      </w:r>
    </w:p>
    <w:p w:rsidR="00E23A07" w:rsidP="00F3631B">
      <w:pPr>
        <w:pStyle w:val="BodyText"/>
      </w:pPr>
    </w:p>
    <w:p w:rsidR="00000000" w:rsidRPr="00F3631B" w:rsidP="00F3631B"/>
    <w:sectPr w:rsidSect="00F3631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3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23A07" w:rsidP="00E23A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3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A07" w:rsidP="00F363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23A07" w:rsidP="00F363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EE-Oz Training Standards</w:t>
    </w:r>
    <w:r>
      <w:fldChar w:fldCharType="end"/>
    </w:r>
  </w:p>
  <w:p w:rsidR="00E23A07" w:rsidP="00F3631B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3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23A07" w:rsidP="00E23A07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3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A07" w:rsidP="00F363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UEE41210 Certificate IV in Electrical - Rail Signalling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E23A07" w:rsidP="00F3631B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5820B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F3CB8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146999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3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F363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363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363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363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363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363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363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363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363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363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3631B"/>
  </w:style>
  <w:style w:type="character" w:customStyle="1" w:styleId="Heading1Char">
    <w:name w:val="Heading 1 Char"/>
    <w:basedOn w:val="DefaultParagraphFont"/>
    <w:link w:val="Heading1"/>
    <w:rsid w:val="00F363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3631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3631B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F363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3631B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F3631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3631B"/>
    <w:rPr>
      <w:b/>
      <w:spacing w:val="0"/>
    </w:rPr>
  </w:style>
  <w:style w:type="paragraph" w:styleId="ListBullet2">
    <w:name w:val="List Bullet 2"/>
    <w:basedOn w:val="List2"/>
    <w:rsid w:val="00F3631B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F363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363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F3631B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F363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363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363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363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363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363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3631B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F3631B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F3631B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F363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363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363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363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363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F363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363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3631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3631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363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363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363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363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363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3631B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F363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363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363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363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3631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3631B"/>
    <w:rPr>
      <w:i/>
    </w:rPr>
  </w:style>
  <w:style w:type="paragraph" w:styleId="Caption">
    <w:name w:val="caption"/>
    <w:basedOn w:val="BodyText"/>
    <w:next w:val="Normal"/>
    <w:qFormat/>
    <w:rsid w:val="00F363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363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363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3631B"/>
  </w:style>
  <w:style w:type="paragraph" w:styleId="TableofFigures">
    <w:name w:val="table of figures"/>
    <w:basedOn w:val="Normal"/>
    <w:next w:val="Normal"/>
    <w:semiHidden/>
    <w:rsid w:val="00F363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3631B"/>
    <w:pPr>
      <w:numPr>
        <w:numId w:val="11"/>
      </w:numPr>
    </w:pPr>
  </w:style>
  <w:style w:type="character" w:customStyle="1" w:styleId="WingdingSymbols">
    <w:name w:val="Wingding Symbols"/>
    <w:rsid w:val="00F3631B"/>
    <w:rPr>
      <w:rFonts w:ascii="Wingdings" w:hAnsi="Wingdings"/>
    </w:rPr>
  </w:style>
  <w:style w:type="paragraph" w:customStyle="1" w:styleId="TableHeading">
    <w:name w:val="Table Heading"/>
    <w:basedOn w:val="HeadingBase"/>
    <w:rsid w:val="00F3631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3631B"/>
    <w:rPr>
      <w:color w:val="0033CC"/>
      <w:u w:val="none"/>
    </w:rPr>
  </w:style>
  <w:style w:type="paragraph" w:customStyle="1" w:styleId="BodyTextRight">
    <w:name w:val="Body Text Right"/>
    <w:basedOn w:val="BodyText"/>
    <w:rsid w:val="00F363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363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3631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363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363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3631B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F3631B"/>
    <w:rPr>
      <w:sz w:val="32"/>
    </w:rPr>
  </w:style>
  <w:style w:type="paragraph" w:customStyle="1" w:styleId="HeadingProcedure">
    <w:name w:val="Heading Procedure"/>
    <w:basedOn w:val="HeadingBase"/>
    <w:next w:val="Normal"/>
    <w:rsid w:val="00F363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3631B"/>
    <w:pPr>
      <w:spacing w:before="60" w:after="60"/>
    </w:pPr>
  </w:style>
  <w:style w:type="paragraph" w:styleId="ListContinue">
    <w:name w:val="List Continue"/>
    <w:basedOn w:val="List"/>
    <w:rsid w:val="00F3631B"/>
    <w:pPr>
      <w:ind w:firstLine="0"/>
    </w:pPr>
  </w:style>
  <w:style w:type="paragraph" w:customStyle="1" w:styleId="ListNote">
    <w:name w:val="List Note"/>
    <w:basedOn w:val="List"/>
    <w:rsid w:val="00F363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363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363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3631B"/>
    <w:rPr>
      <w:rFonts w:ascii="Courier New" w:hAnsi="Courier New"/>
    </w:rPr>
  </w:style>
  <w:style w:type="paragraph" w:customStyle="1" w:styleId="NoteBullet">
    <w:name w:val="Note Bullet"/>
    <w:basedOn w:val="Note"/>
    <w:rsid w:val="00F363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363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363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363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3631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363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3631B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F3631B"/>
    <w:rPr>
      <w:b/>
      <w:smallCaps/>
    </w:rPr>
  </w:style>
  <w:style w:type="paragraph" w:customStyle="1" w:styleId="TableListNumber">
    <w:name w:val="Table List Number"/>
    <w:basedOn w:val="ListNumber"/>
    <w:rsid w:val="00F363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363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3631B"/>
    <w:pPr>
      <w:numPr>
        <w:numId w:val="9"/>
      </w:numPr>
    </w:pPr>
  </w:style>
  <w:style w:type="paragraph" w:customStyle="1" w:styleId="ListAlpha2">
    <w:name w:val="List Alpha 2"/>
    <w:basedOn w:val="List2"/>
    <w:rsid w:val="00F3631B"/>
    <w:pPr>
      <w:numPr>
        <w:numId w:val="8"/>
      </w:numPr>
    </w:pPr>
  </w:style>
  <w:style w:type="paragraph" w:styleId="List2">
    <w:name w:val="List 2"/>
    <w:basedOn w:val="BodyText"/>
    <w:rsid w:val="00F363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363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363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3631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3631B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3631B"/>
    <w:pPr>
      <w:numPr>
        <w:numId w:val="3"/>
      </w:numPr>
    </w:pPr>
  </w:style>
  <w:style w:type="paragraph" w:styleId="ListBullet5">
    <w:name w:val="List Bullet 5"/>
    <w:basedOn w:val="List5"/>
    <w:rsid w:val="00F3631B"/>
    <w:pPr>
      <w:numPr>
        <w:numId w:val="4"/>
      </w:numPr>
    </w:pPr>
  </w:style>
  <w:style w:type="paragraph" w:styleId="ListContinue2">
    <w:name w:val="List Continue 2"/>
    <w:basedOn w:val="List2"/>
    <w:rsid w:val="00F3631B"/>
    <w:pPr>
      <w:ind w:firstLine="0"/>
    </w:pPr>
  </w:style>
  <w:style w:type="paragraph" w:styleId="ListContinue3">
    <w:name w:val="List Continue 3"/>
    <w:basedOn w:val="List3"/>
    <w:rsid w:val="00F3631B"/>
    <w:pPr>
      <w:ind w:left="1021" w:firstLine="0"/>
    </w:pPr>
  </w:style>
  <w:style w:type="paragraph" w:styleId="ListContinue4">
    <w:name w:val="List Continue 4"/>
    <w:basedOn w:val="List4"/>
    <w:rsid w:val="00F3631B"/>
    <w:pPr>
      <w:ind w:firstLine="0"/>
    </w:pPr>
  </w:style>
  <w:style w:type="paragraph" w:styleId="ListContinue5">
    <w:name w:val="List Continue 5"/>
    <w:basedOn w:val="List5"/>
    <w:rsid w:val="00F3631B"/>
    <w:pPr>
      <w:ind w:firstLine="0"/>
    </w:pPr>
  </w:style>
  <w:style w:type="paragraph" w:styleId="ListNumber3">
    <w:name w:val="List Number 3"/>
    <w:basedOn w:val="List3"/>
    <w:rsid w:val="00F3631B"/>
    <w:pPr>
      <w:numPr>
        <w:numId w:val="5"/>
      </w:numPr>
    </w:pPr>
  </w:style>
  <w:style w:type="paragraph" w:styleId="ListNumber4">
    <w:name w:val="List Number 4"/>
    <w:basedOn w:val="List4"/>
    <w:rsid w:val="00F3631B"/>
    <w:pPr>
      <w:numPr>
        <w:numId w:val="6"/>
      </w:numPr>
    </w:pPr>
  </w:style>
  <w:style w:type="paragraph" w:styleId="ListNumber5">
    <w:name w:val="List Number 5"/>
    <w:basedOn w:val="List5"/>
    <w:rsid w:val="00F3631B"/>
    <w:pPr>
      <w:numPr>
        <w:numId w:val="7"/>
      </w:numPr>
    </w:pPr>
  </w:style>
  <w:style w:type="paragraph" w:styleId="BlockText">
    <w:name w:val="Block Text"/>
    <w:basedOn w:val="Normal"/>
    <w:rsid w:val="00F363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363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3631B"/>
    <w:rPr>
      <w:sz w:val="16"/>
      <w:vertAlign w:val="superscript"/>
    </w:rPr>
  </w:style>
  <w:style w:type="character" w:customStyle="1" w:styleId="Symbols">
    <w:name w:val="Symbols"/>
    <w:basedOn w:val="DefaultParagraphFont"/>
    <w:rsid w:val="00F3631B"/>
    <w:rPr>
      <w:rFonts w:ascii="Symbol" w:hAnsi="Symbol"/>
    </w:rPr>
  </w:style>
  <w:style w:type="character" w:customStyle="1" w:styleId="MenuOptions">
    <w:name w:val="Menu Options"/>
    <w:basedOn w:val="DefaultParagraphFont"/>
    <w:rsid w:val="00F363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3631B"/>
    <w:rPr>
      <w:b/>
    </w:rPr>
  </w:style>
  <w:style w:type="character" w:customStyle="1" w:styleId="Underlined">
    <w:name w:val="Underlined"/>
    <w:basedOn w:val="DefaultParagraphFont"/>
    <w:rsid w:val="00F3631B"/>
    <w:rPr>
      <w:u w:val="single"/>
    </w:rPr>
  </w:style>
  <w:style w:type="paragraph" w:customStyle="1" w:styleId="TableBodyTextRight">
    <w:name w:val="Table Body Text Right"/>
    <w:basedOn w:val="TableBodyText"/>
    <w:rsid w:val="00F363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3631B"/>
    <w:rPr>
      <w:sz w:val="18"/>
    </w:rPr>
  </w:style>
  <w:style w:type="paragraph" w:customStyle="1" w:styleId="BodySmallRight">
    <w:name w:val="Body Small Right"/>
    <w:basedOn w:val="BodyTextRight"/>
    <w:rsid w:val="00F3631B"/>
    <w:rPr>
      <w:sz w:val="18"/>
      <w:szCs w:val="18"/>
    </w:rPr>
  </w:style>
  <w:style w:type="paragraph" w:customStyle="1" w:styleId="MarginEdition">
    <w:name w:val="Margin Edition"/>
    <w:basedOn w:val="MarginNote"/>
    <w:rsid w:val="00F363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3631B"/>
    <w:rPr>
      <w:sz w:val="2"/>
      <w:szCs w:val="2"/>
    </w:rPr>
  </w:style>
  <w:style w:type="character" w:customStyle="1" w:styleId="Small">
    <w:name w:val="Small"/>
    <w:basedOn w:val="DefaultParagraphFont"/>
    <w:rsid w:val="00F3631B"/>
    <w:rPr>
      <w:sz w:val="16"/>
    </w:rPr>
  </w:style>
  <w:style w:type="paragraph" w:customStyle="1" w:styleId="WideTable">
    <w:name w:val="Wide Table"/>
    <w:basedOn w:val="Normal"/>
    <w:rsid w:val="00F363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3631B"/>
  </w:style>
  <w:style w:type="paragraph" w:styleId="Quote">
    <w:name w:val="Quote"/>
    <w:basedOn w:val="Heading1"/>
    <w:link w:val="QuoteChar"/>
    <w:qFormat/>
    <w:rsid w:val="00F363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363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3631B"/>
    <w:pPr>
      <w:pageBreakBefore/>
    </w:pPr>
  </w:style>
  <w:style w:type="paragraph" w:customStyle="1" w:styleId="Border">
    <w:name w:val="Border"/>
    <w:basedOn w:val="Normal"/>
    <w:qFormat/>
    <w:rsid w:val="00F363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363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63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631B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F363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363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363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363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363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3631B"/>
    <w:rPr>
      <w:u w:val="single"/>
    </w:rPr>
  </w:style>
  <w:style w:type="character" w:customStyle="1" w:styleId="BoldandItalics">
    <w:name w:val="Bold and Italics"/>
    <w:qFormat/>
    <w:rsid w:val="00F3631B"/>
    <w:rPr>
      <w:b/>
      <w:i/>
      <w:u w:val="none"/>
    </w:rPr>
  </w:style>
  <w:style w:type="paragraph" w:styleId="BalloonText">
    <w:name w:val="Balloon Text"/>
    <w:basedOn w:val="Normal"/>
    <w:link w:val="BalloonTextChar"/>
    <w:rsid w:val="00F363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631B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F3631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3631B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513</Words>
  <Characters>3477</Characters>
  <Application>Microsoft Office Word</Application>
  <DocSecurity>0</DocSecurity>
  <Lines>125</Lines>
  <Paragraphs>92</Paragraphs>
  <ScaleCrop>false</ScaleCrop>
  <Company>Author-it Software Corporation Ltd.</Company>
  <LinksUpToDate>false</LinksUpToDate>
  <CharactersWithSpaces>3904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UEE41210 Certificate IV in Electrical - Rail Signalling</dc:title>
  <dc:subject>Approved</dc:subject>
  <dc:creator>EE-Oz Training Standards</dc:creator>
  <cp:keywords>Release: 1</cp:keywords>
  <dc:description>Copyright © 1996-2007 Author-it Software Corporation Ltd., all rights reserved.</dc:description>
  <cp:lastModifiedBy>Craig Taylor</cp:lastModifiedBy>
  <cp:revision>3</cp:revision>
  <dcterms:created xsi:type="dcterms:W3CDTF">2012-05-27T08:29:00Z</dcterms:created>
  <dcterms:modified xsi:type="dcterms:W3CDTF">2012-05-27T08:29:00Z</dcterms:modified>
</cp:coreProperties>
</file>