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D09" w:rsidP="009C4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UEE30707 Certificate III in Switchgear and Control Gear</w:t>
      </w:r>
      <w:r>
        <w:fldChar w:fldCharType="end"/>
      </w:r>
    </w:p>
    <w:p w:rsidR="009C4D09" w:rsidP="009C4D09">
      <w:pPr>
        <w:pStyle w:val="Version"/>
        <w:sectPr w:rsidSect="00681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868" w:rsidP="00681868">
      <w:pPr>
        <w:pStyle w:val="SuperHeading"/>
      </w:pPr>
      <w:r w:rsidRPr="00681868">
        <w:t>UEE30707 Certificate III in Switchgear and Control Gear</w:t>
      </w:r>
    </w:p>
    <w:p w:rsidR="00000000" w:rsidRPr="00681868" w:rsidP="00681868">
      <w:pPr>
        <w:pStyle w:val="Heading1"/>
      </w:pPr>
      <w:bookmarkStart w:id="1" w:name="O_300329"/>
      <w:bookmarkEnd w:id="1"/>
      <w:r w:rsidRPr="00681868">
        <w:t>Modification History</w:t>
      </w:r>
    </w:p>
    <w:p w:rsidR="00000000" w:rsidRPr="00681868" w:rsidP="00681868">
      <w:pPr>
        <w:pStyle w:val="BodyText"/>
      </w:pPr>
      <w:r w:rsidRPr="00681868">
        <w:t>Not Applicable</w:t>
      </w:r>
    </w:p>
    <w:p w:rsidR="00000000" w:rsidRPr="00681868" w:rsidP="00681868">
      <w:pPr>
        <w:pStyle w:val="AllowPageBreak"/>
      </w:pPr>
    </w:p>
    <w:p w:rsidR="00000000" w:rsidRPr="00681868" w:rsidP="00681868">
      <w:pPr>
        <w:pStyle w:val="Heading1"/>
      </w:pPr>
      <w:bookmarkStart w:id="2" w:name="O_265907"/>
      <w:bookmarkEnd w:id="2"/>
      <w:r w:rsidRPr="00681868">
        <w:t>Description</w:t>
      </w:r>
    </w:p>
    <w:p w:rsidR="00000000" w:rsidRPr="00681868" w:rsidP="00681868">
      <w:pPr>
        <w:pStyle w:val="BodyText"/>
      </w:pPr>
      <w:r w:rsidRPr="00681868">
        <w:rPr>
          <w:rStyle w:val="SpecialBold"/>
        </w:rPr>
        <w:t>Scope</w:t>
      </w:r>
    </w:p>
    <w:p w:rsidR="009C4D09" w:rsidP="00681868">
      <w:pPr>
        <w:pStyle w:val="BodyText"/>
      </w:pPr>
      <w:r w:rsidRPr="00681868">
        <w:t>This qualification provides competencies to construction, assembly and wiring of switchboards and control pan</w:t>
      </w:r>
      <w:r w:rsidRPr="00681868">
        <w:t>els.</w:t>
      </w:r>
    </w:p>
    <w:p w:rsidR="009C4D09" w:rsidP="00681868">
      <w:pPr>
        <w:pStyle w:val="BodyText"/>
      </w:pPr>
    </w:p>
    <w:p w:rsidR="00000000" w:rsidRPr="00681868" w:rsidP="00681868">
      <w:pPr>
        <w:pStyle w:val="Heading1"/>
      </w:pPr>
      <w:bookmarkStart w:id="3" w:name="O_300324"/>
      <w:bookmarkEnd w:id="3"/>
      <w:r w:rsidRPr="00681868">
        <w:t>Pathways Information</w:t>
      </w:r>
    </w:p>
    <w:p w:rsidR="00000000" w:rsidRPr="00681868" w:rsidP="00681868">
      <w:pPr>
        <w:pStyle w:val="BodyText"/>
      </w:pPr>
      <w:r w:rsidRPr="00681868">
        <w:t>Not Applicable</w:t>
      </w:r>
    </w:p>
    <w:p w:rsidR="00000000" w:rsidRPr="00681868" w:rsidP="00681868">
      <w:pPr>
        <w:pStyle w:val="AllowPageBreak"/>
      </w:pPr>
    </w:p>
    <w:p w:rsidR="00000000" w:rsidRPr="00681868" w:rsidP="00681868">
      <w:pPr>
        <w:pStyle w:val="Heading1"/>
      </w:pPr>
      <w:bookmarkStart w:id="4" w:name="O_300327"/>
      <w:bookmarkEnd w:id="4"/>
      <w:r w:rsidRPr="00681868">
        <w:t>Licensing/Regulatory Information</w:t>
      </w:r>
    </w:p>
    <w:p w:rsidR="00000000" w:rsidRPr="00681868" w:rsidP="00681868">
      <w:pPr>
        <w:pStyle w:val="BodyText"/>
      </w:pPr>
      <w:r w:rsidRPr="00681868">
        <w:t>Not Applicable</w:t>
      </w:r>
    </w:p>
    <w:p w:rsidR="00000000" w:rsidRPr="00681868" w:rsidP="00681868">
      <w:pPr>
        <w:pStyle w:val="AllowPageBreak"/>
      </w:pPr>
    </w:p>
    <w:p w:rsidR="00000000" w:rsidRPr="00681868" w:rsidP="00681868">
      <w:pPr>
        <w:pStyle w:val="Heading1"/>
      </w:pPr>
      <w:bookmarkStart w:id="5" w:name="O_300326"/>
      <w:bookmarkEnd w:id="5"/>
      <w:r w:rsidRPr="00681868">
        <w:t>Entry Requirements</w:t>
      </w:r>
    </w:p>
    <w:p w:rsidR="00000000" w:rsidRPr="00681868" w:rsidP="00681868">
      <w:pPr>
        <w:pStyle w:val="BodyText"/>
      </w:pPr>
      <w:r w:rsidRPr="00681868">
        <w:t>Not Applicable</w:t>
      </w:r>
    </w:p>
    <w:p w:rsidR="00000000" w:rsidRPr="00681868" w:rsidP="00681868">
      <w:pPr>
        <w:pStyle w:val="AllowPageBreak"/>
      </w:pPr>
    </w:p>
    <w:p w:rsidR="00000000" w:rsidRPr="00681868" w:rsidP="00681868">
      <w:pPr>
        <w:pStyle w:val="Heading1"/>
      </w:pPr>
      <w:bookmarkStart w:id="6" w:name="O_300325"/>
      <w:bookmarkEnd w:id="6"/>
      <w:r w:rsidRPr="00681868">
        <w:t>Employability Skills Summary</w:t>
      </w:r>
    </w:p>
    <w:p w:rsidR="00000000" w:rsidRPr="00681868" w:rsidP="00681868">
      <w:pPr>
        <w:pStyle w:val="BodyText"/>
      </w:pPr>
      <w:r w:rsidRPr="00681868">
        <w:t>Not Applicable</w:t>
      </w:r>
    </w:p>
    <w:p w:rsidR="00000000" w:rsidRPr="00681868" w:rsidP="00681868">
      <w:pPr>
        <w:pStyle w:val="AllowPageBreak"/>
      </w:pPr>
    </w:p>
    <w:p w:rsidR="00000000" w:rsidRPr="00681868" w:rsidP="00681868">
      <w:pPr>
        <w:pStyle w:val="Heading1"/>
      </w:pPr>
      <w:bookmarkStart w:id="7" w:name="O_265908"/>
      <w:bookmarkEnd w:id="7"/>
      <w:r w:rsidRPr="00681868">
        <w:t>Packaging Rules</w:t>
      </w:r>
    </w:p>
    <w:p w:rsidR="00000000" w:rsidRPr="00681868" w:rsidP="00681868">
      <w:pPr>
        <w:pStyle w:val="BodyText"/>
      </w:pPr>
      <w:r w:rsidRPr="00681868">
        <w:rPr>
          <w:rStyle w:val="SpecialBold"/>
        </w:rPr>
        <w:t>Completion requirements</w:t>
      </w:r>
    </w:p>
    <w:p w:rsidR="00000000" w:rsidRPr="00681868" w:rsidP="00681868">
      <w:pPr>
        <w:pStyle w:val="BodyText"/>
      </w:pPr>
      <w:r w:rsidRPr="00681868">
        <w:t>The requirements for awarding this qualification are that the following are successfully achieved:</w:t>
      </w:r>
    </w:p>
    <w:p w:rsidR="00000000" w:rsidRPr="00681868" w:rsidP="00681868">
      <w:pPr>
        <w:pStyle w:val="ListBullet"/>
      </w:pPr>
      <w:r w:rsidRPr="00681868">
        <w:t>All of the Core competency standard units;</w:t>
      </w:r>
    </w:p>
    <w:p w:rsidR="00000000" w:rsidRPr="00681868" w:rsidP="00681868">
      <w:pPr>
        <w:pStyle w:val="ListBullet"/>
      </w:pPr>
      <w:r w:rsidRPr="00681868">
        <w:t>The required number of Stream Core competency standard units;</w:t>
      </w:r>
    </w:p>
    <w:p w:rsidR="00000000" w:rsidRPr="00681868" w:rsidP="00681868">
      <w:pPr>
        <w:pStyle w:val="ListBullet"/>
      </w:pPr>
      <w:r w:rsidRPr="00681868">
        <w:t>The require</w:t>
      </w:r>
      <w:r w:rsidRPr="00681868">
        <w:t>d number of Elective competency standard units as prescribed in the respective Schedule; and</w:t>
      </w:r>
    </w:p>
    <w:p w:rsidR="00000000" w:rsidRPr="00681868" w:rsidP="00681868">
      <w:pPr>
        <w:pStyle w:val="ListBullet"/>
      </w:pPr>
      <w:r w:rsidRPr="00681868">
        <w:t>All the required pre-requisite competency standard units have been met as required.</w:t>
      </w:r>
    </w:p>
    <w:p w:rsidR="00000000" w:rsidRPr="00681868" w:rsidP="006818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6775"/>
      </w:tblGrid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868" w:rsidP="00681868">
            <w:pPr>
              <w:pStyle w:val="BodyText"/>
            </w:pPr>
            <w:r w:rsidRPr="00681868">
              <w:rPr>
                <w:rStyle w:val="SpecialBold"/>
              </w:rPr>
              <w:t>Core Competency Standard Units</w:t>
            </w:r>
            <w:r w:rsidRPr="00681868">
              <w:t xml:space="preserve"> </w:t>
            </w:r>
          </w:p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All Core competency standard units to be achie</w:t>
            </w:r>
            <w:r w:rsidRPr="00681868">
              <w:t>ved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UEENEEA010B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Assemble, mount and connect switchgear and controlgear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UEENEEA012B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Make up and assemble bus bars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UEENEEA013B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Assemble and wire control panels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UEENEEC019B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Participate in switchgear and controlgear work and competency development activities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UEENEED005B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Enter and verify operating instructions in microprocessor equipped devices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UEENEED007B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Develop, enter and verify programs for programmable logic controllers using ladder instruction set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Apply OHS practices in the workplace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Dismantle, assemble and fabricate electrotechnology components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 xml:space="preserve">Solve problems in </w:t>
            </w:r>
            <w:r w:rsidRPr="00681868">
              <w:t>extra-low voltage single path circuits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Solve problems in multiple path d.c. circuits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Fix and secure equipment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Use drawings, diagrams, schedules and manuals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UEENEEE033B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Document occupational hazards and risks in electrical work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UEENEEF015B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Assemble and connect communication frames and cabinets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UEENEEG001B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Solve problems in electromagnetic circuits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UEENEEG002B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Solve problems in single and three phase low voltage circuit</w:t>
            </w:r>
            <w:r w:rsidRPr="00681868">
              <w:t>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UEENEEG029B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Overhaul and repair switchgear/controlgear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UEENEEG064B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Repair mechanical components of electrical machines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UEENEEP001B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868" w:rsidP="00681868">
            <w:pPr>
              <w:pStyle w:val="BodyText"/>
            </w:pPr>
            <w:r w:rsidRPr="00681868">
              <w:t>Disconnect and reconnect fixed wired electrical equipment connected to a Low Voltage supply</w:t>
            </w:r>
          </w:p>
        </w:tc>
      </w:tr>
    </w:tbl>
    <w:p w:rsidR="00000000" w:rsidRPr="00681868" w:rsidP="00681868">
      <w:pPr>
        <w:pStyle w:val="BodyText"/>
      </w:pPr>
    </w:p>
    <w:p w:rsidR="00000000" w:rsidRPr="00681868" w:rsidP="00681868">
      <w:pPr>
        <w:pStyle w:val="BodyText"/>
      </w:pPr>
    </w:p>
    <w:p w:rsidR="00000000" w:rsidRPr="00681868" w:rsidP="006818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868" w:rsidP="00681868">
            <w:pPr>
              <w:pStyle w:val="BodyText"/>
            </w:pPr>
            <w:r w:rsidRPr="00681868">
              <w:rPr>
                <w:rStyle w:val="SpecialBold"/>
              </w:rPr>
              <w:t>Stream Core Competency Standard Units</w:t>
            </w:r>
          </w:p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At least 2 of the following competency standard units to be achieved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Maintain documentation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Source and purchase material/parts for installation or service jobs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Provide quotations</w:t>
            </w:r>
            <w:r w:rsidRPr="00681868">
              <w:t xml:space="preserve"> for installation or service jobs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Deliver a service to customers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Use basic computer applications relevant to a workplace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Comply with scheduled and preventative maintenance program processes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Provide basic instruction in the use of electrotechnology apparatus</w:t>
            </w:r>
          </w:p>
        </w:tc>
      </w:tr>
      <w:tr w:rsidTr="009C4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868">
            <w:pPr>
              <w:pStyle w:val="BodyText"/>
              <w:rPr>
                <w:lang w:val="en-NZ"/>
              </w:rPr>
            </w:pPr>
            <w:r w:rsidRPr="0068186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868" w:rsidP="00681868">
            <w:pPr>
              <w:pStyle w:val="BodyText"/>
            </w:pPr>
            <w:r w:rsidRPr="00681868">
              <w:t>Participate in environmentally sustainable work practices</w:t>
            </w:r>
          </w:p>
        </w:tc>
      </w:tr>
    </w:tbl>
    <w:p w:rsidR="00000000" w:rsidRPr="00681868" w:rsidP="00681868">
      <w:pPr>
        <w:pStyle w:val="BodyText"/>
      </w:pPr>
      <w:r w:rsidRPr="00681868">
        <w:rPr>
          <w:rStyle w:val="SpecialBold"/>
        </w:rPr>
        <w:t>Elective Competency Standard Units</w:t>
      </w:r>
    </w:p>
    <w:p w:rsidR="00000000" w:rsidRPr="00681868" w:rsidP="00681868">
      <w:pPr>
        <w:pStyle w:val="BodyText"/>
      </w:pPr>
      <w:r w:rsidRPr="00681868">
        <w:t>In accordance with Schedule 3, which forms an integral part of this qualification</w:t>
      </w:r>
      <w:r w:rsidRPr="00681868">
        <w:t>, achieve a Unit Strand Total of at least 5 as specified.</w:t>
      </w:r>
    </w:p>
    <w:p w:rsidR="00000000" w:rsidRPr="00681868" w:rsidP="00681868">
      <w:pPr>
        <w:pStyle w:val="BodyText"/>
      </w:pPr>
    </w:p>
    <w:p w:rsidR="00000000" w:rsidRPr="00681868" w:rsidP="00681868">
      <w:pPr>
        <w:pStyle w:val="BodyText"/>
      </w:pPr>
      <w:r w:rsidRPr="00681868">
        <w:rPr>
          <w:rStyle w:val="SpecialBold"/>
        </w:rPr>
        <w:t>Note</w:t>
      </w:r>
      <w:r w:rsidRPr="00681868">
        <w:t>:  1. Pre-requisite pathways shall be identified and met for all elective units selected.</w:t>
      </w:r>
    </w:p>
    <w:p w:rsidR="00000000" w:rsidRPr="00681868" w:rsidP="00681868">
      <w:pPr>
        <w:pStyle w:val="BodyText"/>
      </w:pPr>
      <w:r w:rsidRPr="00681868">
        <w:t>2. In selecting elective units considerations to career planning advice should be given to units that f</w:t>
      </w:r>
      <w:r w:rsidRPr="00681868">
        <w:t>orm part of a pre-requisite pathway for the progression to achieve particular competencies or qualification at a higher level.</w:t>
      </w:r>
    </w:p>
    <w:p w:rsidR="00000000" w:rsidRPr="00681868" w:rsidP="00681868">
      <w:pPr>
        <w:pStyle w:val="BodyText"/>
      </w:pPr>
    </w:p>
    <w:p w:rsidR="00000000" w:rsidRPr="00681868" w:rsidP="00681868">
      <w:pPr>
        <w:pStyle w:val="BodyText"/>
      </w:pPr>
      <w:r w:rsidRPr="00681868">
        <w:t>END OF QUALIFICATION</w:t>
      </w:r>
    </w:p>
    <w:p w:rsidR="009C4D09" w:rsidP="00681868">
      <w:pPr>
        <w:pStyle w:val="BodyText"/>
      </w:pPr>
      <w:r w:rsidRPr="00681868">
        <w:t>______________________________________________________________________</w:t>
      </w:r>
    </w:p>
    <w:p w:rsidR="009C4D09" w:rsidP="00681868">
      <w:pPr>
        <w:pStyle w:val="BodyText"/>
      </w:pPr>
    </w:p>
    <w:p w:rsidR="00000000" w:rsidRPr="00681868" w:rsidP="00681868"/>
    <w:sectPr w:rsidSect="00681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4D09" w:rsidP="009C4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09" w:rsidP="00681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D09" w:rsidP="00681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9C4D09" w:rsidP="006818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4D09" w:rsidP="009C4D0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09" w:rsidP="00681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UEE30707 Certificate III in Switchgear and Control 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C4D09" w:rsidP="006818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568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CA6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1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868"/>
  </w:style>
  <w:style w:type="character" w:customStyle="1" w:styleId="Heading1Char">
    <w:name w:val="Heading 1 Char"/>
    <w:basedOn w:val="DefaultParagraphFont"/>
    <w:link w:val="Heading1"/>
    <w:rsid w:val="00681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8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8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1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8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81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868"/>
    <w:rPr>
      <w:b/>
      <w:spacing w:val="0"/>
    </w:rPr>
  </w:style>
  <w:style w:type="paragraph" w:styleId="Header">
    <w:name w:val="header"/>
    <w:basedOn w:val="Normal"/>
    <w:link w:val="HeaderChar"/>
    <w:rsid w:val="00681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818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1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8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18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18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1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1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8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8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1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868"/>
    <w:rPr>
      <w:i/>
    </w:rPr>
  </w:style>
  <w:style w:type="paragraph" w:styleId="Caption">
    <w:name w:val="caption"/>
    <w:basedOn w:val="BodyText"/>
    <w:next w:val="Normal"/>
    <w:qFormat/>
    <w:rsid w:val="00681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868"/>
  </w:style>
  <w:style w:type="paragraph" w:styleId="TableofFigures">
    <w:name w:val="table of figures"/>
    <w:basedOn w:val="Normal"/>
    <w:next w:val="Normal"/>
    <w:semiHidden/>
    <w:rsid w:val="00681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868"/>
    <w:pPr>
      <w:numPr>
        <w:numId w:val="10"/>
      </w:numPr>
    </w:pPr>
  </w:style>
  <w:style w:type="character" w:customStyle="1" w:styleId="WingdingSymbols">
    <w:name w:val="Wingding Symbols"/>
    <w:rsid w:val="00681868"/>
    <w:rPr>
      <w:rFonts w:ascii="Wingdings" w:hAnsi="Wingdings"/>
    </w:rPr>
  </w:style>
  <w:style w:type="paragraph" w:customStyle="1" w:styleId="TableHeading">
    <w:name w:val="Table Heading"/>
    <w:basedOn w:val="HeadingBase"/>
    <w:rsid w:val="00681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868"/>
    <w:rPr>
      <w:color w:val="0033CC"/>
      <w:u w:val="none"/>
    </w:rPr>
  </w:style>
  <w:style w:type="paragraph" w:customStyle="1" w:styleId="BodyTextRight">
    <w:name w:val="Body Text Right"/>
    <w:basedOn w:val="BodyText"/>
    <w:rsid w:val="00681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8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8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1868"/>
    <w:rPr>
      <w:sz w:val="32"/>
    </w:rPr>
  </w:style>
  <w:style w:type="paragraph" w:customStyle="1" w:styleId="HeadingProcedure">
    <w:name w:val="Heading Procedure"/>
    <w:basedOn w:val="HeadingBase"/>
    <w:next w:val="Normal"/>
    <w:rsid w:val="00681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868"/>
    <w:pPr>
      <w:spacing w:before="60" w:after="60"/>
    </w:pPr>
  </w:style>
  <w:style w:type="paragraph" w:styleId="ListContinue">
    <w:name w:val="List Continue"/>
    <w:basedOn w:val="List"/>
    <w:rsid w:val="00681868"/>
    <w:pPr>
      <w:ind w:firstLine="0"/>
    </w:pPr>
  </w:style>
  <w:style w:type="paragraph" w:customStyle="1" w:styleId="ListNote">
    <w:name w:val="List Note"/>
    <w:basedOn w:val="List"/>
    <w:rsid w:val="00681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868"/>
    <w:rPr>
      <w:rFonts w:ascii="Courier New" w:hAnsi="Courier New"/>
    </w:rPr>
  </w:style>
  <w:style w:type="paragraph" w:customStyle="1" w:styleId="NoteBullet">
    <w:name w:val="Note Bullet"/>
    <w:basedOn w:val="Note"/>
    <w:rsid w:val="00681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8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81868"/>
    <w:rPr>
      <w:b/>
      <w:smallCaps/>
    </w:rPr>
  </w:style>
  <w:style w:type="paragraph" w:customStyle="1" w:styleId="TableListNumber">
    <w:name w:val="Table List Number"/>
    <w:basedOn w:val="ListNumber"/>
    <w:rsid w:val="00681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868"/>
    <w:pPr>
      <w:numPr>
        <w:numId w:val="8"/>
      </w:numPr>
    </w:pPr>
  </w:style>
  <w:style w:type="paragraph" w:customStyle="1" w:styleId="ListAlpha2">
    <w:name w:val="List Alpha 2"/>
    <w:basedOn w:val="List2"/>
    <w:rsid w:val="00681868"/>
    <w:pPr>
      <w:numPr>
        <w:numId w:val="7"/>
      </w:numPr>
    </w:pPr>
  </w:style>
  <w:style w:type="paragraph" w:styleId="List2">
    <w:name w:val="List 2"/>
    <w:basedOn w:val="BodyText"/>
    <w:rsid w:val="00681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868"/>
    <w:pPr>
      <w:numPr>
        <w:numId w:val="2"/>
      </w:numPr>
    </w:pPr>
  </w:style>
  <w:style w:type="paragraph" w:styleId="ListBullet5">
    <w:name w:val="List Bullet 5"/>
    <w:basedOn w:val="List5"/>
    <w:rsid w:val="00681868"/>
    <w:pPr>
      <w:numPr>
        <w:numId w:val="3"/>
      </w:numPr>
    </w:pPr>
  </w:style>
  <w:style w:type="paragraph" w:styleId="ListContinue2">
    <w:name w:val="List Continue 2"/>
    <w:basedOn w:val="List2"/>
    <w:rsid w:val="00681868"/>
    <w:pPr>
      <w:ind w:firstLine="0"/>
    </w:pPr>
  </w:style>
  <w:style w:type="paragraph" w:styleId="ListContinue3">
    <w:name w:val="List Continue 3"/>
    <w:basedOn w:val="List3"/>
    <w:rsid w:val="00681868"/>
    <w:pPr>
      <w:ind w:left="1021" w:firstLine="0"/>
    </w:pPr>
  </w:style>
  <w:style w:type="paragraph" w:styleId="ListContinue4">
    <w:name w:val="List Continue 4"/>
    <w:basedOn w:val="List4"/>
    <w:rsid w:val="00681868"/>
    <w:pPr>
      <w:ind w:firstLine="0"/>
    </w:pPr>
  </w:style>
  <w:style w:type="paragraph" w:styleId="ListContinue5">
    <w:name w:val="List Continue 5"/>
    <w:basedOn w:val="List5"/>
    <w:rsid w:val="00681868"/>
    <w:pPr>
      <w:ind w:firstLine="0"/>
    </w:pPr>
  </w:style>
  <w:style w:type="paragraph" w:styleId="ListNumber3">
    <w:name w:val="List Number 3"/>
    <w:basedOn w:val="List3"/>
    <w:rsid w:val="00681868"/>
    <w:pPr>
      <w:numPr>
        <w:numId w:val="4"/>
      </w:numPr>
    </w:pPr>
  </w:style>
  <w:style w:type="paragraph" w:styleId="ListNumber4">
    <w:name w:val="List Number 4"/>
    <w:basedOn w:val="List4"/>
    <w:rsid w:val="00681868"/>
    <w:pPr>
      <w:numPr>
        <w:numId w:val="5"/>
      </w:numPr>
    </w:pPr>
  </w:style>
  <w:style w:type="paragraph" w:styleId="ListNumber5">
    <w:name w:val="List Number 5"/>
    <w:basedOn w:val="List5"/>
    <w:rsid w:val="00681868"/>
    <w:pPr>
      <w:numPr>
        <w:numId w:val="6"/>
      </w:numPr>
    </w:pPr>
  </w:style>
  <w:style w:type="paragraph" w:styleId="BlockText">
    <w:name w:val="Block Text"/>
    <w:basedOn w:val="Normal"/>
    <w:rsid w:val="00681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868"/>
    <w:rPr>
      <w:sz w:val="16"/>
      <w:vertAlign w:val="superscript"/>
    </w:rPr>
  </w:style>
  <w:style w:type="character" w:customStyle="1" w:styleId="Symbols">
    <w:name w:val="Symbols"/>
    <w:basedOn w:val="DefaultParagraphFont"/>
    <w:rsid w:val="00681868"/>
    <w:rPr>
      <w:rFonts w:ascii="Symbol" w:hAnsi="Symbol"/>
    </w:rPr>
  </w:style>
  <w:style w:type="character" w:customStyle="1" w:styleId="MenuOptions">
    <w:name w:val="Menu Options"/>
    <w:basedOn w:val="DefaultParagraphFont"/>
    <w:rsid w:val="00681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868"/>
    <w:rPr>
      <w:b/>
    </w:rPr>
  </w:style>
  <w:style w:type="character" w:customStyle="1" w:styleId="Underlined">
    <w:name w:val="Underlined"/>
    <w:basedOn w:val="DefaultParagraphFont"/>
    <w:rsid w:val="00681868"/>
    <w:rPr>
      <w:u w:val="single"/>
    </w:rPr>
  </w:style>
  <w:style w:type="paragraph" w:customStyle="1" w:styleId="TableBodyTextRight">
    <w:name w:val="Table Body Text Right"/>
    <w:basedOn w:val="TableBodyText"/>
    <w:rsid w:val="00681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868"/>
    <w:rPr>
      <w:sz w:val="18"/>
    </w:rPr>
  </w:style>
  <w:style w:type="paragraph" w:customStyle="1" w:styleId="BodySmallRight">
    <w:name w:val="Body Small Right"/>
    <w:basedOn w:val="BodyTextRight"/>
    <w:rsid w:val="00681868"/>
    <w:rPr>
      <w:sz w:val="18"/>
      <w:szCs w:val="18"/>
    </w:rPr>
  </w:style>
  <w:style w:type="paragraph" w:customStyle="1" w:styleId="MarginEdition">
    <w:name w:val="Margin Edition"/>
    <w:basedOn w:val="MarginNote"/>
    <w:rsid w:val="00681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868"/>
    <w:rPr>
      <w:sz w:val="2"/>
      <w:szCs w:val="2"/>
    </w:rPr>
  </w:style>
  <w:style w:type="character" w:customStyle="1" w:styleId="Small">
    <w:name w:val="Small"/>
    <w:basedOn w:val="DefaultParagraphFont"/>
    <w:rsid w:val="00681868"/>
    <w:rPr>
      <w:sz w:val="16"/>
    </w:rPr>
  </w:style>
  <w:style w:type="paragraph" w:customStyle="1" w:styleId="WideTable">
    <w:name w:val="Wide Table"/>
    <w:basedOn w:val="Normal"/>
    <w:rsid w:val="00681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868"/>
  </w:style>
  <w:style w:type="paragraph" w:styleId="Quote">
    <w:name w:val="Quote"/>
    <w:basedOn w:val="Heading1"/>
    <w:link w:val="QuoteChar"/>
    <w:qFormat/>
    <w:rsid w:val="00681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868"/>
    <w:pPr>
      <w:pageBreakBefore/>
    </w:pPr>
  </w:style>
  <w:style w:type="paragraph" w:customStyle="1" w:styleId="Border">
    <w:name w:val="Border"/>
    <w:basedOn w:val="Normal"/>
    <w:qFormat/>
    <w:rsid w:val="00681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8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81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868"/>
    <w:rPr>
      <w:u w:val="single"/>
    </w:rPr>
  </w:style>
  <w:style w:type="character" w:customStyle="1" w:styleId="BoldandItalics">
    <w:name w:val="Bold and Italics"/>
    <w:qFormat/>
    <w:rsid w:val="00681868"/>
    <w:rPr>
      <w:b/>
      <w:i/>
      <w:u w:val="none"/>
    </w:rPr>
  </w:style>
  <w:style w:type="paragraph" w:styleId="BalloonText">
    <w:name w:val="Balloon Text"/>
    <w:basedOn w:val="Normal"/>
    <w:link w:val="BalloonTextChar"/>
    <w:rsid w:val="00681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8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18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86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3026</Characters>
  <Application>Microsoft Office Word</Application>
  <DocSecurity>0</DocSecurity>
  <Lines>117</Lines>
  <Paragraphs>87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UEE30707 Certificate III in Switchgear and Control Gear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2012-05-27T08:25:00Z</dcterms:created>
  <dcterms:modified xsi:type="dcterms:W3CDTF">2012-05-27T08:25:00Z</dcterms:modified>
</cp:coreProperties>
</file>