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C8D" w:rsidP="004E1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UEE30607 Certificate III in Electrical Machine Repair</w:t>
      </w:r>
      <w:r>
        <w:fldChar w:fldCharType="end"/>
      </w:r>
    </w:p>
    <w:p w:rsidR="004E1C8D" w:rsidP="004E1C8D">
      <w:pPr>
        <w:pStyle w:val="Version"/>
        <w:sectPr w:rsidSect="00232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BA6" w:rsidP="00232BA6">
      <w:pPr>
        <w:pStyle w:val="SuperHeading"/>
      </w:pPr>
      <w:r w:rsidRPr="00232BA6">
        <w:t>UEE30607 Certificate III in Electrical Machine Repair</w:t>
      </w:r>
    </w:p>
    <w:p w:rsidR="00000000" w:rsidRPr="00232BA6" w:rsidP="00232BA6">
      <w:pPr>
        <w:pStyle w:val="Heading1"/>
      </w:pPr>
      <w:bookmarkStart w:id="1" w:name="O_300323"/>
      <w:bookmarkEnd w:id="1"/>
      <w:r w:rsidRPr="00232BA6">
        <w:t>Modification History</w:t>
      </w:r>
    </w:p>
    <w:p w:rsidR="00000000" w:rsidRPr="00232BA6" w:rsidP="00232BA6">
      <w:pPr>
        <w:pStyle w:val="BodyText"/>
      </w:pPr>
      <w:r w:rsidRPr="00232BA6">
        <w:t>Not Applicable</w:t>
      </w:r>
    </w:p>
    <w:p w:rsidR="00000000" w:rsidRPr="00232BA6" w:rsidP="00232BA6">
      <w:pPr>
        <w:pStyle w:val="AllowPageBreak"/>
      </w:pPr>
    </w:p>
    <w:p w:rsidR="00000000" w:rsidRPr="00232BA6" w:rsidP="00232BA6">
      <w:pPr>
        <w:pStyle w:val="Heading1"/>
      </w:pPr>
      <w:bookmarkStart w:id="2" w:name="O_265905"/>
      <w:bookmarkEnd w:id="2"/>
      <w:r w:rsidRPr="00232BA6">
        <w:t>Description</w:t>
      </w:r>
    </w:p>
    <w:p w:rsidR="00000000" w:rsidRPr="00232BA6" w:rsidP="00232BA6">
      <w:pPr>
        <w:pStyle w:val="BodyText"/>
      </w:pPr>
      <w:r w:rsidRPr="00232BA6">
        <w:rPr>
          <w:rStyle w:val="SpecialBold"/>
        </w:rPr>
        <w:t>Scope</w:t>
      </w:r>
    </w:p>
    <w:p w:rsidR="004E1C8D" w:rsidP="00232BA6">
      <w:pPr>
        <w:pStyle w:val="BodyText"/>
      </w:pPr>
      <w:r w:rsidRPr="00232BA6">
        <w:t>This qualification provides competencies to overhaul and repair motor, transformer and control gear including re</w:t>
      </w:r>
      <w:r w:rsidRPr="00232BA6">
        <w:t>winding</w:t>
      </w:r>
    </w:p>
    <w:p w:rsidR="004E1C8D" w:rsidP="00232BA6">
      <w:pPr>
        <w:pStyle w:val="BodyText"/>
      </w:pPr>
    </w:p>
    <w:p w:rsidR="00000000" w:rsidRPr="00232BA6" w:rsidP="00232BA6">
      <w:pPr>
        <w:pStyle w:val="Heading1"/>
      </w:pPr>
      <w:bookmarkStart w:id="3" w:name="O_300318"/>
      <w:bookmarkEnd w:id="3"/>
      <w:r w:rsidRPr="00232BA6">
        <w:t>Pathways Information</w:t>
      </w:r>
    </w:p>
    <w:p w:rsidR="00000000" w:rsidRPr="00232BA6" w:rsidP="00232BA6">
      <w:pPr>
        <w:pStyle w:val="BodyText"/>
      </w:pPr>
      <w:r w:rsidRPr="00232BA6">
        <w:t>Not Applicable</w:t>
      </w:r>
    </w:p>
    <w:p w:rsidR="00000000" w:rsidRPr="00232BA6" w:rsidP="00232BA6">
      <w:pPr>
        <w:pStyle w:val="AllowPageBreak"/>
      </w:pPr>
    </w:p>
    <w:p w:rsidR="00000000" w:rsidRPr="00232BA6" w:rsidP="00232BA6">
      <w:pPr>
        <w:pStyle w:val="Heading1"/>
      </w:pPr>
      <w:bookmarkStart w:id="4" w:name="O_300321"/>
      <w:bookmarkEnd w:id="4"/>
      <w:r w:rsidRPr="00232BA6">
        <w:t>Licensing/Regulatory Information</w:t>
      </w:r>
    </w:p>
    <w:p w:rsidR="00000000" w:rsidRPr="00232BA6" w:rsidP="00232BA6">
      <w:pPr>
        <w:pStyle w:val="BodyText"/>
      </w:pPr>
      <w:r w:rsidRPr="00232BA6">
        <w:t>Not Applicable</w:t>
      </w:r>
    </w:p>
    <w:p w:rsidR="00000000" w:rsidRPr="00232BA6" w:rsidP="00232BA6">
      <w:pPr>
        <w:pStyle w:val="AllowPageBreak"/>
      </w:pPr>
    </w:p>
    <w:p w:rsidR="00000000" w:rsidRPr="00232BA6" w:rsidP="00232BA6">
      <w:pPr>
        <w:pStyle w:val="Heading1"/>
      </w:pPr>
      <w:bookmarkStart w:id="5" w:name="O_300320"/>
      <w:bookmarkEnd w:id="5"/>
      <w:r w:rsidRPr="00232BA6">
        <w:t>Entry Requirements</w:t>
      </w:r>
    </w:p>
    <w:p w:rsidR="00000000" w:rsidRPr="00232BA6" w:rsidP="00232BA6">
      <w:pPr>
        <w:pStyle w:val="BodyText"/>
      </w:pPr>
      <w:r w:rsidRPr="00232BA6">
        <w:t>Not Applicable</w:t>
      </w:r>
    </w:p>
    <w:p w:rsidR="00000000" w:rsidRPr="00232BA6" w:rsidP="00232BA6">
      <w:pPr>
        <w:pStyle w:val="AllowPageBreak"/>
      </w:pPr>
    </w:p>
    <w:p w:rsidR="00000000" w:rsidRPr="00232BA6" w:rsidP="00232BA6">
      <w:pPr>
        <w:pStyle w:val="Heading1"/>
      </w:pPr>
      <w:bookmarkStart w:id="6" w:name="O_300319"/>
      <w:bookmarkEnd w:id="6"/>
      <w:r w:rsidRPr="00232BA6">
        <w:t>Employability Skills Summary</w:t>
      </w:r>
    </w:p>
    <w:p w:rsidR="00000000" w:rsidRPr="00232BA6" w:rsidP="00232BA6">
      <w:pPr>
        <w:pStyle w:val="BodyText"/>
      </w:pPr>
      <w:r w:rsidRPr="00232BA6">
        <w:t>Not Applicable</w:t>
      </w:r>
    </w:p>
    <w:p w:rsidR="00000000" w:rsidRPr="00232BA6" w:rsidP="00232BA6">
      <w:pPr>
        <w:pStyle w:val="AllowPageBreak"/>
      </w:pPr>
    </w:p>
    <w:p w:rsidR="00000000" w:rsidRPr="00232BA6" w:rsidP="00232BA6">
      <w:pPr>
        <w:pStyle w:val="Heading1"/>
      </w:pPr>
      <w:bookmarkStart w:id="7" w:name="O_265906"/>
      <w:bookmarkEnd w:id="7"/>
      <w:r w:rsidRPr="00232BA6">
        <w:t>Packaging Rules</w:t>
      </w:r>
    </w:p>
    <w:p w:rsidR="00000000" w:rsidRPr="00232BA6" w:rsidP="00232BA6">
      <w:pPr>
        <w:pStyle w:val="BodyText"/>
      </w:pPr>
      <w:r w:rsidRPr="00232BA6">
        <w:rPr>
          <w:rStyle w:val="SpecialBold"/>
        </w:rPr>
        <w:t>Completion requirements</w:t>
      </w:r>
    </w:p>
    <w:p w:rsidR="00000000" w:rsidRPr="00232BA6" w:rsidP="00232BA6">
      <w:pPr>
        <w:pStyle w:val="BodyText"/>
      </w:pPr>
      <w:r w:rsidRPr="00232BA6">
        <w:t>The requirements for awarding this qualification are that the following are successfully achieved:</w:t>
      </w:r>
    </w:p>
    <w:p w:rsidR="00000000" w:rsidRPr="00232BA6" w:rsidP="00232BA6">
      <w:pPr>
        <w:pStyle w:val="ListBullet"/>
      </w:pPr>
      <w:r w:rsidRPr="00232BA6">
        <w:t>All of the Core competency standard units;</w:t>
      </w:r>
    </w:p>
    <w:p w:rsidR="00000000" w:rsidRPr="00232BA6" w:rsidP="00232BA6">
      <w:pPr>
        <w:pStyle w:val="ListBullet"/>
      </w:pPr>
      <w:r w:rsidRPr="00232BA6">
        <w:t>The required number of Stream Core competency standard units;</w:t>
      </w:r>
    </w:p>
    <w:p w:rsidR="00000000" w:rsidRPr="00232BA6" w:rsidP="00232BA6">
      <w:pPr>
        <w:pStyle w:val="ListBullet"/>
      </w:pPr>
      <w:r w:rsidRPr="00232BA6">
        <w:t>The require</w:t>
      </w:r>
      <w:r w:rsidRPr="00232BA6">
        <w:t>d number of Elective competency standard units as prescribed in the respective Schedule; and</w:t>
      </w:r>
    </w:p>
    <w:p w:rsidR="00000000" w:rsidRPr="00232BA6" w:rsidP="00232BA6">
      <w:pPr>
        <w:pStyle w:val="ListBullet"/>
      </w:pPr>
      <w:r w:rsidRPr="00232BA6">
        <w:t>All the required pre-requisite competency standard units have been met as required.</w:t>
      </w:r>
    </w:p>
    <w:p w:rsidR="00000000" w:rsidRPr="00232BA6" w:rsidP="00232BA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775"/>
      </w:tblGrid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A6" w:rsidP="00232BA6">
            <w:pPr>
              <w:pStyle w:val="BodyText"/>
            </w:pPr>
            <w:r w:rsidRPr="00232BA6">
              <w:rPr>
                <w:rStyle w:val="SpecialBold"/>
              </w:rPr>
              <w:t>Core Competency Standard Units</w:t>
            </w:r>
            <w:r w:rsidRPr="00232BA6">
              <w:t xml:space="preserve"> </w:t>
            </w:r>
          </w:p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All Core competency standard units to be achie</w:t>
            </w:r>
            <w:r w:rsidRPr="00232BA6">
              <w:t>ved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UEENEEC018B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Participate in electrical machine repair work and competency development activities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Apply OHS practices in the workplace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UEENEEE002B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Dismantle, assemble and fabricate electrotechnology components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UEENEEE003B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Solve problems in extra-low voltage single path circuits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UEENEEE004B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Solve problems in multiple path d.c. circuits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UEENEEE005B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Fix and secure equipment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UEENEEE007B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Use drawings, diagrams, schedules and manuals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UEENEEE033B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Document occupational hazards and risks in electrical work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UEENEEG001B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Solve problems in electromagnetic circuits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UEENEEG002B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Solve problems in single and three phase low voltage circuits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UEENEEG050B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Wind coils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UEENEEG051B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Place and connect coils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UEENEEG052B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Rewind single phase induction machines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UEENEEG053B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Rewind three phase induction machines rated for low voltage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UEENEEG057B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Conduct electrical tests on low voltage electrical machines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UEENEEG064B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Repair mechanical components of electrical mac</w:t>
            </w:r>
            <w:r w:rsidRPr="00232BA6">
              <w:t>hines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UEENEEP001B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A6" w:rsidP="00232BA6">
            <w:pPr>
              <w:pStyle w:val="BodyText"/>
            </w:pPr>
            <w:r w:rsidRPr="00232BA6">
              <w:t xml:space="preserve">Disconnect and reconnect fixed wired electrical equipment </w:t>
            </w:r>
            <w:r w:rsidRPr="00232BA6">
              <w:t>connected to a Low Voltage supply</w:t>
            </w:r>
          </w:p>
        </w:tc>
      </w:tr>
    </w:tbl>
    <w:p w:rsidR="00000000" w:rsidRPr="00232BA6" w:rsidP="00232BA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A6" w:rsidP="00232BA6">
            <w:pPr>
              <w:pStyle w:val="BodyText"/>
            </w:pPr>
            <w:r w:rsidRPr="00232BA6">
              <w:rPr>
                <w:rStyle w:val="SpecialBold"/>
              </w:rPr>
              <w:t>Stream Core Competency Standard Units</w:t>
            </w:r>
          </w:p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At least 2 of the following competency standard units to be achieved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Maintain documentation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Source and purchase material/parts for installation or service jobs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Provide quotations for installation or service jobs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Deliver a service to customers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Use basic computer applications relevant to a workpl</w:t>
            </w:r>
            <w:r w:rsidRPr="00232BA6">
              <w:t>ace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Comply with scheduled and preventative maintenance program processes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Provide basic instruction in the use of electrotechnology apparatus</w:t>
            </w:r>
          </w:p>
        </w:tc>
      </w:tr>
      <w:tr w:rsidTr="004E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A6">
            <w:pPr>
              <w:pStyle w:val="BodyText"/>
              <w:rPr>
                <w:lang w:val="en-NZ"/>
              </w:rPr>
            </w:pPr>
            <w:r w:rsidRPr="00232BA6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A6" w:rsidP="00232BA6">
            <w:pPr>
              <w:pStyle w:val="BodyText"/>
            </w:pPr>
            <w:r w:rsidRPr="00232BA6">
              <w:t>Participate in environmentally sustainable work practices</w:t>
            </w:r>
          </w:p>
        </w:tc>
      </w:tr>
    </w:tbl>
    <w:p w:rsidR="00000000" w:rsidRPr="00232BA6" w:rsidP="00232BA6">
      <w:pPr>
        <w:pStyle w:val="BodyText"/>
      </w:pPr>
      <w:r w:rsidRPr="00232BA6">
        <w:rPr>
          <w:rStyle w:val="SpecialBold"/>
        </w:rPr>
        <w:t>Elective Competency Standard Units</w:t>
      </w:r>
    </w:p>
    <w:p w:rsidR="00000000" w:rsidRPr="00232BA6" w:rsidP="00232BA6">
      <w:pPr>
        <w:pStyle w:val="BodyText"/>
      </w:pPr>
      <w:r w:rsidRPr="00232BA6">
        <w:t>In accordance with Schedule 3, which forms an integral part of this qualification, achieve a Unit Strand Total of at least 9 as specified.</w:t>
      </w:r>
    </w:p>
    <w:p w:rsidR="00000000" w:rsidRPr="00232BA6" w:rsidP="00232BA6">
      <w:pPr>
        <w:pStyle w:val="BodyText"/>
      </w:pPr>
    </w:p>
    <w:p w:rsidR="00000000" w:rsidRPr="00232BA6" w:rsidP="00232BA6">
      <w:pPr>
        <w:pStyle w:val="BodyText"/>
      </w:pPr>
      <w:r w:rsidRPr="00232BA6">
        <w:rPr>
          <w:rStyle w:val="SpecialBold"/>
        </w:rPr>
        <w:t>Note</w:t>
      </w:r>
      <w:r w:rsidRPr="00232BA6">
        <w:t>:  1. Pre-requisite pathways shall be identified and met for all elective uni</w:t>
      </w:r>
      <w:r w:rsidRPr="00232BA6">
        <w:t>ts selected.</w:t>
      </w:r>
    </w:p>
    <w:p w:rsidR="00000000" w:rsidRPr="00232BA6" w:rsidP="00232BA6">
      <w:pPr>
        <w:pStyle w:val="BodyText"/>
      </w:pPr>
      <w:r w:rsidRPr="00232BA6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232BA6" w:rsidP="00232BA6">
      <w:pPr>
        <w:pStyle w:val="BodyText"/>
      </w:pPr>
    </w:p>
    <w:p w:rsidR="00000000" w:rsidRPr="00232BA6" w:rsidP="00232BA6">
      <w:pPr>
        <w:pStyle w:val="BodyText"/>
      </w:pPr>
      <w:r w:rsidRPr="00232BA6">
        <w:t>END OF QUALI</w:t>
      </w:r>
      <w:r w:rsidRPr="00232BA6">
        <w:t>FICATION</w:t>
      </w:r>
    </w:p>
    <w:p w:rsidR="004E1C8D" w:rsidP="00232BA6">
      <w:pPr>
        <w:pStyle w:val="BodyText"/>
      </w:pPr>
      <w:r w:rsidRPr="00232BA6">
        <w:t>______________________________________________________________________</w:t>
      </w:r>
    </w:p>
    <w:p w:rsidR="004E1C8D" w:rsidP="00232BA6">
      <w:pPr>
        <w:pStyle w:val="BodyText"/>
      </w:pPr>
    </w:p>
    <w:p w:rsidR="00000000" w:rsidRPr="00232BA6" w:rsidP="00232BA6"/>
    <w:sectPr w:rsidSect="00232B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1C8D" w:rsidP="004E1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8D" w:rsidP="00232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C8D" w:rsidP="00232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4E1C8D" w:rsidP="00232BA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1C8D" w:rsidP="004E1C8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8D" w:rsidP="00232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UEE30607 Certificate III in Electrical Machine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E1C8D" w:rsidP="00232BA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B2A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64C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32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BA6"/>
  </w:style>
  <w:style w:type="character" w:customStyle="1" w:styleId="Heading1Char">
    <w:name w:val="Heading 1 Char"/>
    <w:basedOn w:val="DefaultParagraphFont"/>
    <w:link w:val="Heading1"/>
    <w:rsid w:val="00232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B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BA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32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BA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32B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BA6"/>
    <w:rPr>
      <w:b/>
      <w:spacing w:val="0"/>
    </w:rPr>
  </w:style>
  <w:style w:type="paragraph" w:styleId="Header">
    <w:name w:val="header"/>
    <w:basedOn w:val="Normal"/>
    <w:link w:val="HeaderChar"/>
    <w:rsid w:val="00232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32BA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32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BA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32BA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32BA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32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32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B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BA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32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BA6"/>
    <w:rPr>
      <w:i/>
    </w:rPr>
  </w:style>
  <w:style w:type="paragraph" w:styleId="Caption">
    <w:name w:val="caption"/>
    <w:basedOn w:val="BodyText"/>
    <w:next w:val="Normal"/>
    <w:qFormat/>
    <w:rsid w:val="00232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BA6"/>
  </w:style>
  <w:style w:type="paragraph" w:styleId="TableofFigures">
    <w:name w:val="table of figures"/>
    <w:basedOn w:val="Normal"/>
    <w:next w:val="Normal"/>
    <w:semiHidden/>
    <w:rsid w:val="00232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BA6"/>
    <w:pPr>
      <w:numPr>
        <w:numId w:val="10"/>
      </w:numPr>
    </w:pPr>
  </w:style>
  <w:style w:type="character" w:customStyle="1" w:styleId="WingdingSymbols">
    <w:name w:val="Wingding Symbols"/>
    <w:rsid w:val="00232BA6"/>
    <w:rPr>
      <w:rFonts w:ascii="Wingdings" w:hAnsi="Wingdings"/>
    </w:rPr>
  </w:style>
  <w:style w:type="paragraph" w:customStyle="1" w:styleId="TableHeading">
    <w:name w:val="Table Heading"/>
    <w:basedOn w:val="HeadingBase"/>
    <w:rsid w:val="00232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BA6"/>
    <w:rPr>
      <w:color w:val="0033CC"/>
      <w:u w:val="none"/>
    </w:rPr>
  </w:style>
  <w:style w:type="paragraph" w:customStyle="1" w:styleId="BodyTextRight">
    <w:name w:val="Body Text Right"/>
    <w:basedOn w:val="BodyText"/>
    <w:rsid w:val="00232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BA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32BA6"/>
    <w:rPr>
      <w:sz w:val="32"/>
    </w:rPr>
  </w:style>
  <w:style w:type="paragraph" w:customStyle="1" w:styleId="HeadingProcedure">
    <w:name w:val="Heading Procedure"/>
    <w:basedOn w:val="HeadingBase"/>
    <w:next w:val="Normal"/>
    <w:rsid w:val="00232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BA6"/>
    <w:pPr>
      <w:spacing w:before="60" w:after="60"/>
    </w:pPr>
  </w:style>
  <w:style w:type="paragraph" w:styleId="ListContinue">
    <w:name w:val="List Continue"/>
    <w:basedOn w:val="List"/>
    <w:rsid w:val="00232BA6"/>
    <w:pPr>
      <w:ind w:firstLine="0"/>
    </w:pPr>
  </w:style>
  <w:style w:type="paragraph" w:customStyle="1" w:styleId="ListNote">
    <w:name w:val="List Note"/>
    <w:basedOn w:val="List"/>
    <w:rsid w:val="00232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BA6"/>
    <w:rPr>
      <w:rFonts w:ascii="Courier New" w:hAnsi="Courier New"/>
    </w:rPr>
  </w:style>
  <w:style w:type="paragraph" w:customStyle="1" w:styleId="NoteBullet">
    <w:name w:val="Note Bullet"/>
    <w:basedOn w:val="Note"/>
    <w:rsid w:val="00232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B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BA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32BA6"/>
    <w:rPr>
      <w:b/>
      <w:smallCaps/>
    </w:rPr>
  </w:style>
  <w:style w:type="paragraph" w:customStyle="1" w:styleId="TableListNumber">
    <w:name w:val="Table List Number"/>
    <w:basedOn w:val="ListNumber"/>
    <w:rsid w:val="00232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BA6"/>
    <w:pPr>
      <w:numPr>
        <w:numId w:val="8"/>
      </w:numPr>
    </w:pPr>
  </w:style>
  <w:style w:type="paragraph" w:customStyle="1" w:styleId="ListAlpha2">
    <w:name w:val="List Alpha 2"/>
    <w:basedOn w:val="List2"/>
    <w:rsid w:val="00232BA6"/>
    <w:pPr>
      <w:numPr>
        <w:numId w:val="7"/>
      </w:numPr>
    </w:pPr>
  </w:style>
  <w:style w:type="paragraph" w:styleId="List2">
    <w:name w:val="List 2"/>
    <w:basedOn w:val="BodyText"/>
    <w:rsid w:val="00232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B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BA6"/>
    <w:pPr>
      <w:numPr>
        <w:numId w:val="2"/>
      </w:numPr>
    </w:pPr>
  </w:style>
  <w:style w:type="paragraph" w:styleId="ListBullet5">
    <w:name w:val="List Bullet 5"/>
    <w:basedOn w:val="List5"/>
    <w:rsid w:val="00232BA6"/>
    <w:pPr>
      <w:numPr>
        <w:numId w:val="3"/>
      </w:numPr>
    </w:pPr>
  </w:style>
  <w:style w:type="paragraph" w:styleId="ListContinue2">
    <w:name w:val="List Continue 2"/>
    <w:basedOn w:val="List2"/>
    <w:rsid w:val="00232BA6"/>
    <w:pPr>
      <w:ind w:firstLine="0"/>
    </w:pPr>
  </w:style>
  <w:style w:type="paragraph" w:styleId="ListContinue3">
    <w:name w:val="List Continue 3"/>
    <w:basedOn w:val="List3"/>
    <w:rsid w:val="00232BA6"/>
    <w:pPr>
      <w:ind w:left="1021" w:firstLine="0"/>
    </w:pPr>
  </w:style>
  <w:style w:type="paragraph" w:styleId="ListContinue4">
    <w:name w:val="List Continue 4"/>
    <w:basedOn w:val="List4"/>
    <w:rsid w:val="00232BA6"/>
    <w:pPr>
      <w:ind w:firstLine="0"/>
    </w:pPr>
  </w:style>
  <w:style w:type="paragraph" w:styleId="ListContinue5">
    <w:name w:val="List Continue 5"/>
    <w:basedOn w:val="List5"/>
    <w:rsid w:val="00232BA6"/>
    <w:pPr>
      <w:ind w:firstLine="0"/>
    </w:pPr>
  </w:style>
  <w:style w:type="paragraph" w:styleId="ListNumber3">
    <w:name w:val="List Number 3"/>
    <w:basedOn w:val="List3"/>
    <w:rsid w:val="00232BA6"/>
    <w:pPr>
      <w:numPr>
        <w:numId w:val="4"/>
      </w:numPr>
    </w:pPr>
  </w:style>
  <w:style w:type="paragraph" w:styleId="ListNumber4">
    <w:name w:val="List Number 4"/>
    <w:basedOn w:val="List4"/>
    <w:rsid w:val="00232BA6"/>
    <w:pPr>
      <w:numPr>
        <w:numId w:val="5"/>
      </w:numPr>
    </w:pPr>
  </w:style>
  <w:style w:type="paragraph" w:styleId="ListNumber5">
    <w:name w:val="List Number 5"/>
    <w:basedOn w:val="List5"/>
    <w:rsid w:val="00232BA6"/>
    <w:pPr>
      <w:numPr>
        <w:numId w:val="6"/>
      </w:numPr>
    </w:pPr>
  </w:style>
  <w:style w:type="paragraph" w:styleId="BlockText">
    <w:name w:val="Block Text"/>
    <w:basedOn w:val="Normal"/>
    <w:rsid w:val="00232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BA6"/>
    <w:rPr>
      <w:sz w:val="16"/>
      <w:vertAlign w:val="superscript"/>
    </w:rPr>
  </w:style>
  <w:style w:type="character" w:customStyle="1" w:styleId="Symbols">
    <w:name w:val="Symbols"/>
    <w:basedOn w:val="DefaultParagraphFont"/>
    <w:rsid w:val="00232BA6"/>
    <w:rPr>
      <w:rFonts w:ascii="Symbol" w:hAnsi="Symbol"/>
    </w:rPr>
  </w:style>
  <w:style w:type="character" w:customStyle="1" w:styleId="MenuOptions">
    <w:name w:val="Menu Options"/>
    <w:basedOn w:val="DefaultParagraphFont"/>
    <w:rsid w:val="00232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BA6"/>
    <w:rPr>
      <w:b/>
    </w:rPr>
  </w:style>
  <w:style w:type="character" w:customStyle="1" w:styleId="Underlined">
    <w:name w:val="Underlined"/>
    <w:basedOn w:val="DefaultParagraphFont"/>
    <w:rsid w:val="00232BA6"/>
    <w:rPr>
      <w:u w:val="single"/>
    </w:rPr>
  </w:style>
  <w:style w:type="paragraph" w:customStyle="1" w:styleId="TableBodyTextRight">
    <w:name w:val="Table Body Text Right"/>
    <w:basedOn w:val="TableBodyText"/>
    <w:rsid w:val="00232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BA6"/>
    <w:rPr>
      <w:sz w:val="18"/>
    </w:rPr>
  </w:style>
  <w:style w:type="paragraph" w:customStyle="1" w:styleId="BodySmallRight">
    <w:name w:val="Body Small Right"/>
    <w:basedOn w:val="BodyTextRight"/>
    <w:rsid w:val="00232BA6"/>
    <w:rPr>
      <w:sz w:val="18"/>
      <w:szCs w:val="18"/>
    </w:rPr>
  </w:style>
  <w:style w:type="paragraph" w:customStyle="1" w:styleId="MarginEdition">
    <w:name w:val="Margin Edition"/>
    <w:basedOn w:val="MarginNote"/>
    <w:rsid w:val="00232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BA6"/>
    <w:rPr>
      <w:sz w:val="2"/>
      <w:szCs w:val="2"/>
    </w:rPr>
  </w:style>
  <w:style w:type="character" w:customStyle="1" w:styleId="Small">
    <w:name w:val="Small"/>
    <w:basedOn w:val="DefaultParagraphFont"/>
    <w:rsid w:val="00232BA6"/>
    <w:rPr>
      <w:sz w:val="16"/>
    </w:rPr>
  </w:style>
  <w:style w:type="paragraph" w:customStyle="1" w:styleId="WideTable">
    <w:name w:val="Wide Table"/>
    <w:basedOn w:val="Normal"/>
    <w:rsid w:val="00232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BA6"/>
  </w:style>
  <w:style w:type="paragraph" w:styleId="Quote">
    <w:name w:val="Quote"/>
    <w:basedOn w:val="Heading1"/>
    <w:link w:val="QuoteChar"/>
    <w:qFormat/>
    <w:rsid w:val="00232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BA6"/>
    <w:pPr>
      <w:pageBreakBefore/>
    </w:pPr>
  </w:style>
  <w:style w:type="paragraph" w:customStyle="1" w:styleId="Border">
    <w:name w:val="Border"/>
    <w:basedOn w:val="Normal"/>
    <w:qFormat/>
    <w:rsid w:val="00232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BA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32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BA6"/>
    <w:rPr>
      <w:u w:val="single"/>
    </w:rPr>
  </w:style>
  <w:style w:type="character" w:customStyle="1" w:styleId="BoldandItalics">
    <w:name w:val="Bold and Italics"/>
    <w:qFormat/>
    <w:rsid w:val="00232BA6"/>
    <w:rPr>
      <w:b/>
      <w:i/>
      <w:u w:val="none"/>
    </w:rPr>
  </w:style>
  <w:style w:type="paragraph" w:styleId="BalloonText">
    <w:name w:val="Balloon Text"/>
    <w:basedOn w:val="Normal"/>
    <w:link w:val="BalloonTextChar"/>
    <w:rsid w:val="00232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BA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2B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BA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</Words>
  <Characters>2833</Characters>
  <Application>Microsoft Office Word</Application>
  <DocSecurity>0</DocSecurity>
  <Lines>109</Lines>
  <Paragraphs>83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UEE30607 Certificate III in Electrical Machine Repair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2012-05-27T08:25:00Z</dcterms:created>
  <dcterms:modified xsi:type="dcterms:W3CDTF">2012-05-27T08:25:00Z</dcterms:modified>
</cp:coreProperties>
</file>