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9ED" w:rsidP="00B959ED">
      <w:pPr>
        <w:pStyle w:val="Title"/>
      </w:pPr>
      <w:r>
        <w:fldChar w:fldCharType="begin"/>
      </w:r>
      <w:r>
        <w:instrText xml:space="preserve"> TITLE   \* MERGEFORMAT </w:instrText>
      </w:r>
      <w:r>
        <w:fldChar w:fldCharType="separate"/>
      </w:r>
      <w:r>
        <w:t>UEESS00221 RAC - Inspect, Test and Repair Fire and Smoke Control Features of Mechanical Services Systems</w:t>
      </w:r>
      <w:r>
        <w:fldChar w:fldCharType="end"/>
      </w:r>
    </w:p>
    <w:p w:rsidR="00B959ED" w:rsidP="00B959ED">
      <w:pPr>
        <w:pStyle w:val="Version"/>
        <w:sectPr w:rsidSect="00A670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047" w:rsidP="00A67047">
      <w:pPr>
        <w:pStyle w:val="SuperHeading"/>
      </w:pPr>
      <w:r w:rsidRPr="00A67047">
        <w:t>UEESS00221 RAC - Inspect, Test and Repair Fire and Smoke Control Features of Mechanical Services Systems</w:t>
      </w:r>
    </w:p>
    <w:p w:rsidR="00000000" w:rsidRPr="00A67047" w:rsidP="00A67047">
      <w:pPr>
        <w:pStyle w:val="Heading1"/>
      </w:pPr>
      <w:bookmarkStart w:id="1" w:name="O_1297459"/>
      <w:bookmarkEnd w:id="1"/>
      <w:r w:rsidRPr="00A67047">
        <w:t>Modification History</w:t>
      </w:r>
    </w:p>
    <w:p w:rsidR="00000000" w:rsidRPr="00A67047" w:rsidP="00B959ED">
      <w:pPr>
        <w:pStyle w:val="BodyText"/>
      </w:pPr>
      <w:r w:rsidRPr="00A67047">
        <w:t>Release 1. This is the first release of this Skill Set in the UEE Electrotechnology Training Package. This skill set replaces and is equivalent to UEESS00188 RAC - Inspect, Test and Repair Fire and Smoke Control Features of Mechanical Services Systems.</w:t>
      </w:r>
    </w:p>
    <w:p w:rsidR="00000000" w:rsidRPr="00A67047" w:rsidP="00A67047">
      <w:pPr>
        <w:pStyle w:val="Heading1"/>
      </w:pPr>
      <w:bookmarkStart w:id="2" w:name="O_1297460"/>
      <w:bookmarkEnd w:id="2"/>
      <w:r w:rsidRPr="00A67047">
        <w:t>Description</w:t>
      </w:r>
    </w:p>
    <w:tbl>
      <w:tblPr>
        <w:tblW w:w="9497" w:type="dxa"/>
        <w:tblLayout w:type="fixed"/>
        <w:tblCellMar>
          <w:left w:w="62" w:type="dxa"/>
          <w:right w:w="62" w:type="dxa"/>
        </w:tblCellMar>
        <w:tblLook w:val="0000"/>
      </w:tblPr>
      <w:tblGrid>
        <w:gridCol w:w="9497"/>
      </w:tblGrid>
      <w:tr w:rsidTr="00A67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047" w:rsidP="00A67047">
            <w:pPr>
              <w:pStyle w:val="BodyText"/>
            </w:pPr>
            <w:r w:rsidRPr="00A67047">
              <w:t>This Skill Set is for persons who are required to inspect, test and repair all safety measures relating to fire and smoke control features of mechanical services systems.</w:t>
            </w:r>
          </w:p>
        </w:tc>
      </w:tr>
    </w:tbl>
    <w:p w:rsidR="00000000" w:rsidRPr="00A67047" w:rsidP="00A67047">
      <w:pPr>
        <w:pStyle w:val="NoPaddingFontSize1"/>
      </w:pPr>
    </w:p>
    <w:p w:rsidR="00000000" w:rsidRPr="00A67047" w:rsidP="00A67047">
      <w:pPr>
        <w:pStyle w:val="AllowPageBreak"/>
      </w:pPr>
    </w:p>
    <w:p w:rsidR="00000000" w:rsidRPr="00A67047" w:rsidP="00A67047">
      <w:pPr>
        <w:pStyle w:val="Heading1"/>
      </w:pPr>
      <w:bookmarkStart w:id="3" w:name="O_1297461"/>
      <w:bookmarkEnd w:id="3"/>
      <w:r w:rsidRPr="00A67047">
        <w:t>Pathways Information</w:t>
      </w:r>
    </w:p>
    <w:tbl>
      <w:tblPr>
        <w:tblW w:w="9497" w:type="dxa"/>
        <w:tblLayout w:type="fixed"/>
        <w:tblCellMar>
          <w:left w:w="62" w:type="dxa"/>
          <w:right w:w="62" w:type="dxa"/>
        </w:tblCellMar>
        <w:tblLook w:val="0000"/>
      </w:tblPr>
      <w:tblGrid>
        <w:gridCol w:w="9497"/>
      </w:tblGrid>
      <w:tr w:rsidTr="00A67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047" w:rsidP="00A67047">
            <w:pPr>
              <w:pStyle w:val="BodyText"/>
            </w:pPr>
            <w:r w:rsidRPr="00A67047">
              <w:t>The units of co</w:t>
            </w:r>
            <w:r w:rsidRPr="00A67047">
              <w:t>mpetency in this Skill Set will contribute to the completion of relevant refrigeration and air conditioning Certificate III, Certificate IV, Diploma and Advanced Diploma qualifications from the UEE Electrotechnology Training Package.</w:t>
            </w:r>
          </w:p>
          <w:p w:rsidR="00000000" w:rsidRPr="00A67047" w:rsidP="00A67047">
            <w:pPr>
              <w:pStyle w:val="BodyText"/>
            </w:pPr>
            <w:r w:rsidRPr="00A67047">
              <w:t>Entry Requirements</w:t>
            </w:r>
          </w:p>
          <w:p w:rsidR="00000000" w:rsidRPr="00A67047" w:rsidP="00A67047">
            <w:pPr>
              <w:pStyle w:val="BodyText"/>
            </w:pPr>
            <w:r w:rsidRPr="00A67047">
              <w:t xml:space="preserve">It </w:t>
            </w:r>
            <w:r w:rsidRPr="00A67047">
              <w:t>is essential that persons undertaking this Skill Set already hold the following qualification:</w:t>
            </w:r>
          </w:p>
          <w:p w:rsidR="00000000" w:rsidRPr="00A67047" w:rsidP="00A67047">
            <w:pPr>
              <w:pStyle w:val="ListBullet"/>
            </w:pPr>
            <w:r w:rsidRPr="00A67047">
              <w:t>Certificate III in Air Conditioning and Refrigeration.</w:t>
            </w:r>
          </w:p>
        </w:tc>
      </w:tr>
    </w:tbl>
    <w:p w:rsidR="00000000" w:rsidRPr="00A67047" w:rsidP="00A67047">
      <w:pPr>
        <w:pStyle w:val="NoPaddingFontSize1"/>
      </w:pPr>
    </w:p>
    <w:p w:rsidR="00000000" w:rsidRPr="00A67047" w:rsidP="00A67047">
      <w:pPr>
        <w:pStyle w:val="AllowPageBreak"/>
      </w:pPr>
    </w:p>
    <w:p w:rsidR="00000000" w:rsidRPr="00A67047" w:rsidP="00A67047">
      <w:pPr>
        <w:pStyle w:val="Heading1"/>
      </w:pPr>
      <w:bookmarkStart w:id="4" w:name="O_1297462"/>
      <w:bookmarkEnd w:id="4"/>
      <w:r w:rsidRPr="00A67047">
        <w:t>Licensing/Regulatory Information</w:t>
      </w:r>
    </w:p>
    <w:tbl>
      <w:tblPr>
        <w:tblW w:w="9497" w:type="dxa"/>
        <w:tblLayout w:type="fixed"/>
        <w:tblCellMar>
          <w:left w:w="62" w:type="dxa"/>
          <w:right w:w="62" w:type="dxa"/>
        </w:tblCellMar>
        <w:tblLook w:val="0000"/>
      </w:tblPr>
      <w:tblGrid>
        <w:gridCol w:w="9497"/>
      </w:tblGrid>
      <w:tr w:rsidTr="00A67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047" w:rsidP="00A67047">
            <w:pPr>
              <w:pStyle w:val="BodyText"/>
            </w:pPr>
            <w:r w:rsidRPr="00A67047">
              <w:t xml:space="preserve">Competency development activities in this Skill Set are subject to regulations directly related to licensing. </w:t>
            </w:r>
          </w:p>
          <w:p w:rsidR="00000000" w:rsidRPr="00A67047" w:rsidP="00A67047">
            <w:pPr>
              <w:pStyle w:val="BodyText"/>
            </w:pPr>
            <w:r w:rsidRPr="00A67047">
              <w:t>Additional licences, permits and/or other conditions may apply in some jurisdictions subject to regulations related to fire and smoke control fea</w:t>
            </w:r>
            <w:r w:rsidRPr="00A67047">
              <w:t xml:space="preserve">tures of mechanical services systems work. Practice in the workplace and during training is also subject to work health and safety (WHS)/occupational health and safety (OHS) regulations. </w:t>
            </w:r>
          </w:p>
          <w:p w:rsidR="00000000" w:rsidRPr="00A67047" w:rsidP="00A67047">
            <w:pPr>
              <w:pStyle w:val="BodyText"/>
            </w:pPr>
            <w:r w:rsidRPr="00A67047">
              <w:t>Permits may also be required for some work environments, such as con</w:t>
            </w:r>
            <w:r w:rsidRPr="00A67047">
              <w:t>fined spaces, working aloft, near live electrical apparatus and site rehabilitation.</w:t>
            </w:r>
          </w:p>
        </w:tc>
      </w:tr>
    </w:tbl>
    <w:p w:rsidR="00000000" w:rsidRPr="00A67047" w:rsidP="00A67047">
      <w:pPr>
        <w:pStyle w:val="NoPaddingFontSize1"/>
      </w:pPr>
    </w:p>
    <w:p w:rsidR="00000000" w:rsidRPr="00A67047" w:rsidP="00A67047">
      <w:pPr>
        <w:pStyle w:val="AllowPageBreak"/>
      </w:pPr>
    </w:p>
    <w:p w:rsidR="00000000" w:rsidRPr="00A67047" w:rsidP="00A67047">
      <w:pPr>
        <w:pStyle w:val="Heading1"/>
      </w:pPr>
      <w:bookmarkStart w:id="5" w:name="O_1297463"/>
      <w:bookmarkEnd w:id="5"/>
      <w:r w:rsidRPr="00A67047">
        <w:t>Skill Set Requirements</w:t>
      </w:r>
    </w:p>
    <w:tbl>
      <w:tblPr>
        <w:tblW w:w="9497" w:type="dxa"/>
        <w:tblLayout w:type="fixed"/>
        <w:tblCellMar>
          <w:left w:w="62" w:type="dxa"/>
          <w:right w:w="62" w:type="dxa"/>
        </w:tblCellMar>
        <w:tblLook w:val="0000"/>
      </w:tblPr>
      <w:tblGrid>
        <w:gridCol w:w="2101"/>
        <w:gridCol w:w="7396"/>
      </w:tblGrid>
      <w:tr w:rsidTr="00A6704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67047" w:rsidP="00A67047">
            <w:pPr>
              <w:pStyle w:val="BodyText"/>
            </w:pPr>
            <w:r w:rsidRPr="00A67047">
              <w:t>A total of 3</w:t>
            </w:r>
            <w:r w:rsidRPr="00A67047">
              <w:rPr>
                <w:rStyle w:val="SpecialBold"/>
              </w:rPr>
              <w:t xml:space="preserve"> units of competency</w:t>
            </w:r>
            <w:r w:rsidRPr="00A67047">
              <w:t xml:space="preserve"> must be attained.</w:t>
            </w:r>
          </w:p>
          <w:p w:rsidR="00000000" w:rsidP="00A67047">
            <w:pPr>
              <w:pStyle w:val="BodyText"/>
              <w:rPr>
                <w:lang w:val="en-NZ"/>
              </w:rPr>
            </w:pPr>
            <w:r w:rsidRPr="00A67047">
              <w:t>There are units of competency within this Skill Set that contain pre-requisi</w:t>
            </w:r>
            <w:r w:rsidRPr="00A67047">
              <w:t xml:space="preserve">tes. Units of competency that have a pre-requisite requirement are identified by this symbol *. Refer directly to the units of competency to identify pre-requisite requirements to ensure all are complied with. </w:t>
            </w:r>
            <w:r w:rsidRPr="00A67047">
              <w:t xml:space="preserve">A list of all pre-requisites is also provided </w:t>
            </w:r>
            <w:r w:rsidRPr="00A67047">
              <w:t>in the UEE Pre-requisite Companion Volume.</w:t>
            </w:r>
          </w:p>
        </w:tc>
      </w:tr>
      <w:tr w:rsidTr="00A67047">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A67047">
            <w:pPr>
              <w:pStyle w:val="BodyText"/>
              <w:rPr>
                <w:lang w:val="en-NZ"/>
              </w:rPr>
            </w:pPr>
            <w:r w:rsidRPr="00A67047">
              <w:t>UEECD0007</w:t>
            </w:r>
          </w:p>
        </w:tc>
        <w:tc>
          <w:tcPr>
            <w:tcW w:w="7396" w:type="dxa"/>
            <w:tcBorders>
              <w:top w:val="nil"/>
              <w:left w:val="nil"/>
              <w:bottom w:val="nil"/>
              <w:right w:val="nil"/>
            </w:tcBorders>
            <w:tcMar>
              <w:top w:w="0" w:type="dxa"/>
              <w:left w:w="62" w:type="dxa"/>
              <w:bottom w:w="0" w:type="dxa"/>
              <w:right w:w="62" w:type="dxa"/>
            </w:tcMar>
          </w:tcPr>
          <w:p w:rsidR="00000000" w:rsidP="00A67047">
            <w:pPr>
              <w:pStyle w:val="BodyText"/>
              <w:rPr>
                <w:lang w:val="en-NZ"/>
              </w:rPr>
            </w:pPr>
            <w:r w:rsidRPr="00A67047">
              <w:t>Apply work health and safety regulations, codes and practices in the workplace</w:t>
            </w:r>
          </w:p>
        </w:tc>
      </w:tr>
      <w:tr w:rsidTr="00A67047">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A67047">
            <w:pPr>
              <w:pStyle w:val="BodyText"/>
              <w:rPr>
                <w:lang w:val="en-NZ"/>
              </w:rPr>
            </w:pPr>
            <w:r w:rsidRPr="00A67047">
              <w:t>UEERA0099</w:t>
            </w:r>
          </w:p>
        </w:tc>
        <w:tc>
          <w:tcPr>
            <w:tcW w:w="7396" w:type="dxa"/>
            <w:tcBorders>
              <w:top w:val="nil"/>
              <w:left w:val="nil"/>
              <w:bottom w:val="nil"/>
              <w:right w:val="nil"/>
            </w:tcBorders>
            <w:tcMar>
              <w:top w:w="0" w:type="dxa"/>
              <w:left w:w="62" w:type="dxa"/>
              <w:bottom w:w="0" w:type="dxa"/>
              <w:right w:w="62" w:type="dxa"/>
            </w:tcMar>
          </w:tcPr>
          <w:p w:rsidR="00000000" w:rsidP="00A67047">
            <w:pPr>
              <w:pStyle w:val="BodyText"/>
              <w:rPr>
                <w:lang w:val="en-NZ"/>
              </w:rPr>
            </w:pPr>
            <w:r w:rsidRPr="00A67047">
              <w:t>Install, commission, service and maintain air conditioning systems*</w:t>
            </w:r>
          </w:p>
        </w:tc>
      </w:tr>
      <w:tr w:rsidTr="00A67047">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A67047">
            <w:pPr>
              <w:pStyle w:val="BodyText"/>
              <w:rPr>
                <w:lang w:val="en-NZ"/>
              </w:rPr>
            </w:pPr>
            <w:r w:rsidRPr="00A67047">
              <w:t>UEERA0098</w:t>
            </w:r>
          </w:p>
        </w:tc>
        <w:tc>
          <w:tcPr>
            <w:tcW w:w="7396" w:type="dxa"/>
            <w:tcBorders>
              <w:top w:val="nil"/>
              <w:left w:val="nil"/>
              <w:bottom w:val="nil"/>
              <w:right w:val="nil"/>
            </w:tcBorders>
            <w:tcMar>
              <w:top w:w="0" w:type="dxa"/>
              <w:left w:w="62" w:type="dxa"/>
              <w:bottom w:w="0" w:type="dxa"/>
              <w:right w:w="62" w:type="dxa"/>
            </w:tcMar>
          </w:tcPr>
          <w:p w:rsidR="00000000" w:rsidRPr="00A67047" w:rsidP="00A67047">
            <w:pPr>
              <w:pStyle w:val="BodyText"/>
            </w:pPr>
            <w:r w:rsidRPr="00A67047">
              <w:t>Inspect, test and repair fire and smoke control features of mechanical services systems*</w:t>
            </w:r>
          </w:p>
        </w:tc>
      </w:tr>
    </w:tbl>
    <w:p w:rsidR="00000000" w:rsidRPr="00A67047" w:rsidP="00A67047">
      <w:pPr>
        <w:pStyle w:val="NoPaddingFontSize1"/>
      </w:pPr>
    </w:p>
    <w:p w:rsidR="00000000" w:rsidRPr="00A67047" w:rsidP="00A67047">
      <w:pPr>
        <w:pStyle w:val="AllowPageBreak"/>
      </w:pPr>
    </w:p>
    <w:p w:rsidR="00000000" w:rsidRPr="00A67047" w:rsidP="00A67047">
      <w:pPr>
        <w:pStyle w:val="Heading1"/>
      </w:pPr>
      <w:bookmarkStart w:id="6" w:name="O_1297464"/>
      <w:bookmarkEnd w:id="6"/>
      <w:r w:rsidRPr="00A67047">
        <w:t>Target Group</w:t>
      </w:r>
    </w:p>
    <w:tbl>
      <w:tblPr>
        <w:tblW w:w="9497" w:type="dxa"/>
        <w:tblLayout w:type="fixed"/>
        <w:tblCellMar>
          <w:left w:w="62" w:type="dxa"/>
          <w:right w:w="62" w:type="dxa"/>
        </w:tblCellMar>
        <w:tblLook w:val="0000"/>
      </w:tblPr>
      <w:tblGrid>
        <w:gridCol w:w="9497"/>
      </w:tblGrid>
      <w:tr w:rsidTr="00A67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047" w:rsidP="00A67047">
            <w:pPr>
              <w:pStyle w:val="BodyText"/>
            </w:pPr>
            <w:r w:rsidRPr="00A67047">
              <w:t>This Skill Set is intended for persons who are required to inspect, test and repair fire and smoke control features of mechanical ser</w:t>
            </w:r>
            <w:r w:rsidRPr="00A67047">
              <w:t>vices systems.</w:t>
            </w:r>
          </w:p>
        </w:tc>
      </w:tr>
    </w:tbl>
    <w:p w:rsidR="00000000" w:rsidRPr="00A67047" w:rsidP="00A67047">
      <w:pPr>
        <w:pStyle w:val="NoPaddingFontSize1"/>
      </w:pPr>
    </w:p>
    <w:p w:rsidR="00000000" w:rsidRPr="00A67047" w:rsidP="00A67047">
      <w:pPr>
        <w:pStyle w:val="AllowPageBreak"/>
      </w:pPr>
    </w:p>
    <w:p w:rsidR="00000000" w:rsidRPr="00A67047" w:rsidP="00A67047">
      <w:pPr>
        <w:pStyle w:val="Heading1"/>
      </w:pPr>
      <w:bookmarkStart w:id="7" w:name="O_1297465"/>
      <w:bookmarkEnd w:id="7"/>
      <w:r w:rsidRPr="00A67047">
        <w:t>Suggested words for Statement of Attainment</w:t>
      </w:r>
    </w:p>
    <w:tbl>
      <w:tblPr>
        <w:tblW w:w="9497" w:type="dxa"/>
        <w:tblLayout w:type="fixed"/>
        <w:tblCellMar>
          <w:left w:w="62" w:type="dxa"/>
          <w:right w:w="62" w:type="dxa"/>
        </w:tblCellMar>
        <w:tblLook w:val="0000"/>
      </w:tblPr>
      <w:tblGrid>
        <w:gridCol w:w="9497"/>
      </w:tblGrid>
      <w:tr w:rsidTr="00A67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047" w:rsidP="00A67047">
            <w:pPr>
              <w:pStyle w:val="BodyText"/>
            </w:pPr>
            <w:r w:rsidRPr="00A67047">
              <w:t xml:space="preserve">This Skill Set from the UEE Electrotechnology Training Package meets the industry requirements for inspecting, testing and repairing fire and smoke control </w:t>
            </w:r>
            <w:r w:rsidRPr="00A67047">
              <w:t>features of mechanical services systems.</w:t>
            </w:r>
          </w:p>
        </w:tc>
      </w:tr>
    </w:tbl>
    <w:p w:rsidR="00000000" w:rsidRPr="00A67047" w:rsidP="00A67047">
      <w:pPr>
        <w:pStyle w:val="NoPaddingFontSize1"/>
      </w:pPr>
    </w:p>
    <w:p w:rsidR="00000000" w:rsidRPr="00A67047" w:rsidP="00A67047">
      <w:pPr>
        <w:pStyle w:val="AllowPageBreak"/>
      </w:pPr>
    </w:p>
    <w:p w:rsidR="00000000" w:rsidRPr="00A67047" w:rsidP="00A67047">
      <w:pPr>
        <w:pStyle w:val="Heading1"/>
      </w:pPr>
      <w:bookmarkStart w:id="8" w:name="O_1297466"/>
      <w:bookmarkEnd w:id="8"/>
      <w:r w:rsidRPr="00A67047">
        <w:t>Custom Content Section</w:t>
      </w:r>
    </w:p>
    <w:tbl>
      <w:tblPr>
        <w:tblW w:w="9497" w:type="dxa"/>
        <w:tblLayout w:type="fixed"/>
        <w:tblCellMar>
          <w:left w:w="62" w:type="dxa"/>
          <w:right w:w="62" w:type="dxa"/>
        </w:tblCellMar>
        <w:tblLook w:val="0000"/>
      </w:tblPr>
      <w:tblGrid>
        <w:gridCol w:w="9497"/>
      </w:tblGrid>
      <w:tr w:rsidTr="00A67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047" w:rsidP="00A67047">
            <w:pPr>
              <w:pStyle w:val="BodyText"/>
            </w:pPr>
            <w:r w:rsidRPr="00A67047">
              <w:t>Not applicable.</w:t>
            </w:r>
          </w:p>
        </w:tc>
      </w:tr>
    </w:tbl>
    <w:p w:rsidR="00000000" w:rsidRPr="00A67047" w:rsidP="00A67047">
      <w:pPr>
        <w:pStyle w:val="NoPaddingFontSize1"/>
      </w:pPr>
    </w:p>
    <w:p w:rsidR="00000000" w:rsidRPr="00A67047" w:rsidP="00A67047"/>
    <w:sectPr w:rsidSect="00A670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47" w:rsidRPr="00B959ED" w:rsidP="00B95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ED" w:rsidP="00A67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59ED" w:rsidP="00A670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959ED" w:rsidP="00A670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047" w:rsidRPr="00B959ED" w:rsidP="00B95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ED" w:rsidRPr="002D2AF8" w:rsidP="00A67047">
    <w:pPr>
      <w:pStyle w:val="Header"/>
      <w:framePr w:wrap="around"/>
    </w:pPr>
    <w:r>
      <w:fldChar w:fldCharType="begin"/>
    </w:r>
    <w:r>
      <w:instrText xml:space="preserve"> TITLE   \* MERGEFORMAT </w:instrText>
    </w:r>
    <w:r>
      <w:fldChar w:fldCharType="separate"/>
    </w:r>
    <w:r>
      <w:t>UEESS00221 RAC - Inspect, Test and Repair Fire and Smoke Control Features of Mechanical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B959ED" w:rsidP="00A67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E8BF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9238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047"/>
    <w:pPr>
      <w:spacing w:before="360" w:after="60"/>
      <w:outlineLvl w:val="0"/>
    </w:pPr>
    <w:rPr>
      <w:sz w:val="32"/>
    </w:rPr>
  </w:style>
  <w:style w:type="paragraph" w:styleId="Heading2">
    <w:name w:val="heading 2"/>
    <w:basedOn w:val="HeadingBase"/>
    <w:next w:val="BodyText"/>
    <w:link w:val="Heading2Char"/>
    <w:qFormat/>
    <w:rsid w:val="00A67047"/>
    <w:pPr>
      <w:keepLines/>
      <w:spacing w:before="240" w:after="120"/>
      <w:outlineLvl w:val="1"/>
    </w:pPr>
    <w:rPr>
      <w:sz w:val="28"/>
      <w:szCs w:val="40"/>
    </w:rPr>
  </w:style>
  <w:style w:type="paragraph" w:styleId="Heading3">
    <w:name w:val="heading 3"/>
    <w:basedOn w:val="HeadingBase"/>
    <w:next w:val="BodyText"/>
    <w:link w:val="Heading3Char"/>
    <w:qFormat/>
    <w:rsid w:val="00A67047"/>
    <w:pPr>
      <w:spacing w:before="180" w:after="120"/>
      <w:outlineLvl w:val="2"/>
    </w:pPr>
    <w:rPr>
      <w:spacing w:val="-10"/>
      <w:kern w:val="32"/>
    </w:rPr>
  </w:style>
  <w:style w:type="paragraph" w:styleId="Heading4">
    <w:name w:val="heading 4"/>
    <w:basedOn w:val="HeadingBase"/>
    <w:next w:val="BodyText"/>
    <w:link w:val="Heading4Char"/>
    <w:qFormat/>
    <w:rsid w:val="00A67047"/>
    <w:pPr>
      <w:spacing w:before="160" w:after="120"/>
      <w:outlineLvl w:val="3"/>
    </w:pPr>
    <w:rPr>
      <w:sz w:val="22"/>
    </w:rPr>
  </w:style>
  <w:style w:type="paragraph" w:styleId="Heading5">
    <w:name w:val="heading 5"/>
    <w:basedOn w:val="HeadingBase"/>
    <w:next w:val="Normal"/>
    <w:link w:val="Heading5Char"/>
    <w:qFormat/>
    <w:rsid w:val="00A67047"/>
    <w:pPr>
      <w:spacing w:before="80"/>
      <w:outlineLvl w:val="4"/>
    </w:pPr>
    <w:rPr>
      <w:color w:val="918585"/>
      <w:sz w:val="20"/>
    </w:rPr>
  </w:style>
  <w:style w:type="paragraph" w:styleId="Heading6">
    <w:name w:val="heading 6"/>
    <w:basedOn w:val="HeadingBase"/>
    <w:next w:val="Normal"/>
    <w:link w:val="Heading6Char"/>
    <w:qFormat/>
    <w:rsid w:val="00A67047"/>
    <w:pPr>
      <w:spacing w:before="60"/>
      <w:outlineLvl w:val="5"/>
    </w:pPr>
    <w:rPr>
      <w:color w:val="918585"/>
      <w:sz w:val="20"/>
    </w:rPr>
  </w:style>
  <w:style w:type="paragraph" w:styleId="Heading7">
    <w:name w:val="heading 7"/>
    <w:basedOn w:val="Normal"/>
    <w:next w:val="Normal"/>
    <w:link w:val="Heading7Char"/>
    <w:qFormat/>
    <w:rsid w:val="00A67047"/>
    <w:pPr>
      <w:ind w:left="720"/>
      <w:outlineLvl w:val="6"/>
    </w:pPr>
    <w:rPr>
      <w:i/>
    </w:rPr>
  </w:style>
  <w:style w:type="paragraph" w:styleId="Heading8">
    <w:name w:val="heading 8"/>
    <w:basedOn w:val="Normal"/>
    <w:next w:val="Normal"/>
    <w:link w:val="Heading8Char"/>
    <w:qFormat/>
    <w:rsid w:val="00A67047"/>
    <w:pPr>
      <w:ind w:left="720"/>
      <w:outlineLvl w:val="7"/>
    </w:pPr>
    <w:rPr>
      <w:i/>
    </w:rPr>
  </w:style>
  <w:style w:type="paragraph" w:styleId="Heading9">
    <w:name w:val="heading 9"/>
    <w:basedOn w:val="Normal"/>
    <w:next w:val="Normal"/>
    <w:link w:val="Heading9Char"/>
    <w:qFormat/>
    <w:rsid w:val="00A67047"/>
    <w:pPr>
      <w:ind w:left="720"/>
      <w:outlineLvl w:val="8"/>
    </w:pPr>
    <w:rPr>
      <w:i/>
    </w:rPr>
  </w:style>
  <w:style w:type="character" w:default="1" w:styleId="DefaultParagraphFont">
    <w:name w:val="Default Paragraph Font"/>
    <w:uiPriority w:val="1"/>
    <w:unhideWhenUsed/>
    <w:rsid w:val="00A67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047"/>
  </w:style>
  <w:style w:type="character" w:customStyle="1" w:styleId="Heading1Char">
    <w:name w:val="Heading 1 Char"/>
    <w:basedOn w:val="DefaultParagraphFont"/>
    <w:link w:val="Heading1"/>
    <w:rsid w:val="00A67047"/>
    <w:rPr>
      <w:rFonts w:ascii="Times New Roman" w:eastAsia="Times New Roman" w:hAnsi="Times New Roman" w:cs="Times New Roman"/>
      <w:b/>
      <w:sz w:val="32"/>
      <w:szCs w:val="20"/>
      <w:lang w:eastAsia="en-US"/>
    </w:rPr>
  </w:style>
  <w:style w:type="paragraph" w:styleId="BodyText">
    <w:name w:val="Body Text"/>
    <w:basedOn w:val="Normal"/>
    <w:link w:val="BodyTextChar"/>
    <w:rsid w:val="00A670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047"/>
    <w:rPr>
      <w:rFonts w:ascii="Times New Roman" w:eastAsia="Times New Roman" w:hAnsi="Times New Roman" w:cs="Times New Roman"/>
      <w:sz w:val="24"/>
      <w:lang w:eastAsia="en-US"/>
    </w:rPr>
  </w:style>
  <w:style w:type="paragraph" w:styleId="ListBullet">
    <w:name w:val="List Bullet"/>
    <w:basedOn w:val="List"/>
    <w:rsid w:val="00A67047"/>
    <w:pPr>
      <w:numPr>
        <w:numId w:val="11"/>
      </w:numPr>
      <w:tabs>
        <w:tab w:val="clear" w:pos="340"/>
      </w:tabs>
      <w:spacing w:before="40" w:after="40"/>
    </w:pPr>
  </w:style>
  <w:style w:type="character" w:customStyle="1" w:styleId="SpecialBold">
    <w:name w:val="Special Bold"/>
    <w:basedOn w:val="DefaultParagraphFont"/>
    <w:rsid w:val="00A67047"/>
    <w:rPr>
      <w:b/>
      <w:spacing w:val="0"/>
    </w:rPr>
  </w:style>
  <w:style w:type="paragraph" w:customStyle="1" w:styleId="SuperHeading">
    <w:name w:val="SuperHeading"/>
    <w:basedOn w:val="Normal"/>
    <w:rsid w:val="00A67047"/>
    <w:pPr>
      <w:spacing w:before="240" w:after="120"/>
      <w:outlineLvl w:val="0"/>
    </w:pPr>
    <w:rPr>
      <w:rFonts w:ascii="Times New Roman" w:hAnsi="Times New Roman"/>
      <w:b/>
      <w:sz w:val="32"/>
    </w:rPr>
  </w:style>
  <w:style w:type="paragraph" w:customStyle="1" w:styleId="AllowPageBreak">
    <w:name w:val="AllowPageBreak"/>
    <w:rsid w:val="00A670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7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047"/>
    <w:rPr>
      <w:rFonts w:ascii="Courier New" w:eastAsia="Times New Roman" w:hAnsi="Courier New" w:cs="Times New Roman"/>
      <w:i/>
      <w:szCs w:val="20"/>
      <w:lang w:eastAsia="en-US"/>
    </w:rPr>
  </w:style>
  <w:style w:type="paragraph" w:customStyle="1" w:styleId="HeadingBase">
    <w:name w:val="Heading Base"/>
    <w:rsid w:val="00A67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047"/>
    <w:pPr>
      <w:tabs>
        <w:tab w:val="right" w:leader="dot" w:pos="9072"/>
      </w:tabs>
      <w:ind w:left="567"/>
    </w:pPr>
    <w:rPr>
      <w:szCs w:val="22"/>
    </w:rPr>
  </w:style>
  <w:style w:type="paragraph" w:customStyle="1" w:styleId="TOCBase">
    <w:name w:val="TOC Base"/>
    <w:rsid w:val="00A67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047"/>
    <w:pPr>
      <w:tabs>
        <w:tab w:val="right" w:leader="dot" w:pos="9072"/>
      </w:tabs>
      <w:spacing w:before="40" w:after="40"/>
      <w:ind w:left="284"/>
    </w:pPr>
    <w:rPr>
      <w:rFonts w:ascii="Times New Roman" w:hAnsi="Times New Roman"/>
    </w:rPr>
  </w:style>
  <w:style w:type="paragraph" w:styleId="TOC1">
    <w:name w:val="toc 1"/>
    <w:basedOn w:val="TOCBase"/>
    <w:next w:val="Normal"/>
    <w:rsid w:val="00A670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047"/>
    <w:rPr>
      <w:rFonts w:ascii="Times New Roman" w:eastAsia="Times New Roman" w:hAnsi="Times New Roman" w:cs="Times New Roman"/>
      <w:sz w:val="16"/>
      <w:lang w:eastAsia="en-US"/>
    </w:rPr>
  </w:style>
  <w:style w:type="paragraph" w:styleId="Title">
    <w:name w:val="Title"/>
    <w:basedOn w:val="HeadingBase"/>
    <w:link w:val="TitleChar"/>
    <w:qFormat/>
    <w:rsid w:val="00A67047"/>
    <w:pPr>
      <w:spacing w:before="5040"/>
      <w:jc w:val="center"/>
    </w:pPr>
    <w:rPr>
      <w:sz w:val="48"/>
      <w:szCs w:val="72"/>
      <w:lang w:val="en-US"/>
    </w:rPr>
  </w:style>
  <w:style w:type="character" w:customStyle="1" w:styleId="TitleChar">
    <w:name w:val="Title Char"/>
    <w:basedOn w:val="DefaultParagraphFont"/>
    <w:link w:val="Title"/>
    <w:rsid w:val="00A67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047"/>
    <w:pPr>
      <w:tabs>
        <w:tab w:val="left" w:pos="3600"/>
        <w:tab w:val="left" w:pos="3958"/>
      </w:tabs>
    </w:pPr>
  </w:style>
  <w:style w:type="paragraph" w:styleId="List">
    <w:name w:val="List"/>
    <w:basedOn w:val="BodyText"/>
    <w:next w:val="BodyText"/>
    <w:rsid w:val="00A67047"/>
    <w:pPr>
      <w:tabs>
        <w:tab w:val="left" w:pos="340"/>
      </w:tabs>
      <w:spacing w:before="60" w:after="60"/>
      <w:ind w:left="340" w:hanging="340"/>
    </w:pPr>
  </w:style>
  <w:style w:type="paragraph" w:customStyle="1" w:styleId="Note">
    <w:name w:val="Note"/>
    <w:basedOn w:val="BodyText"/>
    <w:rsid w:val="00A67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047"/>
    <w:pPr>
      <w:framePr w:wrap="auto" w:hAnchor="text" w:y="6049"/>
    </w:pPr>
    <w:rPr>
      <w:color w:val="000000"/>
      <w:sz w:val="40"/>
    </w:rPr>
  </w:style>
  <w:style w:type="paragraph" w:customStyle="1" w:styleId="TOCTitle">
    <w:name w:val="TOCTitle"/>
    <w:basedOn w:val="Heading1"/>
    <w:rsid w:val="00A67047"/>
    <w:pPr>
      <w:spacing w:after="240"/>
      <w:jc w:val="center"/>
      <w:outlineLvl w:val="9"/>
    </w:pPr>
    <w:rPr>
      <w:caps/>
    </w:rPr>
  </w:style>
  <w:style w:type="paragraph" w:customStyle="1" w:styleId="Version">
    <w:name w:val="Version"/>
    <w:rsid w:val="00A670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7047"/>
    <w:pPr>
      <w:numPr>
        <w:numId w:val="12"/>
      </w:numPr>
      <w:tabs>
        <w:tab w:val="clear" w:pos="680"/>
      </w:tabs>
    </w:pPr>
  </w:style>
  <w:style w:type="paragraph" w:styleId="Index1">
    <w:name w:val="index 1"/>
    <w:basedOn w:val="Normal"/>
    <w:next w:val="Normal"/>
    <w:semiHidden/>
    <w:rsid w:val="00A67047"/>
    <w:pPr>
      <w:keepNext w:val="0"/>
      <w:tabs>
        <w:tab w:val="right" w:pos="4176"/>
      </w:tabs>
      <w:ind w:left="198" w:hanging="198"/>
    </w:pPr>
    <w:rPr>
      <w:rFonts w:ascii="Garamond" w:hAnsi="Garamond"/>
    </w:rPr>
  </w:style>
  <w:style w:type="paragraph" w:styleId="IndexHeading">
    <w:name w:val="index heading"/>
    <w:basedOn w:val="Normal"/>
    <w:next w:val="Index1"/>
    <w:semiHidden/>
    <w:rsid w:val="00A67047"/>
    <w:pPr>
      <w:spacing w:before="120" w:after="120"/>
    </w:pPr>
    <w:rPr>
      <w:rFonts w:ascii="Arial" w:hAnsi="Arial"/>
      <w:b/>
      <w:color w:val="918585"/>
      <w:sz w:val="24"/>
    </w:rPr>
  </w:style>
  <w:style w:type="paragraph" w:styleId="Header">
    <w:name w:val="header"/>
    <w:basedOn w:val="Normal"/>
    <w:link w:val="HeaderChar"/>
    <w:rsid w:val="00A67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047"/>
    <w:rPr>
      <w:rFonts w:ascii="Times New Roman" w:eastAsia="Times New Roman" w:hAnsi="Times New Roman" w:cs="Times New Roman"/>
      <w:sz w:val="16"/>
      <w:szCs w:val="20"/>
      <w:lang w:val="en-GB" w:eastAsia="en-US"/>
    </w:rPr>
  </w:style>
  <w:style w:type="paragraph" w:customStyle="1" w:styleId="Chapter">
    <w:name w:val="Chapter"/>
    <w:basedOn w:val="Normal"/>
    <w:rsid w:val="00A67047"/>
    <w:pPr>
      <w:spacing w:before="240"/>
    </w:pPr>
    <w:rPr>
      <w:rFonts w:ascii="Times New Roman" w:hAnsi="Times New Roman"/>
      <w:smallCaps/>
      <w:spacing w:val="80"/>
      <w:sz w:val="28"/>
    </w:rPr>
  </w:style>
  <w:style w:type="paragraph" w:customStyle="1" w:styleId="InChapter">
    <w:name w:val="InChapter"/>
    <w:basedOn w:val="Heading3"/>
    <w:rsid w:val="00A67047"/>
    <w:pPr>
      <w:spacing w:after="240"/>
      <w:outlineLvl w:val="9"/>
    </w:pPr>
    <w:rPr>
      <w:noProof/>
    </w:rPr>
  </w:style>
  <w:style w:type="paragraph" w:styleId="Index2">
    <w:name w:val="index 2"/>
    <w:basedOn w:val="Normal"/>
    <w:next w:val="Normal"/>
    <w:semiHidden/>
    <w:rsid w:val="00A67047"/>
    <w:pPr>
      <w:tabs>
        <w:tab w:val="right" w:pos="4176"/>
      </w:tabs>
      <w:ind w:left="568" w:hanging="284"/>
    </w:pPr>
    <w:rPr>
      <w:rFonts w:ascii="Garamond" w:hAnsi="Garamond"/>
    </w:rPr>
  </w:style>
  <w:style w:type="paragraph" w:customStyle="1" w:styleId="Byline">
    <w:name w:val="Byline"/>
    <w:rsid w:val="00A67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047"/>
    <w:pPr>
      <w:tabs>
        <w:tab w:val="clear" w:pos="3600"/>
        <w:tab w:val="clear" w:pos="3958"/>
      </w:tabs>
      <w:jc w:val="right"/>
    </w:pPr>
  </w:style>
  <w:style w:type="character" w:styleId="Emphasis">
    <w:name w:val="Emphasis"/>
    <w:basedOn w:val="DefaultParagraphFont"/>
    <w:qFormat/>
    <w:rsid w:val="00A67047"/>
    <w:rPr>
      <w:i/>
    </w:rPr>
  </w:style>
  <w:style w:type="paragraph" w:styleId="Caption">
    <w:name w:val="caption"/>
    <w:basedOn w:val="BodyText"/>
    <w:next w:val="Normal"/>
    <w:qFormat/>
    <w:rsid w:val="00A67047"/>
    <w:pPr>
      <w:framePr w:w="2268" w:hSpace="181" w:vSpace="181" w:wrap="around" w:vAnchor="text" w:hAnchor="page" w:x="1135" w:y="285" w:anchorLock="1"/>
    </w:pPr>
    <w:rPr>
      <w:i/>
    </w:rPr>
  </w:style>
  <w:style w:type="paragraph" w:customStyle="1" w:styleId="MiniTOCTitle">
    <w:name w:val="MiniTOCTitle"/>
    <w:basedOn w:val="Heading4"/>
    <w:rsid w:val="00A67047"/>
    <w:pPr>
      <w:spacing w:before="240"/>
      <w:outlineLvl w:val="9"/>
    </w:pPr>
    <w:rPr>
      <w:noProof/>
      <w:sz w:val="24"/>
    </w:rPr>
  </w:style>
  <w:style w:type="paragraph" w:customStyle="1" w:styleId="MiniTOCItem">
    <w:name w:val="MiniTOCItem"/>
    <w:basedOn w:val="ListBullet"/>
    <w:rsid w:val="00A67047"/>
    <w:pPr>
      <w:numPr>
        <w:numId w:val="0"/>
      </w:numPr>
      <w:tabs>
        <w:tab w:val="right" w:leader="dot" w:pos="6521"/>
      </w:tabs>
      <w:spacing w:before="0" w:after="0"/>
    </w:pPr>
  </w:style>
  <w:style w:type="paragraph" w:customStyle="1" w:styleId="TOFTitle">
    <w:name w:val="TOFTitle"/>
    <w:basedOn w:val="TOCTitle"/>
    <w:rsid w:val="00A67047"/>
  </w:style>
  <w:style w:type="paragraph" w:styleId="TableofFigures">
    <w:name w:val="table of figures"/>
    <w:basedOn w:val="Normal"/>
    <w:next w:val="Normal"/>
    <w:semiHidden/>
    <w:rsid w:val="00A67047"/>
    <w:pPr>
      <w:tabs>
        <w:tab w:val="right" w:leader="dot" w:pos="9072"/>
      </w:tabs>
      <w:ind w:left="970" w:hanging="403"/>
    </w:pPr>
    <w:rPr>
      <w:rFonts w:ascii="Times New Roman" w:hAnsi="Times New Roman"/>
      <w:b/>
    </w:rPr>
  </w:style>
  <w:style w:type="paragraph" w:styleId="ListNumber">
    <w:name w:val="List Number"/>
    <w:basedOn w:val="List"/>
    <w:rsid w:val="00A67047"/>
    <w:pPr>
      <w:numPr>
        <w:numId w:val="14"/>
      </w:numPr>
      <w:tabs>
        <w:tab w:val="clear" w:pos="340"/>
      </w:tabs>
    </w:pPr>
  </w:style>
  <w:style w:type="character" w:customStyle="1" w:styleId="WingdingSymbols">
    <w:name w:val="Wingding Symbols"/>
    <w:rsid w:val="00A67047"/>
    <w:rPr>
      <w:rFonts w:ascii="Wingdings" w:hAnsi="Wingdings"/>
    </w:rPr>
  </w:style>
  <w:style w:type="paragraph" w:customStyle="1" w:styleId="TableHeading">
    <w:name w:val="Table Heading"/>
    <w:basedOn w:val="HeadingBase"/>
    <w:rsid w:val="00A67047"/>
    <w:pPr>
      <w:keepLines/>
      <w:pBdr>
        <w:bottom w:val="single" w:sz="6" w:space="1" w:color="918585"/>
      </w:pBdr>
      <w:spacing w:before="240"/>
    </w:pPr>
  </w:style>
  <w:style w:type="character" w:customStyle="1" w:styleId="HotSpot">
    <w:name w:val="HotSpot"/>
    <w:rsid w:val="00A67047"/>
    <w:rPr>
      <w:color w:val="0033CC"/>
      <w:u w:val="none"/>
    </w:rPr>
  </w:style>
  <w:style w:type="paragraph" w:customStyle="1" w:styleId="BodyTextRight">
    <w:name w:val="Body Text Right"/>
    <w:basedOn w:val="BodyText"/>
    <w:rsid w:val="00A67047"/>
    <w:pPr>
      <w:spacing w:before="0" w:after="0"/>
      <w:jc w:val="right"/>
    </w:pPr>
  </w:style>
  <w:style w:type="paragraph" w:styleId="Index3">
    <w:name w:val="index 3"/>
    <w:basedOn w:val="ListNumber2"/>
    <w:next w:val="Normal"/>
    <w:semiHidden/>
    <w:rsid w:val="00A67047"/>
    <w:pPr>
      <w:numPr>
        <w:numId w:val="0"/>
      </w:numPr>
      <w:tabs>
        <w:tab w:val="right" w:leader="dot" w:pos="4176"/>
      </w:tabs>
    </w:pPr>
  </w:style>
  <w:style w:type="paragraph" w:styleId="ListNumber2">
    <w:name w:val="List Number 2"/>
    <w:basedOn w:val="List2"/>
    <w:rsid w:val="00A67047"/>
    <w:pPr>
      <w:numPr>
        <w:numId w:val="9"/>
      </w:numPr>
      <w:tabs>
        <w:tab w:val="clear" w:pos="1060"/>
      </w:tabs>
    </w:pPr>
  </w:style>
  <w:style w:type="paragraph" w:customStyle="1" w:styleId="MarginNote">
    <w:name w:val="Margin Note"/>
    <w:basedOn w:val="BodyText"/>
    <w:rsid w:val="00A67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047"/>
    <w:rPr>
      <w:sz w:val="32"/>
    </w:rPr>
  </w:style>
  <w:style w:type="paragraph" w:customStyle="1" w:styleId="HeadingProcedure">
    <w:name w:val="Heading Procedure"/>
    <w:basedOn w:val="HeadingBase"/>
    <w:next w:val="Normal"/>
    <w:rsid w:val="00A67047"/>
    <w:pPr>
      <w:tabs>
        <w:tab w:val="left" w:pos="0"/>
      </w:tabs>
      <w:spacing w:before="120" w:after="60"/>
    </w:pPr>
    <w:rPr>
      <w:i/>
      <w:color w:val="918585"/>
      <w:sz w:val="22"/>
    </w:rPr>
  </w:style>
  <w:style w:type="paragraph" w:customStyle="1" w:styleId="TableBodyText">
    <w:name w:val="Table Body Text"/>
    <w:basedOn w:val="BodyText"/>
    <w:rsid w:val="00A67047"/>
    <w:pPr>
      <w:spacing w:before="60" w:after="60"/>
    </w:pPr>
  </w:style>
  <w:style w:type="paragraph" w:styleId="ListContinue">
    <w:name w:val="List Continue"/>
    <w:basedOn w:val="List"/>
    <w:rsid w:val="00A67047"/>
    <w:pPr>
      <w:ind w:firstLine="0"/>
    </w:pPr>
  </w:style>
  <w:style w:type="paragraph" w:customStyle="1" w:styleId="ListNote">
    <w:name w:val="List Note"/>
    <w:basedOn w:val="List"/>
    <w:rsid w:val="00A67047"/>
    <w:pPr>
      <w:pBdr>
        <w:top w:val="single" w:sz="6" w:space="2" w:color="918585"/>
        <w:bottom w:val="single" w:sz="6" w:space="2" w:color="918585"/>
      </w:pBdr>
      <w:tabs>
        <w:tab w:val="left" w:pos="1021"/>
      </w:tabs>
      <w:ind w:firstLine="0"/>
    </w:pPr>
  </w:style>
  <w:style w:type="paragraph" w:customStyle="1" w:styleId="Warning">
    <w:name w:val="Warning"/>
    <w:basedOn w:val="BodyText"/>
    <w:rsid w:val="00A67047"/>
    <w:pPr>
      <w:shd w:val="clear" w:color="auto" w:fill="D9D9D9"/>
      <w:tabs>
        <w:tab w:val="left" w:pos="992"/>
      </w:tabs>
      <w:ind w:left="119" w:right="119"/>
    </w:pPr>
    <w:rPr>
      <w:sz w:val="20"/>
    </w:rPr>
  </w:style>
  <w:style w:type="paragraph" w:customStyle="1" w:styleId="MarginIcons">
    <w:name w:val="Margin Icons"/>
    <w:basedOn w:val="BodyText"/>
    <w:rsid w:val="00A67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047"/>
    <w:rPr>
      <w:rFonts w:ascii="Courier New" w:hAnsi="Courier New"/>
    </w:rPr>
  </w:style>
  <w:style w:type="paragraph" w:customStyle="1" w:styleId="NoteBullet">
    <w:name w:val="Note Bullet"/>
    <w:basedOn w:val="Note"/>
    <w:rsid w:val="00A67047"/>
    <w:pPr>
      <w:tabs>
        <w:tab w:val="clear" w:pos="680"/>
      </w:tabs>
      <w:spacing w:before="60" w:after="60"/>
    </w:pPr>
  </w:style>
  <w:style w:type="paragraph" w:customStyle="1" w:styleId="SubHeading2">
    <w:name w:val="SubHeading2"/>
    <w:basedOn w:val="HeadingBase"/>
    <w:rsid w:val="00A67047"/>
    <w:pPr>
      <w:spacing w:before="240" w:after="60"/>
    </w:pPr>
    <w:rPr>
      <w:sz w:val="20"/>
    </w:rPr>
  </w:style>
  <w:style w:type="paragraph" w:customStyle="1" w:styleId="SubHeading1">
    <w:name w:val="SubHeading1"/>
    <w:basedOn w:val="HeadingBase"/>
    <w:rsid w:val="00A67047"/>
    <w:pPr>
      <w:spacing w:before="240" w:after="60"/>
    </w:pPr>
    <w:rPr>
      <w:color w:val="918585"/>
      <w:sz w:val="22"/>
    </w:rPr>
  </w:style>
  <w:style w:type="paragraph" w:customStyle="1" w:styleId="SideHeading">
    <w:name w:val="Side Heading"/>
    <w:basedOn w:val="HeadingBase"/>
    <w:rsid w:val="00A67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047"/>
    <w:pPr>
      <w:numPr>
        <w:numId w:val="10"/>
      </w:numPr>
    </w:pPr>
  </w:style>
  <w:style w:type="paragraph" w:styleId="PlainText">
    <w:name w:val="Plain Text"/>
    <w:basedOn w:val="Normal"/>
    <w:link w:val="PlainTextChar"/>
    <w:rsid w:val="00A67047"/>
    <w:rPr>
      <w:sz w:val="20"/>
    </w:rPr>
  </w:style>
  <w:style w:type="character" w:customStyle="1" w:styleId="PlainTextChar">
    <w:name w:val="Plain Text Char"/>
    <w:basedOn w:val="DefaultParagraphFont"/>
    <w:link w:val="PlainText"/>
    <w:rsid w:val="00A67047"/>
    <w:rPr>
      <w:rFonts w:ascii="Courier New" w:eastAsia="Times New Roman" w:hAnsi="Courier New" w:cs="Times New Roman"/>
      <w:sz w:val="20"/>
      <w:szCs w:val="20"/>
      <w:lang w:eastAsia="en-US"/>
    </w:rPr>
  </w:style>
  <w:style w:type="character" w:customStyle="1" w:styleId="MenuOption">
    <w:name w:val="Menu Option"/>
    <w:basedOn w:val="DefaultParagraphFont"/>
    <w:rsid w:val="00A67047"/>
    <w:rPr>
      <w:b/>
      <w:smallCaps/>
    </w:rPr>
  </w:style>
  <w:style w:type="paragraph" w:customStyle="1" w:styleId="TableListNumber">
    <w:name w:val="Table List Number"/>
    <w:basedOn w:val="ListNumber"/>
    <w:rsid w:val="00A67047"/>
    <w:pPr>
      <w:numPr>
        <w:numId w:val="0"/>
      </w:numPr>
    </w:pPr>
  </w:style>
  <w:style w:type="paragraph" w:styleId="TOC4">
    <w:name w:val="toc 4"/>
    <w:basedOn w:val="TOCBase"/>
    <w:next w:val="Normal"/>
    <w:semiHidden/>
    <w:rsid w:val="00A67047"/>
    <w:pPr>
      <w:tabs>
        <w:tab w:val="right" w:leader="dot" w:pos="9071"/>
      </w:tabs>
      <w:ind w:left="1701"/>
    </w:pPr>
  </w:style>
  <w:style w:type="paragraph" w:customStyle="1" w:styleId="ListAlpha">
    <w:name w:val="List Alpha"/>
    <w:basedOn w:val="List"/>
    <w:rsid w:val="00A67047"/>
    <w:pPr>
      <w:numPr>
        <w:numId w:val="8"/>
      </w:numPr>
    </w:pPr>
  </w:style>
  <w:style w:type="paragraph" w:customStyle="1" w:styleId="ListAlpha2">
    <w:name w:val="List Alpha 2"/>
    <w:basedOn w:val="List2"/>
    <w:rsid w:val="00A67047"/>
    <w:pPr>
      <w:numPr>
        <w:numId w:val="7"/>
      </w:numPr>
    </w:pPr>
  </w:style>
  <w:style w:type="paragraph" w:styleId="List2">
    <w:name w:val="List 2"/>
    <w:basedOn w:val="BodyText"/>
    <w:rsid w:val="00A67047"/>
    <w:pPr>
      <w:tabs>
        <w:tab w:val="left" w:pos="680"/>
      </w:tabs>
      <w:spacing w:before="60" w:after="60"/>
      <w:ind w:left="680" w:hanging="340"/>
    </w:pPr>
  </w:style>
  <w:style w:type="paragraph" w:styleId="List3">
    <w:name w:val="List 3"/>
    <w:basedOn w:val="BodyText"/>
    <w:rsid w:val="00A67047"/>
    <w:pPr>
      <w:tabs>
        <w:tab w:val="left" w:pos="1021"/>
      </w:tabs>
      <w:spacing w:before="60" w:after="60"/>
      <w:ind w:left="1020" w:hanging="340"/>
    </w:pPr>
  </w:style>
  <w:style w:type="paragraph" w:styleId="List4">
    <w:name w:val="List 4"/>
    <w:basedOn w:val="BodyText"/>
    <w:rsid w:val="00A67047"/>
    <w:pPr>
      <w:tabs>
        <w:tab w:val="left" w:pos="1361"/>
      </w:tabs>
      <w:spacing w:before="60" w:after="60"/>
      <w:ind w:left="1361" w:hanging="340"/>
    </w:pPr>
  </w:style>
  <w:style w:type="paragraph" w:styleId="List5">
    <w:name w:val="List 5"/>
    <w:basedOn w:val="BodyText"/>
    <w:rsid w:val="00A67047"/>
    <w:pPr>
      <w:tabs>
        <w:tab w:val="left" w:pos="1701"/>
      </w:tabs>
      <w:spacing w:before="60" w:after="60"/>
      <w:ind w:left="1701" w:hanging="340"/>
    </w:pPr>
  </w:style>
  <w:style w:type="paragraph" w:styleId="ListBullet3">
    <w:name w:val="List Bullet 3"/>
    <w:basedOn w:val="List3"/>
    <w:rsid w:val="00A67047"/>
    <w:pPr>
      <w:numPr>
        <w:numId w:val="13"/>
      </w:numPr>
      <w:tabs>
        <w:tab w:val="clear" w:pos="1021"/>
      </w:tabs>
      <w:ind w:left="1037" w:hanging="357"/>
    </w:pPr>
  </w:style>
  <w:style w:type="paragraph" w:styleId="ListBullet4">
    <w:name w:val="List Bullet 4"/>
    <w:basedOn w:val="List4"/>
    <w:rsid w:val="00A67047"/>
    <w:pPr>
      <w:numPr>
        <w:numId w:val="2"/>
      </w:numPr>
      <w:tabs>
        <w:tab w:val="clear" w:pos="1361"/>
      </w:tabs>
    </w:pPr>
  </w:style>
  <w:style w:type="paragraph" w:styleId="ListBullet5">
    <w:name w:val="List Bullet 5"/>
    <w:basedOn w:val="List5"/>
    <w:rsid w:val="00A67047"/>
    <w:pPr>
      <w:numPr>
        <w:numId w:val="3"/>
      </w:numPr>
    </w:pPr>
  </w:style>
  <w:style w:type="paragraph" w:styleId="ListContinue2">
    <w:name w:val="List Continue 2"/>
    <w:basedOn w:val="List2"/>
    <w:rsid w:val="00A67047"/>
    <w:pPr>
      <w:ind w:firstLine="0"/>
    </w:pPr>
  </w:style>
  <w:style w:type="paragraph" w:styleId="ListContinue3">
    <w:name w:val="List Continue 3"/>
    <w:basedOn w:val="List3"/>
    <w:rsid w:val="00A67047"/>
    <w:pPr>
      <w:ind w:left="1021" w:firstLine="0"/>
    </w:pPr>
  </w:style>
  <w:style w:type="paragraph" w:styleId="ListContinue4">
    <w:name w:val="List Continue 4"/>
    <w:basedOn w:val="List4"/>
    <w:rsid w:val="00A67047"/>
    <w:pPr>
      <w:ind w:firstLine="0"/>
    </w:pPr>
  </w:style>
  <w:style w:type="paragraph" w:styleId="ListContinue5">
    <w:name w:val="List Continue 5"/>
    <w:basedOn w:val="List5"/>
    <w:rsid w:val="00A67047"/>
    <w:pPr>
      <w:ind w:firstLine="0"/>
    </w:pPr>
  </w:style>
  <w:style w:type="paragraph" w:styleId="ListNumber3">
    <w:name w:val="List Number 3"/>
    <w:basedOn w:val="List3"/>
    <w:rsid w:val="00A67047"/>
    <w:pPr>
      <w:numPr>
        <w:numId w:val="4"/>
      </w:numPr>
    </w:pPr>
  </w:style>
  <w:style w:type="paragraph" w:styleId="ListNumber4">
    <w:name w:val="List Number 4"/>
    <w:basedOn w:val="List4"/>
    <w:rsid w:val="00A67047"/>
    <w:pPr>
      <w:numPr>
        <w:numId w:val="5"/>
      </w:numPr>
    </w:pPr>
  </w:style>
  <w:style w:type="paragraph" w:styleId="ListNumber5">
    <w:name w:val="List Number 5"/>
    <w:basedOn w:val="List5"/>
    <w:rsid w:val="00A67047"/>
    <w:pPr>
      <w:numPr>
        <w:numId w:val="6"/>
      </w:numPr>
    </w:pPr>
  </w:style>
  <w:style w:type="paragraph" w:styleId="BlockText">
    <w:name w:val="Block Text"/>
    <w:basedOn w:val="Normal"/>
    <w:rsid w:val="00A67047"/>
    <w:pPr>
      <w:spacing w:after="120"/>
      <w:ind w:left="1440" w:right="1440"/>
    </w:pPr>
  </w:style>
  <w:style w:type="character" w:customStyle="1" w:styleId="Subscript">
    <w:name w:val="Subscript"/>
    <w:basedOn w:val="DefaultParagraphFont"/>
    <w:rsid w:val="00A67047"/>
    <w:rPr>
      <w:sz w:val="16"/>
      <w:vertAlign w:val="subscript"/>
    </w:rPr>
  </w:style>
  <w:style w:type="character" w:customStyle="1" w:styleId="Superscript">
    <w:name w:val="Superscript"/>
    <w:basedOn w:val="DefaultParagraphFont"/>
    <w:rsid w:val="00A67047"/>
    <w:rPr>
      <w:sz w:val="16"/>
      <w:vertAlign w:val="superscript"/>
    </w:rPr>
  </w:style>
  <w:style w:type="character" w:customStyle="1" w:styleId="Symbols">
    <w:name w:val="Symbols"/>
    <w:basedOn w:val="DefaultParagraphFont"/>
    <w:rsid w:val="00A67047"/>
    <w:rPr>
      <w:rFonts w:ascii="Symbol" w:hAnsi="Symbol"/>
    </w:rPr>
  </w:style>
  <w:style w:type="character" w:customStyle="1" w:styleId="MenuOptions">
    <w:name w:val="Menu Options"/>
    <w:basedOn w:val="DefaultParagraphFont"/>
    <w:rsid w:val="00A67047"/>
    <w:rPr>
      <w:rFonts w:ascii="Arial Narrow" w:hAnsi="Arial Narrow"/>
      <w:smallCaps/>
    </w:rPr>
  </w:style>
  <w:style w:type="character" w:customStyle="1" w:styleId="Buttons">
    <w:name w:val="Buttons"/>
    <w:basedOn w:val="DefaultParagraphFont"/>
    <w:rsid w:val="00A67047"/>
    <w:rPr>
      <w:b/>
    </w:rPr>
  </w:style>
  <w:style w:type="character" w:customStyle="1" w:styleId="Underlined">
    <w:name w:val="Underlined"/>
    <w:basedOn w:val="DefaultParagraphFont"/>
    <w:rsid w:val="00A67047"/>
    <w:rPr>
      <w:u w:val="single"/>
    </w:rPr>
  </w:style>
  <w:style w:type="paragraph" w:customStyle="1" w:styleId="TableBodyTextRight">
    <w:name w:val="Table Body Text Right"/>
    <w:basedOn w:val="TableBodyText"/>
    <w:rsid w:val="00A67047"/>
    <w:pPr>
      <w:widowControl w:val="0"/>
      <w:autoSpaceDE w:val="0"/>
      <w:autoSpaceDN w:val="0"/>
      <w:adjustRightInd w:val="0"/>
      <w:jc w:val="right"/>
    </w:pPr>
    <w:rPr>
      <w:rFonts w:cs="Arial"/>
      <w:szCs w:val="18"/>
    </w:rPr>
  </w:style>
  <w:style w:type="paragraph" w:customStyle="1" w:styleId="CopyrightText">
    <w:name w:val="Copyright Text"/>
    <w:basedOn w:val="BodyText"/>
    <w:rsid w:val="00A67047"/>
    <w:rPr>
      <w:sz w:val="18"/>
    </w:rPr>
  </w:style>
  <w:style w:type="paragraph" w:customStyle="1" w:styleId="BodySmallRight">
    <w:name w:val="Body Small Right"/>
    <w:basedOn w:val="BodyTextRight"/>
    <w:rsid w:val="00A67047"/>
    <w:rPr>
      <w:sz w:val="18"/>
      <w:szCs w:val="18"/>
    </w:rPr>
  </w:style>
  <w:style w:type="paragraph" w:customStyle="1" w:styleId="MarginEdition">
    <w:name w:val="Margin Edition"/>
    <w:basedOn w:val="MarginNote"/>
    <w:rsid w:val="00A67047"/>
    <w:pPr>
      <w:spacing w:before="0" w:after="0"/>
    </w:pPr>
    <w:rPr>
      <w:rFonts w:ascii="Times New Roman" w:hAnsi="Times New Roman"/>
      <w:color w:val="999999"/>
    </w:rPr>
  </w:style>
  <w:style w:type="paragraph" w:customStyle="1" w:styleId="Spacer">
    <w:name w:val="Spacer"/>
    <w:basedOn w:val="Normal"/>
    <w:rsid w:val="00A67047"/>
    <w:rPr>
      <w:sz w:val="2"/>
      <w:szCs w:val="2"/>
    </w:rPr>
  </w:style>
  <w:style w:type="character" w:customStyle="1" w:styleId="Small">
    <w:name w:val="Small"/>
    <w:basedOn w:val="DefaultParagraphFont"/>
    <w:rsid w:val="00A67047"/>
    <w:rPr>
      <w:sz w:val="16"/>
    </w:rPr>
  </w:style>
  <w:style w:type="paragraph" w:customStyle="1" w:styleId="WideTable">
    <w:name w:val="Wide Table"/>
    <w:basedOn w:val="Normal"/>
    <w:rsid w:val="00A67047"/>
    <w:pPr>
      <w:ind w:left="-1418"/>
    </w:pPr>
    <w:rPr>
      <w:sz w:val="2"/>
      <w:szCs w:val="2"/>
    </w:rPr>
  </w:style>
  <w:style w:type="character" w:styleId="PageNumber">
    <w:name w:val="page number"/>
    <w:basedOn w:val="DefaultParagraphFont"/>
    <w:rsid w:val="00A67047"/>
  </w:style>
  <w:style w:type="paragraph" w:styleId="Quote">
    <w:name w:val="Quote"/>
    <w:basedOn w:val="Heading1"/>
    <w:link w:val="QuoteChar"/>
    <w:qFormat/>
    <w:rsid w:val="00A67047"/>
    <w:rPr>
      <w:b w:val="0"/>
      <w:sz w:val="72"/>
      <w:szCs w:val="72"/>
      <w:lang w:val="en-NZ"/>
    </w:rPr>
  </w:style>
  <w:style w:type="character" w:customStyle="1" w:styleId="QuoteChar">
    <w:name w:val="Quote Char"/>
    <w:basedOn w:val="DefaultParagraphFont"/>
    <w:link w:val="Quote"/>
    <w:rsid w:val="00A67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047"/>
    <w:pPr>
      <w:pageBreakBefore/>
    </w:pPr>
  </w:style>
  <w:style w:type="paragraph" w:customStyle="1" w:styleId="Border">
    <w:name w:val="Border"/>
    <w:basedOn w:val="Normal"/>
    <w:qFormat/>
    <w:rsid w:val="00A67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047"/>
    <w:rPr>
      <w:b/>
      <w:bCs/>
      <w:i/>
      <w:iCs/>
      <w:color w:val="auto"/>
    </w:rPr>
  </w:style>
  <w:style w:type="paragraph" w:styleId="IntenseQuote">
    <w:name w:val="Intense Quote"/>
    <w:basedOn w:val="Normal"/>
    <w:next w:val="Normal"/>
    <w:link w:val="IntenseQuoteChar"/>
    <w:uiPriority w:val="30"/>
    <w:qFormat/>
    <w:rsid w:val="00A67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047"/>
    <w:rPr>
      <w:smallCaps/>
      <w:color w:val="auto"/>
      <w:u w:val="single"/>
    </w:rPr>
  </w:style>
  <w:style w:type="character" w:styleId="IntenseReference">
    <w:name w:val="Intense Reference"/>
    <w:basedOn w:val="DefaultParagraphFont"/>
    <w:uiPriority w:val="32"/>
    <w:qFormat/>
    <w:rsid w:val="00A67047"/>
    <w:rPr>
      <w:b/>
      <w:bCs/>
      <w:smallCaps/>
      <w:color w:val="auto"/>
      <w:spacing w:val="5"/>
      <w:u w:val="single"/>
    </w:rPr>
  </w:style>
  <w:style w:type="paragraph" w:customStyle="1" w:styleId="2ColumnHeading">
    <w:name w:val="2Column Heading"/>
    <w:basedOn w:val="BodyText"/>
    <w:qFormat/>
    <w:rsid w:val="00A67047"/>
    <w:pPr>
      <w:spacing w:after="60"/>
      <w:ind w:left="-2268"/>
    </w:pPr>
    <w:rPr>
      <w:b/>
    </w:rPr>
  </w:style>
  <w:style w:type="paragraph" w:customStyle="1" w:styleId="Heading1TOC">
    <w:name w:val="Heading1 TOC"/>
    <w:basedOn w:val="Normal"/>
    <w:qFormat/>
    <w:rsid w:val="00A67047"/>
    <w:pPr>
      <w:spacing w:before="240" w:after="120"/>
    </w:pPr>
    <w:rPr>
      <w:rFonts w:ascii="Times New Roman" w:hAnsi="Times New Roman"/>
      <w:b/>
      <w:sz w:val="32"/>
    </w:rPr>
  </w:style>
  <w:style w:type="paragraph" w:customStyle="1" w:styleId="Heading2TOC">
    <w:name w:val="Heading2 TOC"/>
    <w:basedOn w:val="Normal"/>
    <w:qFormat/>
    <w:rsid w:val="00A67047"/>
    <w:pPr>
      <w:spacing w:before="240" w:after="60"/>
    </w:pPr>
    <w:rPr>
      <w:rFonts w:ascii="Times New Roman" w:hAnsi="Times New Roman"/>
      <w:b/>
      <w:sz w:val="28"/>
    </w:rPr>
  </w:style>
  <w:style w:type="character" w:customStyle="1" w:styleId="Underline">
    <w:name w:val="Underline"/>
    <w:basedOn w:val="DefaultParagraphFont"/>
    <w:qFormat/>
    <w:rsid w:val="00A67047"/>
    <w:rPr>
      <w:u w:val="single"/>
    </w:rPr>
  </w:style>
  <w:style w:type="character" w:customStyle="1" w:styleId="BoldandItalics">
    <w:name w:val="Bold and Italics"/>
    <w:qFormat/>
    <w:rsid w:val="00A67047"/>
    <w:rPr>
      <w:b/>
      <w:i/>
      <w:u w:val="none"/>
    </w:rPr>
  </w:style>
  <w:style w:type="paragraph" w:styleId="BalloonText">
    <w:name w:val="Balloon Text"/>
    <w:basedOn w:val="Normal"/>
    <w:link w:val="BalloonTextChar"/>
    <w:rsid w:val="00A67047"/>
    <w:rPr>
      <w:rFonts w:ascii="Tahoma" w:hAnsi="Tahoma" w:cs="Tahoma"/>
      <w:sz w:val="16"/>
      <w:szCs w:val="16"/>
    </w:rPr>
  </w:style>
  <w:style w:type="character" w:customStyle="1" w:styleId="BalloonTextChar">
    <w:name w:val="Balloon Text Char"/>
    <w:basedOn w:val="DefaultParagraphFont"/>
    <w:link w:val="BalloonText"/>
    <w:rsid w:val="00A67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0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047"/>
    <w:rPr>
      <w:b/>
      <w:color w:val="660033"/>
      <w:spacing w:val="0"/>
    </w:rPr>
  </w:style>
  <w:style w:type="paragraph" w:customStyle="1" w:styleId="Nameditemlist">
    <w:name w:val="Named item list"/>
    <w:basedOn w:val="BodyText"/>
    <w:qFormat/>
    <w:rsid w:val="00A67047"/>
    <w:pPr>
      <w:tabs>
        <w:tab w:val="left" w:pos="2835"/>
      </w:tabs>
      <w:ind w:left="2835" w:hanging="2835"/>
    </w:pPr>
  </w:style>
  <w:style w:type="paragraph" w:customStyle="1" w:styleId="BodyTextnopadding">
    <w:name w:val="Body Text no padding"/>
    <w:basedOn w:val="BodyText"/>
    <w:qFormat/>
    <w:rsid w:val="00A67047"/>
    <w:pPr>
      <w:spacing w:before="0" w:after="0"/>
    </w:pPr>
  </w:style>
  <w:style w:type="paragraph" w:customStyle="1" w:styleId="BodyTextBold">
    <w:name w:val="Body Text Bold"/>
    <w:basedOn w:val="BodyText"/>
    <w:qFormat/>
    <w:rsid w:val="00A6704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2565</Characters>
  <Application>Microsoft Office Word</Application>
  <DocSecurity>0</DocSecurity>
  <Lines>69</Lines>
  <Paragraphs>37</Paragraphs>
  <ScaleCrop>false</ScaleCrop>
  <Company>Author-it Software Corporation Ltd.</Company>
  <LinksUpToDate>false</LinksUpToDate>
  <CharactersWithSpaces>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UEESS00221 RAC - Inspect, Test and Repair Fire and Smoke Control Features of Mechanical Services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2025-03-24T10:36:00Z</dcterms:created>
  <dcterms:modified xsi:type="dcterms:W3CDTF">2025-03-24T10:36:00Z</dcterms:modified>
</cp:coreProperties>
</file>