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AF6" w:rsidP="00792A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UEESS00193 Grid-connected Photovoltaic and Battery Storage Systems Designer Skill Set</w:t>
      </w:r>
      <w:r>
        <w:fldChar w:fldCharType="end"/>
      </w:r>
    </w:p>
    <w:p w:rsidR="00792AF6" w:rsidP="00792AF6">
      <w:pPr>
        <w:pStyle w:val="Version"/>
        <w:sectPr w:rsidSect="009C3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9E9" w:rsidP="009C39E9">
      <w:pPr>
        <w:pStyle w:val="SuperHeading"/>
      </w:pPr>
      <w:r w:rsidRPr="009C39E9">
        <w:t>UEESS00193 Grid-connected Photovoltaic and Battery Storage Systems Designer Skill Set</w:t>
      </w:r>
    </w:p>
    <w:p w:rsidR="00000000" w:rsidRPr="009C39E9" w:rsidP="009C39E9">
      <w:pPr>
        <w:pStyle w:val="Heading1"/>
      </w:pPr>
      <w:bookmarkStart w:id="1" w:name="O_1268678"/>
      <w:bookmarkEnd w:id="1"/>
      <w:r w:rsidRPr="009C39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E9" w:rsidP="009C39E9">
            <w:pPr>
              <w:pStyle w:val="BodyText"/>
            </w:pPr>
            <w:r w:rsidRPr="009C39E9">
              <w:t>Release 1: This is the first release of this Skill Set in the UEE Electrotechnology Training Package.</w:t>
            </w:r>
          </w:p>
          <w:p w:rsidR="00000000" w:rsidRPr="009C39E9" w:rsidP="009C39E9">
            <w:pPr>
              <w:pStyle w:val="BodyText"/>
            </w:pPr>
            <w:r w:rsidRPr="009C39E9">
              <w:t>This Skill Set replaces but is not equivalent to UEESS00159 Sustainable - Designer of Grid Connected Photovoltaic Systems Skill Set.</w:t>
            </w:r>
          </w:p>
        </w:tc>
      </w:tr>
    </w:tbl>
    <w:p w:rsidR="00000000" w:rsidRPr="009C39E9" w:rsidP="009C39E9">
      <w:pPr>
        <w:pStyle w:val="NoPaddingFontSize1"/>
      </w:pPr>
    </w:p>
    <w:p w:rsidR="00000000" w:rsidRPr="009C39E9" w:rsidP="009C39E9">
      <w:pPr>
        <w:pStyle w:val="AllowPageBreak"/>
      </w:pPr>
    </w:p>
    <w:p w:rsidR="00000000" w:rsidRPr="009C39E9" w:rsidP="009C39E9">
      <w:pPr>
        <w:pStyle w:val="Heading1"/>
      </w:pPr>
      <w:bookmarkStart w:id="2" w:name="O_1268679"/>
      <w:bookmarkEnd w:id="2"/>
      <w:r w:rsidRPr="009C39E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E9" w:rsidP="009C39E9">
            <w:pPr>
              <w:pStyle w:val="BodyText"/>
            </w:pPr>
            <w:r w:rsidRPr="009C39E9">
              <w:t>This Skill Set is for persons who are required to design grid-connected photovoltaic and b</w:t>
            </w:r>
            <w:r w:rsidRPr="009C39E9">
              <w:t>attery storage systems.</w:t>
            </w:r>
          </w:p>
        </w:tc>
      </w:tr>
    </w:tbl>
    <w:p w:rsidR="00000000" w:rsidRPr="009C39E9" w:rsidP="009C39E9">
      <w:pPr>
        <w:pStyle w:val="NoPaddingFontSize1"/>
      </w:pPr>
    </w:p>
    <w:p w:rsidR="00000000" w:rsidRPr="009C39E9" w:rsidP="009C39E9">
      <w:pPr>
        <w:pStyle w:val="AllowPageBreak"/>
      </w:pPr>
    </w:p>
    <w:p w:rsidR="00000000" w:rsidRPr="009C39E9" w:rsidP="009C39E9">
      <w:pPr>
        <w:pStyle w:val="Heading1"/>
      </w:pPr>
      <w:bookmarkStart w:id="3" w:name="O_1268680"/>
      <w:bookmarkEnd w:id="3"/>
      <w:r w:rsidRPr="009C39E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E9" w:rsidP="009C39E9">
            <w:pPr>
              <w:pStyle w:val="BodyText"/>
            </w:pPr>
            <w:r w:rsidRPr="009C39E9">
              <w:t>The units of competency in this Skill Set can contribute to the completion of relevant Certificate IV, Diploma and Advanced Diploma qualifications from the UEE Electrotechnology Training Pac</w:t>
            </w:r>
            <w:r w:rsidRPr="009C39E9">
              <w:t>kage.</w:t>
            </w:r>
          </w:p>
        </w:tc>
      </w:tr>
    </w:tbl>
    <w:p w:rsidR="00000000" w:rsidRPr="009C39E9" w:rsidP="009C39E9">
      <w:pPr>
        <w:pStyle w:val="NoPaddingFontSize1"/>
      </w:pPr>
    </w:p>
    <w:p w:rsidR="00000000" w:rsidRPr="009C39E9" w:rsidP="009C39E9">
      <w:pPr>
        <w:pStyle w:val="AllowPageBreak"/>
      </w:pPr>
    </w:p>
    <w:p w:rsidR="00000000" w:rsidRPr="009C39E9" w:rsidP="009C39E9">
      <w:pPr>
        <w:pStyle w:val="Heading1"/>
      </w:pPr>
      <w:bookmarkStart w:id="4" w:name="O_1268681"/>
      <w:bookmarkEnd w:id="4"/>
      <w:r w:rsidRPr="009C39E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E9" w:rsidP="009C39E9">
            <w:pPr>
              <w:pStyle w:val="BodyText"/>
            </w:pPr>
            <w:r w:rsidRPr="009C39E9">
              <w:t>Not applicable.</w:t>
            </w:r>
          </w:p>
        </w:tc>
      </w:tr>
    </w:tbl>
    <w:p w:rsidR="00000000" w:rsidRPr="009C39E9" w:rsidP="009C39E9">
      <w:pPr>
        <w:pStyle w:val="NoPaddingFontSize1"/>
      </w:pPr>
    </w:p>
    <w:p w:rsidR="00000000" w:rsidRPr="009C39E9" w:rsidP="009C39E9">
      <w:pPr>
        <w:pStyle w:val="AllowPageBreak"/>
      </w:pPr>
    </w:p>
    <w:p w:rsidR="00000000" w:rsidRPr="009C39E9" w:rsidP="009C39E9">
      <w:pPr>
        <w:pStyle w:val="Heading1"/>
      </w:pPr>
      <w:bookmarkStart w:id="5" w:name="O_1268682"/>
      <w:bookmarkEnd w:id="5"/>
      <w:r w:rsidRPr="009C39E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E9" w:rsidP="009C39E9">
            <w:pPr>
              <w:pStyle w:val="BodyText"/>
            </w:pPr>
            <w:r w:rsidRPr="009C39E9">
              <w:t xml:space="preserve">The following </w:t>
            </w:r>
            <w:r w:rsidRPr="009C39E9">
              <w:rPr>
                <w:rStyle w:val="SpecialBold"/>
              </w:rPr>
              <w:t xml:space="preserve">4 units of competency </w:t>
            </w:r>
            <w:r w:rsidRPr="009C39E9">
              <w:t>must be attained.</w:t>
            </w:r>
          </w:p>
          <w:p w:rsidR="00000000" w:rsidP="009C39E9">
            <w:pPr>
              <w:pStyle w:val="BodyText"/>
              <w:rPr>
                <w:lang w:val="en-NZ"/>
              </w:rPr>
            </w:pPr>
            <w:r w:rsidRPr="009C39E9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9C39E9">
              <w:t>ensure all are complied with. A list of all pre-requisites is also provided in the UEE Pre-requisite Companion Volume.</w:t>
            </w:r>
          </w:p>
        </w:tc>
      </w:tr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E9">
            <w:pPr>
              <w:pStyle w:val="BodyText"/>
              <w:rPr>
                <w:lang w:val="en-NZ"/>
              </w:rPr>
            </w:pPr>
            <w:r w:rsidRPr="009C39E9">
              <w:t>RIIWHS204E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E9">
            <w:pPr>
              <w:pStyle w:val="BodyText"/>
              <w:rPr>
                <w:lang w:val="en-NZ"/>
              </w:rPr>
            </w:pPr>
            <w:r w:rsidRPr="009C39E9">
              <w:t>Work safely at heights</w:t>
            </w:r>
          </w:p>
        </w:tc>
      </w:tr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E9">
            <w:pPr>
              <w:pStyle w:val="BodyText"/>
              <w:rPr>
                <w:lang w:val="en-NZ"/>
              </w:rPr>
            </w:pPr>
            <w:r w:rsidRPr="009C39E9">
              <w:t>UEERE0054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E9">
            <w:pPr>
              <w:pStyle w:val="BodyText"/>
              <w:rPr>
                <w:lang w:val="en-NZ"/>
              </w:rPr>
            </w:pPr>
            <w:r w:rsidRPr="009C39E9">
              <w:t>Conduct site survey for photovoltaic and battery storage systems</w:t>
            </w:r>
          </w:p>
        </w:tc>
      </w:tr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E9">
            <w:pPr>
              <w:pStyle w:val="BodyText"/>
              <w:rPr>
                <w:lang w:val="en-NZ"/>
              </w:rPr>
            </w:pPr>
            <w:r w:rsidRPr="009C39E9">
              <w:t>UEERE0060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E9">
            <w:pPr>
              <w:pStyle w:val="BodyText"/>
              <w:rPr>
                <w:lang w:val="en-NZ"/>
              </w:rPr>
            </w:pPr>
            <w:r w:rsidRPr="009C39E9">
              <w:t>Design grid-co</w:t>
            </w:r>
            <w:r w:rsidRPr="009C39E9">
              <w:t>nnected battery storage systems *</w:t>
            </w:r>
          </w:p>
        </w:tc>
      </w:tr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E9">
            <w:pPr>
              <w:pStyle w:val="BodyText"/>
              <w:rPr>
                <w:lang w:val="en-NZ"/>
              </w:rPr>
            </w:pPr>
            <w:r w:rsidRPr="009C39E9">
              <w:t>UEERE0061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E9" w:rsidP="009C39E9">
            <w:pPr>
              <w:pStyle w:val="BodyText"/>
            </w:pPr>
            <w:r w:rsidRPr="009C39E9">
              <w:t>Design grid-connected photovoltaic power supply systems *</w:t>
            </w:r>
          </w:p>
        </w:tc>
      </w:tr>
    </w:tbl>
    <w:p w:rsidR="00000000" w:rsidRPr="009C39E9" w:rsidP="009C39E9">
      <w:pPr>
        <w:pStyle w:val="NoPaddingFontSize1"/>
      </w:pPr>
    </w:p>
    <w:p w:rsidR="00000000" w:rsidRPr="009C39E9" w:rsidP="009C39E9">
      <w:pPr>
        <w:pStyle w:val="AllowPageBreak"/>
      </w:pPr>
    </w:p>
    <w:p w:rsidR="00000000" w:rsidRPr="009C39E9" w:rsidP="009C39E9">
      <w:pPr>
        <w:pStyle w:val="Heading1"/>
      </w:pPr>
      <w:bookmarkStart w:id="6" w:name="O_1268683"/>
      <w:bookmarkEnd w:id="6"/>
      <w:r w:rsidRPr="009C39E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E9" w:rsidP="009C39E9">
            <w:pPr>
              <w:pStyle w:val="BodyText"/>
            </w:pPr>
            <w:r w:rsidRPr="009C39E9">
              <w:t>This Skill Set is intended for persons who are required to design grid-connected photovoltaic and battery storage systems.</w:t>
            </w:r>
          </w:p>
        </w:tc>
      </w:tr>
    </w:tbl>
    <w:p w:rsidR="00000000" w:rsidRPr="009C39E9" w:rsidP="009C39E9">
      <w:pPr>
        <w:pStyle w:val="NoPaddingFontSize1"/>
      </w:pPr>
    </w:p>
    <w:p w:rsidR="00000000" w:rsidRPr="009C39E9" w:rsidP="009C39E9">
      <w:pPr>
        <w:pStyle w:val="AllowPageBreak"/>
      </w:pPr>
    </w:p>
    <w:p w:rsidR="00000000" w:rsidRPr="009C39E9" w:rsidP="009C39E9">
      <w:pPr>
        <w:pStyle w:val="Heading1"/>
      </w:pPr>
      <w:bookmarkStart w:id="7" w:name="O_1268684"/>
      <w:bookmarkEnd w:id="7"/>
      <w:r w:rsidRPr="009C39E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E9" w:rsidP="009C39E9">
            <w:pPr>
              <w:pStyle w:val="BodyText"/>
            </w:pPr>
            <w:r w:rsidRPr="009C39E9">
              <w:t>This Skill Set from the UEE Electrotechnology Training Package meets</w:t>
            </w:r>
            <w:r w:rsidRPr="009C39E9">
              <w:t xml:space="preserve"> the industry requirements for designers of grid-connected photovoltaic and battery storage systems.</w:t>
            </w:r>
          </w:p>
        </w:tc>
      </w:tr>
    </w:tbl>
    <w:p w:rsidR="00000000" w:rsidRPr="009C39E9" w:rsidP="009C39E9">
      <w:pPr>
        <w:pStyle w:val="NoPaddingFontSize1"/>
      </w:pPr>
    </w:p>
    <w:p w:rsidR="00000000" w:rsidRPr="009C39E9" w:rsidP="009C39E9">
      <w:pPr>
        <w:pStyle w:val="AllowPageBreak"/>
      </w:pPr>
    </w:p>
    <w:p w:rsidR="00000000" w:rsidRPr="009C39E9" w:rsidP="009C39E9">
      <w:pPr>
        <w:pStyle w:val="Heading1"/>
      </w:pPr>
      <w:bookmarkStart w:id="8" w:name="O_1268685"/>
      <w:bookmarkEnd w:id="8"/>
      <w:r w:rsidRPr="009C39E9">
        <w:t>Custom Content Section</w:t>
      </w:r>
    </w:p>
    <w:p w:rsidR="00000000" w:rsidRPr="009C39E9" w:rsidP="00792AF6">
      <w:pPr>
        <w:pStyle w:val="BodyText"/>
      </w:pPr>
      <w:r w:rsidRPr="009C39E9">
        <w:t>Not applicable.</w:t>
      </w:r>
    </w:p>
    <w:p w:rsidR="00000000" w:rsidRPr="009C39E9" w:rsidP="009C39E9"/>
    <w:sectPr w:rsidSect="009C39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E9" w:rsidRPr="00792AF6" w:rsidP="00792A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F6" w:rsidP="009C3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2AF6" w:rsidP="009C3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2AF6" w:rsidP="009C3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9E9" w:rsidRPr="00792AF6" w:rsidP="00792A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F6" w:rsidRPr="002D2AF8" w:rsidP="009C3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UEESS00193 Grid-connected Photovoltaic and Battery Storage Systems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92AF6" w:rsidP="009C3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9E9"/>
  </w:style>
  <w:style w:type="character" w:customStyle="1" w:styleId="Heading1Char">
    <w:name w:val="Heading 1 Char"/>
    <w:basedOn w:val="DefaultParagraphFont"/>
    <w:link w:val="Heading1"/>
    <w:rsid w:val="009C3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9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39E9"/>
    <w:rPr>
      <w:b/>
      <w:spacing w:val="0"/>
    </w:rPr>
  </w:style>
  <w:style w:type="paragraph" w:customStyle="1" w:styleId="SuperHeading">
    <w:name w:val="SuperHeading"/>
    <w:basedOn w:val="Normal"/>
    <w:rsid w:val="009C3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3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9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39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3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39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3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9E9"/>
    <w:rPr>
      <w:i/>
    </w:rPr>
  </w:style>
  <w:style w:type="paragraph" w:styleId="Caption">
    <w:name w:val="caption"/>
    <w:basedOn w:val="BodyText"/>
    <w:next w:val="Normal"/>
    <w:qFormat/>
    <w:rsid w:val="009C3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9E9"/>
  </w:style>
  <w:style w:type="paragraph" w:styleId="TableofFigures">
    <w:name w:val="table of figures"/>
    <w:basedOn w:val="Normal"/>
    <w:next w:val="Normal"/>
    <w:semiHidden/>
    <w:rsid w:val="009C3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9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39E9"/>
    <w:rPr>
      <w:rFonts w:ascii="Wingdings" w:hAnsi="Wingdings"/>
    </w:rPr>
  </w:style>
  <w:style w:type="paragraph" w:customStyle="1" w:styleId="TableHeading">
    <w:name w:val="Table Heading"/>
    <w:basedOn w:val="HeadingBase"/>
    <w:rsid w:val="009C3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9E9"/>
    <w:rPr>
      <w:color w:val="0033CC"/>
      <w:u w:val="none"/>
    </w:rPr>
  </w:style>
  <w:style w:type="paragraph" w:customStyle="1" w:styleId="BodyTextRight">
    <w:name w:val="Body Text Right"/>
    <w:basedOn w:val="BodyText"/>
    <w:rsid w:val="009C3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9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9E9"/>
    <w:rPr>
      <w:sz w:val="32"/>
    </w:rPr>
  </w:style>
  <w:style w:type="paragraph" w:customStyle="1" w:styleId="HeadingProcedure">
    <w:name w:val="Heading Procedure"/>
    <w:basedOn w:val="HeadingBase"/>
    <w:next w:val="Normal"/>
    <w:rsid w:val="009C3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9E9"/>
    <w:pPr>
      <w:spacing w:before="60" w:after="60"/>
    </w:pPr>
  </w:style>
  <w:style w:type="paragraph" w:styleId="ListContinue">
    <w:name w:val="List Continue"/>
    <w:basedOn w:val="List"/>
    <w:rsid w:val="009C39E9"/>
    <w:pPr>
      <w:ind w:firstLine="0"/>
    </w:pPr>
  </w:style>
  <w:style w:type="paragraph" w:customStyle="1" w:styleId="ListNote">
    <w:name w:val="List Note"/>
    <w:basedOn w:val="List"/>
    <w:rsid w:val="009C3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9E9"/>
    <w:rPr>
      <w:rFonts w:ascii="Courier New" w:hAnsi="Courier New"/>
    </w:rPr>
  </w:style>
  <w:style w:type="paragraph" w:customStyle="1" w:styleId="NoteBullet">
    <w:name w:val="Note Bullet"/>
    <w:basedOn w:val="Note"/>
    <w:rsid w:val="009C3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9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3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9E9"/>
    <w:rPr>
      <w:b/>
      <w:smallCaps/>
    </w:rPr>
  </w:style>
  <w:style w:type="paragraph" w:customStyle="1" w:styleId="TableListNumber">
    <w:name w:val="Table List Number"/>
    <w:basedOn w:val="ListNumber"/>
    <w:rsid w:val="009C3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9E9"/>
    <w:pPr>
      <w:numPr>
        <w:numId w:val="7"/>
      </w:numPr>
    </w:pPr>
  </w:style>
  <w:style w:type="paragraph" w:customStyle="1" w:styleId="ListAlpha2">
    <w:name w:val="List Alpha 2"/>
    <w:basedOn w:val="List2"/>
    <w:rsid w:val="009C39E9"/>
    <w:pPr>
      <w:numPr>
        <w:numId w:val="6"/>
      </w:numPr>
    </w:pPr>
  </w:style>
  <w:style w:type="paragraph" w:styleId="List2">
    <w:name w:val="List 2"/>
    <w:basedOn w:val="BodyText"/>
    <w:rsid w:val="009C3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9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9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39E9"/>
    <w:pPr>
      <w:numPr>
        <w:numId w:val="2"/>
      </w:numPr>
    </w:pPr>
  </w:style>
  <w:style w:type="paragraph" w:styleId="ListContinue2">
    <w:name w:val="List Continue 2"/>
    <w:basedOn w:val="List2"/>
    <w:rsid w:val="009C39E9"/>
    <w:pPr>
      <w:ind w:firstLine="0"/>
    </w:pPr>
  </w:style>
  <w:style w:type="paragraph" w:styleId="ListContinue3">
    <w:name w:val="List Continue 3"/>
    <w:basedOn w:val="List3"/>
    <w:rsid w:val="009C39E9"/>
    <w:pPr>
      <w:ind w:left="1021" w:firstLine="0"/>
    </w:pPr>
  </w:style>
  <w:style w:type="paragraph" w:styleId="ListContinue4">
    <w:name w:val="List Continue 4"/>
    <w:basedOn w:val="List4"/>
    <w:rsid w:val="009C39E9"/>
    <w:pPr>
      <w:ind w:firstLine="0"/>
    </w:pPr>
  </w:style>
  <w:style w:type="paragraph" w:styleId="ListContinue5">
    <w:name w:val="List Continue 5"/>
    <w:basedOn w:val="List5"/>
    <w:rsid w:val="009C39E9"/>
    <w:pPr>
      <w:ind w:firstLine="0"/>
    </w:pPr>
  </w:style>
  <w:style w:type="paragraph" w:styleId="ListNumber3">
    <w:name w:val="List Number 3"/>
    <w:basedOn w:val="List3"/>
    <w:rsid w:val="009C39E9"/>
    <w:pPr>
      <w:numPr>
        <w:numId w:val="3"/>
      </w:numPr>
    </w:pPr>
  </w:style>
  <w:style w:type="paragraph" w:styleId="ListNumber4">
    <w:name w:val="List Number 4"/>
    <w:basedOn w:val="List4"/>
    <w:rsid w:val="009C39E9"/>
    <w:pPr>
      <w:numPr>
        <w:numId w:val="4"/>
      </w:numPr>
    </w:pPr>
  </w:style>
  <w:style w:type="paragraph" w:styleId="ListNumber5">
    <w:name w:val="List Number 5"/>
    <w:basedOn w:val="List5"/>
    <w:rsid w:val="009C39E9"/>
    <w:pPr>
      <w:numPr>
        <w:numId w:val="5"/>
      </w:numPr>
    </w:pPr>
  </w:style>
  <w:style w:type="paragraph" w:styleId="BlockText">
    <w:name w:val="Block Text"/>
    <w:basedOn w:val="Normal"/>
    <w:rsid w:val="009C3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9E9"/>
    <w:rPr>
      <w:sz w:val="16"/>
      <w:vertAlign w:val="superscript"/>
    </w:rPr>
  </w:style>
  <w:style w:type="character" w:customStyle="1" w:styleId="Symbols">
    <w:name w:val="Symbols"/>
    <w:basedOn w:val="DefaultParagraphFont"/>
    <w:rsid w:val="009C39E9"/>
    <w:rPr>
      <w:rFonts w:ascii="Symbol" w:hAnsi="Symbol"/>
    </w:rPr>
  </w:style>
  <w:style w:type="character" w:customStyle="1" w:styleId="MenuOptions">
    <w:name w:val="Menu Options"/>
    <w:basedOn w:val="DefaultParagraphFont"/>
    <w:rsid w:val="009C3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9E9"/>
    <w:rPr>
      <w:b/>
    </w:rPr>
  </w:style>
  <w:style w:type="character" w:customStyle="1" w:styleId="Underlined">
    <w:name w:val="Underlined"/>
    <w:basedOn w:val="DefaultParagraphFont"/>
    <w:rsid w:val="009C39E9"/>
    <w:rPr>
      <w:u w:val="single"/>
    </w:rPr>
  </w:style>
  <w:style w:type="paragraph" w:customStyle="1" w:styleId="TableBodyTextRight">
    <w:name w:val="Table Body Text Right"/>
    <w:basedOn w:val="TableBodyText"/>
    <w:rsid w:val="009C3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9E9"/>
    <w:rPr>
      <w:sz w:val="18"/>
    </w:rPr>
  </w:style>
  <w:style w:type="paragraph" w:customStyle="1" w:styleId="BodySmallRight">
    <w:name w:val="Body Small Right"/>
    <w:basedOn w:val="BodyTextRight"/>
    <w:rsid w:val="009C39E9"/>
    <w:rPr>
      <w:sz w:val="18"/>
      <w:szCs w:val="18"/>
    </w:rPr>
  </w:style>
  <w:style w:type="paragraph" w:customStyle="1" w:styleId="MarginEdition">
    <w:name w:val="Margin Edition"/>
    <w:basedOn w:val="MarginNote"/>
    <w:rsid w:val="009C3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9E9"/>
    <w:rPr>
      <w:sz w:val="2"/>
      <w:szCs w:val="2"/>
    </w:rPr>
  </w:style>
  <w:style w:type="character" w:customStyle="1" w:styleId="Small">
    <w:name w:val="Small"/>
    <w:basedOn w:val="DefaultParagraphFont"/>
    <w:rsid w:val="009C39E9"/>
    <w:rPr>
      <w:sz w:val="16"/>
    </w:rPr>
  </w:style>
  <w:style w:type="paragraph" w:customStyle="1" w:styleId="WideTable">
    <w:name w:val="Wide Table"/>
    <w:basedOn w:val="Normal"/>
    <w:rsid w:val="009C3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9E9"/>
  </w:style>
  <w:style w:type="paragraph" w:styleId="Quote">
    <w:name w:val="Quote"/>
    <w:basedOn w:val="Heading1"/>
    <w:link w:val="QuoteChar"/>
    <w:qFormat/>
    <w:rsid w:val="009C3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9E9"/>
    <w:pPr>
      <w:pageBreakBefore/>
    </w:pPr>
  </w:style>
  <w:style w:type="paragraph" w:customStyle="1" w:styleId="Border">
    <w:name w:val="Border"/>
    <w:basedOn w:val="Normal"/>
    <w:qFormat/>
    <w:rsid w:val="009C3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9E9"/>
    <w:rPr>
      <w:u w:val="single"/>
    </w:rPr>
  </w:style>
  <w:style w:type="character" w:customStyle="1" w:styleId="BoldandItalics">
    <w:name w:val="Bold and Italics"/>
    <w:qFormat/>
    <w:rsid w:val="009C39E9"/>
    <w:rPr>
      <w:b/>
      <w:i/>
      <w:u w:val="none"/>
    </w:rPr>
  </w:style>
  <w:style w:type="paragraph" w:styleId="BalloonText">
    <w:name w:val="Balloon Text"/>
    <w:basedOn w:val="Normal"/>
    <w:link w:val="BalloonTextChar"/>
    <w:rsid w:val="009C3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9E9"/>
    <w:pPr>
      <w:spacing w:before="0" w:after="0"/>
    </w:pPr>
  </w:style>
  <w:style w:type="paragraph" w:customStyle="1" w:styleId="BodyTextBold">
    <w:name w:val="Body Text Bold"/>
    <w:basedOn w:val="BodyText"/>
    <w:qFormat/>
    <w:rsid w:val="009C39E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1723</Characters>
  <Application>Microsoft Office Word</Application>
  <DocSecurity>0</DocSecurity>
  <Lines>61</Lines>
  <Paragraphs>35</Paragraphs>
  <ScaleCrop>false</ScaleCrop>
  <Company>Author-it Software Corporation Ltd.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UEESS00193 Grid-connected Photovoltaic and Battery Storage Systems Designer Skill Set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2022-12-20T04:12:00Z</dcterms:created>
  <dcterms:modified xsi:type="dcterms:W3CDTF">2022-12-20T04:12:00Z</dcterms:modified>
</cp:coreProperties>
</file>