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765" w:rsidP="00126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UEESS00157 RAC - Service and Repair Flammable Refrigerant  Refrigeration and Air Conditioning Systems Skill Set</w:t>
      </w:r>
      <w:r>
        <w:fldChar w:fldCharType="end"/>
      </w:r>
    </w:p>
    <w:p w:rsidR="00126765" w:rsidP="00126765">
      <w:pPr>
        <w:pStyle w:val="Version"/>
        <w:sectPr w:rsidSect="00B71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165F" w:rsidP="00B7165F">
      <w:pPr>
        <w:pStyle w:val="SuperHeading"/>
      </w:pPr>
      <w:r w:rsidRPr="00B7165F">
        <w:t>UEESS00157 RAC - Service and Repair Flammable Refrigerant  Refrigeration and Air Conditioning Systems Skill Set</w:t>
      </w:r>
    </w:p>
    <w:p w:rsidR="00000000" w:rsidRPr="00B7165F" w:rsidP="00B7165F">
      <w:pPr>
        <w:pStyle w:val="Heading1"/>
      </w:pPr>
      <w:bookmarkStart w:id="1" w:name="O_1083667"/>
      <w:bookmarkEnd w:id="1"/>
      <w:r w:rsidRPr="00B716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Release 1: This is the first release of this Skill Set in the UEE Electrotechnology Training Package.</w:t>
            </w:r>
          </w:p>
          <w:p w:rsidR="00000000" w:rsidRPr="00B7165F" w:rsidP="00B7165F">
            <w:pPr>
              <w:pStyle w:val="BodyText"/>
            </w:pPr>
            <w:r w:rsidRPr="00B7165F">
              <w:t>This Skill Set replaces and is equivalent to UEESS00089 Refrigeration-Air Conditioning - Service and Repair Hydrocarbon Refrigeration and Air Conditioning Systems.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2" w:name="O_1083668"/>
      <w:bookmarkEnd w:id="2"/>
      <w:r w:rsidRPr="00B7165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This Skill Set is for persons who are required to service a</w:t>
            </w:r>
            <w:r w:rsidRPr="00B7165F">
              <w:t>nd repair hydrocarbon refrigeration and air conditioning systems.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3" w:name="O_1083669"/>
      <w:bookmarkEnd w:id="3"/>
      <w:r w:rsidRPr="00B7165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The units of competency in this Skill Set will contribute to the completion of relevant Certificate III, Certificate IV, Diploma and Advanced Diplom</w:t>
            </w:r>
            <w:r w:rsidRPr="00B7165F">
              <w:t>a qualifications from the UEE Electrotechnology Training Package.</w:t>
            </w:r>
          </w:p>
          <w:p w:rsidR="00000000" w:rsidRPr="00B7165F" w:rsidP="00B7165F">
            <w:pPr>
              <w:pStyle w:val="Heading1"/>
            </w:pPr>
            <w:r w:rsidRPr="00B7165F">
              <w:t>Entry Requirements</w:t>
            </w:r>
          </w:p>
          <w:p w:rsidR="00000000" w:rsidRPr="00B7165F" w:rsidP="00B7165F">
            <w:pPr>
              <w:pStyle w:val="BodyText"/>
            </w:pPr>
            <w:r w:rsidRPr="00B7165F">
              <w:t>It is essential that persons undertaking this Skill Set already hold the following unit:</w:t>
            </w:r>
          </w:p>
          <w:p w:rsidR="00000000" w:rsidRPr="00B7165F" w:rsidP="00B7165F">
            <w:pPr>
              <w:pStyle w:val="ListBullet"/>
            </w:pPr>
            <w:r w:rsidRPr="00B7165F">
              <w:t>UEERA0053 Install, commission, service and maintain medium temperature systems</w:t>
            </w:r>
          </w:p>
          <w:p w:rsidR="00000000" w:rsidRPr="00B7165F" w:rsidP="00B7165F">
            <w:pPr>
              <w:pStyle w:val="BodyText"/>
            </w:pPr>
            <w:r w:rsidRPr="00B7165F">
              <w:t>OR</w:t>
            </w:r>
          </w:p>
          <w:p w:rsidR="00000000" w:rsidRPr="00B7165F" w:rsidP="00B7165F">
            <w:pPr>
              <w:pStyle w:val="ListBullet"/>
            </w:pPr>
            <w:r w:rsidRPr="00B7165F">
              <w:t>UEERA0089 Service refrigeration appliances</w:t>
            </w:r>
          </w:p>
          <w:p w:rsidR="00000000" w:rsidRPr="00B7165F" w:rsidP="00B7165F">
            <w:pPr>
              <w:pStyle w:val="BodyText"/>
            </w:pPr>
            <w:r w:rsidRPr="00B7165F">
              <w:t>OR</w:t>
            </w:r>
          </w:p>
          <w:p w:rsidR="00000000" w:rsidRPr="00B7165F" w:rsidP="00B7165F">
            <w:pPr>
              <w:pStyle w:val="ListBullet"/>
            </w:pPr>
            <w:r w:rsidRPr="00B7165F">
              <w:t>Certificate III in Air Conditioning and Refrigeration</w:t>
            </w:r>
          </w:p>
          <w:p w:rsidR="00000000" w:rsidRPr="00B7165F" w:rsidP="00B7165F">
            <w:pPr>
              <w:pStyle w:val="BodyText"/>
            </w:pPr>
            <w:r w:rsidRPr="00B7165F">
              <w:t>OR</w:t>
            </w:r>
          </w:p>
          <w:p w:rsidR="00000000" w:rsidRPr="00B7165F" w:rsidP="00B7165F">
            <w:pPr>
              <w:pStyle w:val="ListBullet"/>
            </w:pPr>
            <w:r w:rsidRPr="00B7165F">
              <w:t>Certificate III in Appliance Service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4" w:name="O_1083670"/>
      <w:bookmarkEnd w:id="4"/>
      <w:r w:rsidRPr="00B7165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Not applicable.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5" w:name="O_1083671"/>
      <w:bookmarkEnd w:id="5"/>
      <w:r w:rsidRPr="00B7165F">
        <w:t>Skill Set Requirement</w:t>
      </w:r>
      <w:r w:rsidRPr="00B7165F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65F">
            <w:pPr>
              <w:pStyle w:val="BodyText"/>
              <w:rPr>
                <w:lang w:val="en-NZ"/>
              </w:rPr>
            </w:pPr>
            <w:r w:rsidRPr="00B7165F">
              <w:t xml:space="preserve">A total of </w:t>
            </w:r>
            <w:r w:rsidRPr="00B7165F">
              <w:rPr>
                <w:rStyle w:val="SpecialBold"/>
              </w:rPr>
              <w:t xml:space="preserve">2 units </w:t>
            </w:r>
            <w:r w:rsidRPr="00B7165F">
              <w:t>of competency must be attained.</w:t>
            </w:r>
          </w:p>
        </w:tc>
      </w:tr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65F">
            <w:pPr>
              <w:pStyle w:val="BodyText"/>
              <w:rPr>
                <w:lang w:val="en-NZ"/>
              </w:rPr>
            </w:pPr>
            <w:r w:rsidRPr="00B7165F">
              <w:t>UEERA0007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65F">
            <w:pPr>
              <w:pStyle w:val="BodyText"/>
              <w:rPr>
                <w:lang w:val="en-NZ"/>
              </w:rPr>
            </w:pPr>
            <w:r w:rsidRPr="00B7165F">
              <w:t>Apply safety awareness and legal requirements for flammable refrigerants</w:t>
            </w:r>
          </w:p>
        </w:tc>
      </w:tr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65F">
            <w:pPr>
              <w:pStyle w:val="BodyText"/>
              <w:rPr>
                <w:lang w:val="en-NZ"/>
              </w:rPr>
            </w:pPr>
            <w:r w:rsidRPr="00B7165F">
              <w:t>UEERA0084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Service and repair self-contained flammable refrigerants air conditioning and refrigeration systems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6" w:name="O_1083672"/>
      <w:bookmarkEnd w:id="6"/>
      <w:r w:rsidRPr="00B7165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This Skill Set is intended for persons who are required to service and repair hydrocarbon refrigeration and air conditioning systems.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7" w:name="O_1083673"/>
      <w:bookmarkEnd w:id="7"/>
      <w:r w:rsidRPr="00B7165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This Skill Set from the UEE Electrotechnology Training Package meets the industry requirements for servicing and repairing hydrocarbon refrigeration and air conditioning systems.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>
      <w:pPr>
        <w:pStyle w:val="AllowPageBreak"/>
      </w:pPr>
    </w:p>
    <w:p w:rsidR="00000000" w:rsidRPr="00B7165F" w:rsidP="00B7165F">
      <w:pPr>
        <w:pStyle w:val="Heading1"/>
      </w:pPr>
      <w:bookmarkStart w:id="8" w:name="O_1083674"/>
      <w:bookmarkEnd w:id="8"/>
      <w:r w:rsidRPr="00B7165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16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65F" w:rsidP="00B7165F">
            <w:pPr>
              <w:pStyle w:val="BodyText"/>
            </w:pPr>
            <w:r w:rsidRPr="00B7165F">
              <w:t>Not applicable.</w:t>
            </w:r>
          </w:p>
        </w:tc>
      </w:tr>
    </w:tbl>
    <w:p w:rsidR="00000000" w:rsidRPr="00B7165F" w:rsidP="00B7165F">
      <w:pPr>
        <w:pStyle w:val="NoPaddingFontSize1"/>
      </w:pPr>
    </w:p>
    <w:p w:rsidR="00000000" w:rsidRPr="00B7165F" w:rsidP="00B7165F"/>
    <w:sectPr w:rsidSect="00B716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5F" w:rsidRPr="00126765" w:rsidP="00126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65" w:rsidP="00B71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6765" w:rsidP="00B71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6765" w:rsidP="00B71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65F" w:rsidRPr="00126765" w:rsidP="00126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65" w:rsidRPr="002D2AF8" w:rsidP="00B71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UEESS00157 RAC - Service and Repair Flammable Refrigerant  Refrigeration and Air Conditioning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26765" w:rsidP="00B71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F68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BC0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65F"/>
  </w:style>
  <w:style w:type="character" w:customStyle="1" w:styleId="Heading1Char">
    <w:name w:val="Heading 1 Char"/>
    <w:basedOn w:val="DefaultParagraphFont"/>
    <w:link w:val="Heading1"/>
    <w:rsid w:val="00B71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6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65F"/>
    <w:rPr>
      <w:b/>
      <w:spacing w:val="0"/>
    </w:rPr>
  </w:style>
  <w:style w:type="paragraph" w:customStyle="1" w:styleId="SuperHeading">
    <w:name w:val="SuperHeading"/>
    <w:basedOn w:val="Normal"/>
    <w:rsid w:val="00B71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1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65F"/>
    <w:rPr>
      <w:i/>
    </w:rPr>
  </w:style>
  <w:style w:type="paragraph" w:styleId="Caption">
    <w:name w:val="caption"/>
    <w:basedOn w:val="BodyText"/>
    <w:next w:val="Normal"/>
    <w:qFormat/>
    <w:rsid w:val="00B71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65F"/>
  </w:style>
  <w:style w:type="paragraph" w:styleId="TableofFigures">
    <w:name w:val="table of figures"/>
    <w:basedOn w:val="Normal"/>
    <w:next w:val="Normal"/>
    <w:semiHidden/>
    <w:rsid w:val="00B71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65F"/>
    <w:rPr>
      <w:rFonts w:ascii="Wingdings" w:hAnsi="Wingdings"/>
    </w:rPr>
  </w:style>
  <w:style w:type="paragraph" w:customStyle="1" w:styleId="TableHeading">
    <w:name w:val="Table Heading"/>
    <w:basedOn w:val="HeadingBase"/>
    <w:rsid w:val="00B71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65F"/>
    <w:rPr>
      <w:color w:val="0033CC"/>
      <w:u w:val="none"/>
    </w:rPr>
  </w:style>
  <w:style w:type="paragraph" w:customStyle="1" w:styleId="BodyTextRight">
    <w:name w:val="Body Text Right"/>
    <w:basedOn w:val="BodyText"/>
    <w:rsid w:val="00B71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65F"/>
    <w:rPr>
      <w:sz w:val="32"/>
    </w:rPr>
  </w:style>
  <w:style w:type="paragraph" w:customStyle="1" w:styleId="HeadingProcedure">
    <w:name w:val="Heading Procedure"/>
    <w:basedOn w:val="HeadingBase"/>
    <w:next w:val="Normal"/>
    <w:rsid w:val="00B71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65F"/>
    <w:pPr>
      <w:spacing w:before="60" w:after="60"/>
    </w:pPr>
  </w:style>
  <w:style w:type="paragraph" w:styleId="ListContinue">
    <w:name w:val="List Continue"/>
    <w:basedOn w:val="List"/>
    <w:rsid w:val="00B7165F"/>
    <w:pPr>
      <w:ind w:firstLine="0"/>
    </w:pPr>
  </w:style>
  <w:style w:type="paragraph" w:customStyle="1" w:styleId="ListNote">
    <w:name w:val="List Note"/>
    <w:basedOn w:val="List"/>
    <w:rsid w:val="00B71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65F"/>
    <w:rPr>
      <w:rFonts w:ascii="Courier New" w:hAnsi="Courier New"/>
    </w:rPr>
  </w:style>
  <w:style w:type="paragraph" w:customStyle="1" w:styleId="NoteBullet">
    <w:name w:val="Note Bullet"/>
    <w:basedOn w:val="Note"/>
    <w:rsid w:val="00B71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65F"/>
    <w:rPr>
      <w:b/>
      <w:smallCaps/>
    </w:rPr>
  </w:style>
  <w:style w:type="paragraph" w:customStyle="1" w:styleId="TableListNumber">
    <w:name w:val="Table List Number"/>
    <w:basedOn w:val="ListNumber"/>
    <w:rsid w:val="00B71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65F"/>
    <w:pPr>
      <w:numPr>
        <w:numId w:val="8"/>
      </w:numPr>
    </w:pPr>
  </w:style>
  <w:style w:type="paragraph" w:customStyle="1" w:styleId="ListAlpha2">
    <w:name w:val="List Alpha 2"/>
    <w:basedOn w:val="List2"/>
    <w:rsid w:val="00B7165F"/>
    <w:pPr>
      <w:numPr>
        <w:numId w:val="7"/>
      </w:numPr>
    </w:pPr>
  </w:style>
  <w:style w:type="paragraph" w:styleId="List2">
    <w:name w:val="List 2"/>
    <w:basedOn w:val="BodyText"/>
    <w:rsid w:val="00B71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65F"/>
    <w:pPr>
      <w:numPr>
        <w:numId w:val="3"/>
      </w:numPr>
    </w:pPr>
  </w:style>
  <w:style w:type="paragraph" w:styleId="ListContinue2">
    <w:name w:val="List Continue 2"/>
    <w:basedOn w:val="List2"/>
    <w:rsid w:val="00B7165F"/>
    <w:pPr>
      <w:ind w:firstLine="0"/>
    </w:pPr>
  </w:style>
  <w:style w:type="paragraph" w:styleId="ListContinue3">
    <w:name w:val="List Continue 3"/>
    <w:basedOn w:val="List3"/>
    <w:rsid w:val="00B7165F"/>
    <w:pPr>
      <w:ind w:left="1021" w:firstLine="0"/>
    </w:pPr>
  </w:style>
  <w:style w:type="paragraph" w:styleId="ListContinue4">
    <w:name w:val="List Continue 4"/>
    <w:basedOn w:val="List4"/>
    <w:rsid w:val="00B7165F"/>
    <w:pPr>
      <w:ind w:firstLine="0"/>
    </w:pPr>
  </w:style>
  <w:style w:type="paragraph" w:styleId="ListContinue5">
    <w:name w:val="List Continue 5"/>
    <w:basedOn w:val="List5"/>
    <w:rsid w:val="00B7165F"/>
    <w:pPr>
      <w:ind w:firstLine="0"/>
    </w:pPr>
  </w:style>
  <w:style w:type="paragraph" w:styleId="ListNumber3">
    <w:name w:val="List Number 3"/>
    <w:basedOn w:val="List3"/>
    <w:rsid w:val="00B7165F"/>
    <w:pPr>
      <w:numPr>
        <w:numId w:val="4"/>
      </w:numPr>
    </w:pPr>
  </w:style>
  <w:style w:type="paragraph" w:styleId="ListNumber4">
    <w:name w:val="List Number 4"/>
    <w:basedOn w:val="List4"/>
    <w:rsid w:val="00B7165F"/>
    <w:pPr>
      <w:numPr>
        <w:numId w:val="5"/>
      </w:numPr>
    </w:pPr>
  </w:style>
  <w:style w:type="paragraph" w:styleId="ListNumber5">
    <w:name w:val="List Number 5"/>
    <w:basedOn w:val="List5"/>
    <w:rsid w:val="00B7165F"/>
    <w:pPr>
      <w:numPr>
        <w:numId w:val="6"/>
      </w:numPr>
    </w:pPr>
  </w:style>
  <w:style w:type="paragraph" w:styleId="BlockText">
    <w:name w:val="Block Text"/>
    <w:basedOn w:val="Normal"/>
    <w:rsid w:val="00B71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65F"/>
    <w:rPr>
      <w:sz w:val="16"/>
      <w:vertAlign w:val="superscript"/>
    </w:rPr>
  </w:style>
  <w:style w:type="character" w:customStyle="1" w:styleId="Symbols">
    <w:name w:val="Symbols"/>
    <w:basedOn w:val="DefaultParagraphFont"/>
    <w:rsid w:val="00B7165F"/>
    <w:rPr>
      <w:rFonts w:ascii="Symbol" w:hAnsi="Symbol"/>
    </w:rPr>
  </w:style>
  <w:style w:type="character" w:customStyle="1" w:styleId="MenuOptions">
    <w:name w:val="Menu Options"/>
    <w:basedOn w:val="DefaultParagraphFont"/>
    <w:rsid w:val="00B71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65F"/>
    <w:rPr>
      <w:b/>
    </w:rPr>
  </w:style>
  <w:style w:type="character" w:customStyle="1" w:styleId="Underlined">
    <w:name w:val="Underlined"/>
    <w:basedOn w:val="DefaultParagraphFont"/>
    <w:rsid w:val="00B7165F"/>
    <w:rPr>
      <w:u w:val="single"/>
    </w:rPr>
  </w:style>
  <w:style w:type="paragraph" w:customStyle="1" w:styleId="TableBodyTextRight">
    <w:name w:val="Table Body Text Right"/>
    <w:basedOn w:val="TableBodyText"/>
    <w:rsid w:val="00B71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65F"/>
    <w:rPr>
      <w:sz w:val="18"/>
    </w:rPr>
  </w:style>
  <w:style w:type="paragraph" w:customStyle="1" w:styleId="BodySmallRight">
    <w:name w:val="Body Small Right"/>
    <w:basedOn w:val="BodyTextRight"/>
    <w:rsid w:val="00B7165F"/>
    <w:rPr>
      <w:sz w:val="18"/>
      <w:szCs w:val="18"/>
    </w:rPr>
  </w:style>
  <w:style w:type="paragraph" w:customStyle="1" w:styleId="MarginEdition">
    <w:name w:val="Margin Edition"/>
    <w:basedOn w:val="MarginNote"/>
    <w:rsid w:val="00B71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65F"/>
    <w:rPr>
      <w:sz w:val="2"/>
      <w:szCs w:val="2"/>
    </w:rPr>
  </w:style>
  <w:style w:type="character" w:customStyle="1" w:styleId="Small">
    <w:name w:val="Small"/>
    <w:basedOn w:val="DefaultParagraphFont"/>
    <w:rsid w:val="00B7165F"/>
    <w:rPr>
      <w:sz w:val="16"/>
    </w:rPr>
  </w:style>
  <w:style w:type="paragraph" w:customStyle="1" w:styleId="WideTable">
    <w:name w:val="Wide Table"/>
    <w:basedOn w:val="Normal"/>
    <w:rsid w:val="00B71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65F"/>
  </w:style>
  <w:style w:type="paragraph" w:styleId="Quote">
    <w:name w:val="Quote"/>
    <w:basedOn w:val="Heading1"/>
    <w:link w:val="QuoteChar"/>
    <w:qFormat/>
    <w:rsid w:val="00B71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65F"/>
    <w:pPr>
      <w:pageBreakBefore/>
    </w:pPr>
  </w:style>
  <w:style w:type="paragraph" w:customStyle="1" w:styleId="Border">
    <w:name w:val="Border"/>
    <w:basedOn w:val="Normal"/>
    <w:qFormat/>
    <w:rsid w:val="00B71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65F"/>
    <w:rPr>
      <w:u w:val="single"/>
    </w:rPr>
  </w:style>
  <w:style w:type="character" w:customStyle="1" w:styleId="BoldandItalics">
    <w:name w:val="Bold and Italics"/>
    <w:qFormat/>
    <w:rsid w:val="00B7165F"/>
    <w:rPr>
      <w:b/>
      <w:i/>
      <w:u w:val="none"/>
    </w:rPr>
  </w:style>
  <w:style w:type="paragraph" w:styleId="BalloonText">
    <w:name w:val="Balloon Text"/>
    <w:basedOn w:val="Normal"/>
    <w:link w:val="BalloonTextChar"/>
    <w:rsid w:val="00B71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65F"/>
    <w:pPr>
      <w:spacing w:before="0" w:after="0"/>
    </w:pPr>
  </w:style>
  <w:style w:type="paragraph" w:customStyle="1" w:styleId="BodyTextBold">
    <w:name w:val="Body Text Bold"/>
    <w:basedOn w:val="BodyText"/>
    <w:qFormat/>
    <w:rsid w:val="00B7165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1687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UEESS00157 RAC - Service and Repair Flammable Refrigerant  Refrigeration and Air Conditioning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2020-10-05T15:44:12Z</dcterms:created>
  <dcterms:modified xsi:type="dcterms:W3CDTF">2020-10-04T04:55:00Z</dcterms:modified>
</cp:coreProperties>
</file>