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02F" w:rsidP="0037402F">
      <w:pPr>
        <w:pStyle w:val="Title"/>
      </w:pPr>
      <w:r>
        <w:fldChar w:fldCharType="begin"/>
      </w:r>
      <w:r>
        <w:instrText xml:space="preserve"> TITLE   \* MERGEFORMAT </w:instrText>
      </w:r>
      <w:r>
        <w:fldChar w:fldCharType="separate"/>
      </w:r>
      <w:r>
        <w:t>UEESS00140 Data Communications – Premises Cabling for NBN Rollout Skill Set</w:t>
      </w:r>
      <w:r>
        <w:fldChar w:fldCharType="end"/>
      </w:r>
    </w:p>
    <w:p w:rsidR="0037402F" w:rsidP="0037402F">
      <w:pPr>
        <w:pStyle w:val="Version"/>
        <w:sectPr w:rsidSect="009C4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4CB" w:rsidP="009C44CB">
      <w:pPr>
        <w:pStyle w:val="SuperHeading"/>
      </w:pPr>
      <w:r w:rsidRPr="009C44CB">
        <w:t>UEESS00140 Data Communications –</w:t>
      </w:r>
      <w:r w:rsidRPr="009C44CB">
        <w:t xml:space="preserve"> Premises Cabling for NBN Rollout Skill Set</w:t>
      </w:r>
    </w:p>
    <w:p w:rsidR="00000000" w:rsidRPr="009C44CB" w:rsidP="009C44CB">
      <w:pPr>
        <w:pStyle w:val="Heading1"/>
      </w:pPr>
      <w:bookmarkStart w:id="1" w:name="O_1083497"/>
      <w:bookmarkEnd w:id="1"/>
      <w:r w:rsidRPr="009C44CB">
        <w:t>Modification History</w:t>
      </w:r>
    </w:p>
    <w:tbl>
      <w:tblPr>
        <w:tblW w:w="9497" w:type="dxa"/>
        <w:tblLayout w:type="fixed"/>
        <w:tblCellMar>
          <w:left w:w="62" w:type="dxa"/>
          <w:right w:w="62" w:type="dxa"/>
        </w:tblCellMar>
        <w:tblLook w:val="0000"/>
      </w:tblPr>
      <w:tblGrid>
        <w:gridCol w:w="9497"/>
      </w:tblGrid>
      <w:tr w:rsidTr="009C44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4CB" w:rsidP="009C44CB">
            <w:pPr>
              <w:pStyle w:val="BodyText"/>
            </w:pPr>
            <w:r w:rsidRPr="009C44CB">
              <w:t>Release 1: This is the first release of this Skill Set in the UEE Electrotechnology Training Package.</w:t>
            </w:r>
          </w:p>
          <w:p w:rsidR="00000000" w:rsidRPr="009C44CB" w:rsidP="009C44CB">
            <w:pPr>
              <w:pStyle w:val="BodyText"/>
            </w:pPr>
            <w:r w:rsidRPr="009C44CB">
              <w:t>This Skill Set replaces and is equivalent to UEESS00116 Data Communications – Premises Cabling for NBN Rollout.</w:t>
            </w:r>
          </w:p>
        </w:tc>
      </w:tr>
    </w:tbl>
    <w:p w:rsidR="00000000" w:rsidRPr="009C44CB" w:rsidP="009C44CB">
      <w:pPr>
        <w:pStyle w:val="NoPaddingFontSize1"/>
      </w:pPr>
    </w:p>
    <w:p w:rsidR="00000000" w:rsidRPr="009C44CB" w:rsidP="009C44CB">
      <w:pPr>
        <w:pStyle w:val="AllowPageBreak"/>
      </w:pPr>
    </w:p>
    <w:p w:rsidR="00000000" w:rsidRPr="009C44CB" w:rsidP="009C44CB">
      <w:pPr>
        <w:pStyle w:val="Heading1"/>
      </w:pPr>
      <w:bookmarkStart w:id="2" w:name="O_1083498"/>
      <w:bookmarkEnd w:id="2"/>
      <w:r w:rsidRPr="009C44CB">
        <w:t>Description</w:t>
      </w:r>
    </w:p>
    <w:tbl>
      <w:tblPr>
        <w:tblW w:w="9497" w:type="dxa"/>
        <w:tblLayout w:type="fixed"/>
        <w:tblCellMar>
          <w:left w:w="62" w:type="dxa"/>
          <w:right w:w="62" w:type="dxa"/>
        </w:tblCellMar>
        <w:tblLook w:val="0000"/>
      </w:tblPr>
      <w:tblGrid>
        <w:gridCol w:w="9497"/>
      </w:tblGrid>
      <w:tr w:rsidTr="009C44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4CB" w:rsidP="009C44CB">
            <w:pPr>
              <w:pStyle w:val="BodyText"/>
            </w:pPr>
            <w:r w:rsidRPr="009C44CB">
              <w:t>This Skill Set covers the installation and modification of high-performance data communication cabling in build</w:t>
            </w:r>
            <w:r w:rsidRPr="009C44CB">
              <w:t>ings and premises and intended for connecting a telecommunications network.</w:t>
            </w:r>
          </w:p>
          <w:p w:rsidR="00000000" w:rsidRPr="009C44CB" w:rsidP="009C44CB">
            <w:pPr>
              <w:pStyle w:val="BodyText"/>
            </w:pPr>
            <w:r w:rsidRPr="009C44CB">
              <w:t>The Skill Set encompasses working safely and to industry standards and specifications, installing multiple data lines and backbones using structured twisted pair cabling and optica</w:t>
            </w:r>
            <w:r w:rsidRPr="009C44CB">
              <w:t>l fibre cabling, terminating at distributors, termination modules and in socket outlets, testing and compliance checks, preparing and filling trenches, placing conduits and ducts, drawing cables, installing catenary cable, fixing communication cables, term</w:t>
            </w:r>
            <w:r w:rsidRPr="009C44CB">
              <w:t>inating at distributors, splices and on socket outlets, testing and compliance checks and completing necessary documentation.</w:t>
            </w:r>
          </w:p>
        </w:tc>
      </w:tr>
    </w:tbl>
    <w:p w:rsidR="00000000" w:rsidRPr="009C44CB" w:rsidP="009C44CB">
      <w:pPr>
        <w:pStyle w:val="NoPaddingFontSize1"/>
      </w:pPr>
    </w:p>
    <w:p w:rsidR="00000000" w:rsidRPr="009C44CB" w:rsidP="009C44CB">
      <w:pPr>
        <w:pStyle w:val="AllowPageBreak"/>
      </w:pPr>
    </w:p>
    <w:p w:rsidR="00000000" w:rsidRPr="009C44CB" w:rsidP="009C44CB">
      <w:pPr>
        <w:pStyle w:val="Heading1"/>
      </w:pPr>
      <w:bookmarkStart w:id="3" w:name="O_1083499"/>
      <w:bookmarkEnd w:id="3"/>
      <w:r w:rsidRPr="009C44CB">
        <w:t>Pathways Information</w:t>
      </w:r>
    </w:p>
    <w:tbl>
      <w:tblPr>
        <w:tblW w:w="9497" w:type="dxa"/>
        <w:tblLayout w:type="fixed"/>
        <w:tblCellMar>
          <w:left w:w="62" w:type="dxa"/>
          <w:right w:w="62" w:type="dxa"/>
        </w:tblCellMar>
        <w:tblLook w:val="0000"/>
      </w:tblPr>
      <w:tblGrid>
        <w:gridCol w:w="9497"/>
      </w:tblGrid>
      <w:tr w:rsidTr="009C44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4CB" w:rsidP="009C44CB">
            <w:pPr>
              <w:pStyle w:val="BodyText"/>
            </w:pPr>
            <w:r w:rsidRPr="009C44CB">
              <w:t xml:space="preserve">The units of competency in this Skill Set will contribute to the completion of relevant </w:t>
            </w:r>
            <w:r w:rsidRPr="009C44CB">
              <w:t xml:space="preserve">Certificate III, Certificate IV, Diploma and Advanced Diploma qualifications from the UEE Electrotechnology Training Package. </w:t>
            </w:r>
          </w:p>
          <w:p w:rsidR="00000000" w:rsidRPr="009C44CB" w:rsidP="009C44CB">
            <w:pPr>
              <w:pStyle w:val="Heading1"/>
            </w:pPr>
            <w:r w:rsidRPr="009C44CB">
              <w:t>Entry Requirements</w:t>
            </w:r>
          </w:p>
          <w:p w:rsidR="00000000" w:rsidRPr="009C44CB" w:rsidP="009C44CB">
            <w:pPr>
              <w:pStyle w:val="BodyText"/>
            </w:pPr>
            <w:r w:rsidRPr="009C44CB">
              <w:t>It is essential that persons undertaking this skill set must already hold the following:</w:t>
            </w:r>
          </w:p>
          <w:p w:rsidR="00000000" w:rsidRPr="009C44CB" w:rsidP="009C44CB">
            <w:pPr>
              <w:pStyle w:val="ListBullet"/>
            </w:pPr>
            <w:r w:rsidRPr="009C44CB">
              <w:t>Australian Communica</w:t>
            </w:r>
            <w:r w:rsidRPr="009C44CB">
              <w:t xml:space="preserve">tions and Media Authority (ACMA) </w:t>
            </w:r>
            <w:r>
              <w:t>‘</w:t>
            </w:r>
            <w:r w:rsidRPr="009C44CB">
              <w:t>Open</w:t>
            </w:r>
            <w:r>
              <w:t>’</w:t>
            </w:r>
            <w:r w:rsidRPr="009C44CB">
              <w:t xml:space="preserve"> Cabling Registration.</w:t>
            </w:r>
          </w:p>
        </w:tc>
      </w:tr>
    </w:tbl>
    <w:p w:rsidR="00000000" w:rsidRPr="009C44CB" w:rsidP="009C44CB">
      <w:pPr>
        <w:pStyle w:val="NoPaddingFontSize1"/>
      </w:pPr>
    </w:p>
    <w:p w:rsidR="00000000" w:rsidRPr="009C44CB" w:rsidP="009C44CB">
      <w:pPr>
        <w:pStyle w:val="AllowPageBreak"/>
      </w:pPr>
    </w:p>
    <w:p w:rsidR="00000000" w:rsidRPr="009C44CB" w:rsidP="009C44CB">
      <w:pPr>
        <w:pStyle w:val="Heading1"/>
      </w:pPr>
      <w:bookmarkStart w:id="4" w:name="O_1083500"/>
      <w:bookmarkEnd w:id="4"/>
      <w:r w:rsidRPr="009C44CB">
        <w:t>Licensing/Regulatory Information</w:t>
      </w:r>
    </w:p>
    <w:tbl>
      <w:tblPr>
        <w:tblW w:w="9497" w:type="dxa"/>
        <w:tblLayout w:type="fixed"/>
        <w:tblCellMar>
          <w:left w:w="62" w:type="dxa"/>
          <w:right w:w="62" w:type="dxa"/>
        </w:tblCellMar>
        <w:tblLook w:val="0000"/>
      </w:tblPr>
      <w:tblGrid>
        <w:gridCol w:w="9497"/>
      </w:tblGrid>
      <w:tr w:rsidTr="009C44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4CB" w:rsidP="009C44CB">
            <w:pPr>
              <w:pStyle w:val="BodyText"/>
            </w:pPr>
            <w:r w:rsidRPr="009C44CB">
              <w:t>Not applicable.</w:t>
            </w:r>
          </w:p>
        </w:tc>
      </w:tr>
    </w:tbl>
    <w:p w:rsidR="00000000" w:rsidRPr="009C44CB" w:rsidP="009C44CB">
      <w:pPr>
        <w:pStyle w:val="NoPaddingFontSize1"/>
      </w:pPr>
    </w:p>
    <w:p w:rsidR="00000000" w:rsidRPr="009C44CB" w:rsidP="009C44CB">
      <w:pPr>
        <w:pStyle w:val="AllowPageBreak"/>
      </w:pPr>
    </w:p>
    <w:p w:rsidR="00000000" w:rsidRPr="009C44CB" w:rsidP="009C44CB">
      <w:pPr>
        <w:pStyle w:val="Heading1"/>
      </w:pPr>
      <w:bookmarkStart w:id="5" w:name="O_1083501"/>
      <w:bookmarkEnd w:id="5"/>
      <w:r w:rsidRPr="009C44CB">
        <w:t>Skill Set Requirements</w:t>
      </w:r>
    </w:p>
    <w:tbl>
      <w:tblPr>
        <w:tblW w:w="9497" w:type="dxa"/>
        <w:tblLayout w:type="fixed"/>
        <w:tblCellMar>
          <w:left w:w="62" w:type="dxa"/>
          <w:right w:w="62" w:type="dxa"/>
        </w:tblCellMar>
        <w:tblLook w:val="0000"/>
      </w:tblPr>
      <w:tblGrid>
        <w:gridCol w:w="2185"/>
        <w:gridCol w:w="7312"/>
      </w:tblGrid>
      <w:tr w:rsidTr="009C44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C44CB">
            <w:pPr>
              <w:pStyle w:val="BodyText"/>
              <w:rPr>
                <w:lang w:val="en-NZ"/>
              </w:rPr>
            </w:pPr>
            <w:r w:rsidRPr="009C44CB">
              <w:t xml:space="preserve">A total of </w:t>
            </w:r>
            <w:r w:rsidRPr="009C44CB">
              <w:rPr>
                <w:rStyle w:val="SpecialBold"/>
              </w:rPr>
              <w:t xml:space="preserve">4 units </w:t>
            </w:r>
            <w:r w:rsidRPr="009C44CB">
              <w:t>of competency must be attained.</w:t>
            </w:r>
          </w:p>
        </w:tc>
      </w:tr>
      <w:tr w:rsidTr="009C44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C44CB">
            <w:pPr>
              <w:pStyle w:val="BodyText"/>
              <w:rPr>
                <w:lang w:val="en-NZ"/>
              </w:rPr>
            </w:pPr>
            <w:r w:rsidRPr="009C44CB">
              <w:t>UEEDV0002</w:t>
            </w:r>
          </w:p>
        </w:tc>
        <w:tc>
          <w:tcPr>
            <w:tcW w:w="7312" w:type="dxa"/>
            <w:tcBorders>
              <w:top w:val="nil"/>
              <w:left w:val="nil"/>
              <w:bottom w:val="nil"/>
              <w:right w:val="nil"/>
            </w:tcBorders>
            <w:tcMar>
              <w:top w:w="0" w:type="dxa"/>
              <w:left w:w="62" w:type="dxa"/>
              <w:bottom w:w="0" w:type="dxa"/>
              <w:right w:w="62" w:type="dxa"/>
            </w:tcMar>
          </w:tcPr>
          <w:p w:rsidR="00000000" w:rsidP="009C44CB">
            <w:pPr>
              <w:pStyle w:val="BodyText"/>
              <w:rPr>
                <w:lang w:val="en-NZ"/>
              </w:rPr>
            </w:pPr>
            <w:r w:rsidRPr="009C44CB">
              <w:t>Install aerial telecommunication cables</w:t>
            </w:r>
          </w:p>
        </w:tc>
      </w:tr>
      <w:tr w:rsidTr="009C44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C44CB">
            <w:pPr>
              <w:pStyle w:val="BodyText"/>
              <w:rPr>
                <w:lang w:val="en-NZ"/>
              </w:rPr>
            </w:pPr>
            <w:r w:rsidRPr="009C44CB">
              <w:t>UEEDV0006</w:t>
            </w:r>
          </w:p>
        </w:tc>
        <w:tc>
          <w:tcPr>
            <w:tcW w:w="7312" w:type="dxa"/>
            <w:tcBorders>
              <w:top w:val="nil"/>
              <w:left w:val="nil"/>
              <w:bottom w:val="nil"/>
              <w:right w:val="nil"/>
            </w:tcBorders>
            <w:tcMar>
              <w:top w:w="0" w:type="dxa"/>
              <w:left w:w="62" w:type="dxa"/>
              <w:bottom w:w="0" w:type="dxa"/>
              <w:right w:w="62" w:type="dxa"/>
            </w:tcMar>
          </w:tcPr>
          <w:p w:rsidR="00000000" w:rsidP="009C44CB">
            <w:pPr>
              <w:pStyle w:val="BodyText"/>
              <w:rPr>
                <w:lang w:val="en-NZ"/>
              </w:rPr>
            </w:pPr>
            <w:r w:rsidRPr="009C44CB">
              <w:t>Install and modify optical fibre performance data communication cabling</w:t>
            </w:r>
          </w:p>
        </w:tc>
      </w:tr>
      <w:tr w:rsidTr="009C44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C44CB">
            <w:pPr>
              <w:pStyle w:val="BodyText"/>
              <w:rPr>
                <w:lang w:val="en-NZ"/>
              </w:rPr>
            </w:pPr>
            <w:r w:rsidRPr="009C44CB">
              <w:t>UEEDV0007</w:t>
            </w:r>
          </w:p>
        </w:tc>
        <w:tc>
          <w:tcPr>
            <w:tcW w:w="7312" w:type="dxa"/>
            <w:tcBorders>
              <w:top w:val="nil"/>
              <w:left w:val="nil"/>
              <w:bottom w:val="nil"/>
              <w:right w:val="nil"/>
            </w:tcBorders>
            <w:tcMar>
              <w:top w:w="0" w:type="dxa"/>
              <w:left w:w="62" w:type="dxa"/>
              <w:bottom w:w="0" w:type="dxa"/>
              <w:right w:w="62" w:type="dxa"/>
            </w:tcMar>
          </w:tcPr>
          <w:p w:rsidR="00000000" w:rsidP="009C44CB">
            <w:pPr>
              <w:pStyle w:val="BodyText"/>
              <w:rPr>
                <w:lang w:val="en-NZ"/>
              </w:rPr>
            </w:pPr>
            <w:r w:rsidRPr="009C44CB">
              <w:t>Install underground communication cables</w:t>
            </w:r>
          </w:p>
        </w:tc>
      </w:tr>
      <w:tr w:rsidTr="009C44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C44CB">
            <w:pPr>
              <w:pStyle w:val="BodyText"/>
              <w:rPr>
                <w:lang w:val="en-NZ"/>
              </w:rPr>
            </w:pPr>
            <w:r w:rsidRPr="009C44CB">
              <w:t>UEEDV0008</w:t>
            </w:r>
          </w:p>
        </w:tc>
        <w:tc>
          <w:tcPr>
            <w:tcW w:w="7312" w:type="dxa"/>
            <w:tcBorders>
              <w:top w:val="nil"/>
              <w:left w:val="nil"/>
              <w:bottom w:val="nil"/>
              <w:right w:val="nil"/>
            </w:tcBorders>
            <w:tcMar>
              <w:top w:w="0" w:type="dxa"/>
              <w:left w:w="62" w:type="dxa"/>
              <w:bottom w:w="0" w:type="dxa"/>
              <w:right w:w="62" w:type="dxa"/>
            </w:tcMar>
          </w:tcPr>
          <w:p w:rsidR="00000000" w:rsidRPr="009C44CB" w:rsidP="009C44CB">
            <w:pPr>
              <w:pStyle w:val="BodyText"/>
            </w:pPr>
            <w:r w:rsidRPr="009C44CB">
              <w:t>Install, modify and verify coaxial and structured communication copper</w:t>
            </w:r>
            <w:r w:rsidRPr="009C44CB">
              <w:t xml:space="preserve"> cabling</w:t>
            </w:r>
          </w:p>
        </w:tc>
      </w:tr>
    </w:tbl>
    <w:p w:rsidR="00000000" w:rsidRPr="009C44CB" w:rsidP="009C44CB">
      <w:pPr>
        <w:pStyle w:val="NoPaddingFontSize1"/>
      </w:pPr>
    </w:p>
    <w:p w:rsidR="00000000" w:rsidRPr="009C44CB" w:rsidP="009C44CB">
      <w:pPr>
        <w:pStyle w:val="AllowPageBreak"/>
      </w:pPr>
    </w:p>
    <w:p w:rsidR="00000000" w:rsidRPr="009C44CB" w:rsidP="009C44CB">
      <w:pPr>
        <w:pStyle w:val="Heading1"/>
      </w:pPr>
      <w:bookmarkStart w:id="6" w:name="O_1083502"/>
      <w:bookmarkEnd w:id="6"/>
      <w:r w:rsidRPr="009C44CB">
        <w:t>Target Group</w:t>
      </w:r>
    </w:p>
    <w:tbl>
      <w:tblPr>
        <w:tblW w:w="9497" w:type="dxa"/>
        <w:tblLayout w:type="fixed"/>
        <w:tblCellMar>
          <w:left w:w="62" w:type="dxa"/>
          <w:right w:w="62" w:type="dxa"/>
        </w:tblCellMar>
        <w:tblLook w:val="0000"/>
      </w:tblPr>
      <w:tblGrid>
        <w:gridCol w:w="9497"/>
      </w:tblGrid>
      <w:tr w:rsidTr="009C44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4CB" w:rsidP="009C44CB">
            <w:pPr>
              <w:pStyle w:val="BodyText"/>
            </w:pPr>
            <w:r w:rsidRPr="009C44CB">
              <w:t>This Skill Set is intended for persons who are required to undertake premises cabling for NBN rollout.</w:t>
            </w:r>
          </w:p>
          <w:p w:rsidR="00000000" w:rsidRPr="009C44CB" w:rsidP="009C44CB">
            <w:pPr>
              <w:pStyle w:val="BodyText"/>
            </w:pPr>
            <w:r w:rsidRPr="009C44CB">
              <w:t>Note:</w:t>
            </w:r>
          </w:p>
          <w:p w:rsidR="00000000" w:rsidRPr="009C44CB" w:rsidP="009C44CB">
            <w:pPr>
              <w:pStyle w:val="BodyText"/>
            </w:pPr>
            <w:r w:rsidRPr="009C44CB">
              <w:t>This Skill Set meets the ACMA industry recognised endorsements for optical f</w:t>
            </w:r>
            <w:r w:rsidRPr="009C44CB">
              <w:t>ibre, structured cable, underground cabling and overhead cabling.</w:t>
            </w:r>
          </w:p>
        </w:tc>
      </w:tr>
    </w:tbl>
    <w:p w:rsidR="00000000" w:rsidRPr="009C44CB" w:rsidP="009C44CB">
      <w:pPr>
        <w:pStyle w:val="NoPaddingFontSize1"/>
      </w:pPr>
    </w:p>
    <w:p w:rsidR="00000000" w:rsidRPr="009C44CB" w:rsidP="009C44CB">
      <w:pPr>
        <w:pStyle w:val="AllowPageBreak"/>
      </w:pPr>
    </w:p>
    <w:p w:rsidR="00000000" w:rsidRPr="009C44CB" w:rsidP="009C44CB">
      <w:pPr>
        <w:pStyle w:val="Heading1"/>
      </w:pPr>
      <w:bookmarkStart w:id="7" w:name="O_1083503"/>
      <w:bookmarkEnd w:id="7"/>
      <w:r w:rsidRPr="009C44CB">
        <w:t>Suggested words for Statement of Attainment</w:t>
      </w:r>
    </w:p>
    <w:tbl>
      <w:tblPr>
        <w:tblW w:w="9497" w:type="dxa"/>
        <w:tblLayout w:type="fixed"/>
        <w:tblCellMar>
          <w:left w:w="62" w:type="dxa"/>
          <w:right w:w="62" w:type="dxa"/>
        </w:tblCellMar>
        <w:tblLook w:val="0000"/>
      </w:tblPr>
      <w:tblGrid>
        <w:gridCol w:w="9497"/>
      </w:tblGrid>
      <w:tr w:rsidTr="009C44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4CB" w:rsidP="009C44CB">
            <w:pPr>
              <w:pStyle w:val="BodyText"/>
            </w:pPr>
            <w:r w:rsidRPr="009C44CB">
              <w:t>This Skill Set from the UEE Electrotechnology Training Package meets the industry requirements for premises cabling for NBN r</w:t>
            </w:r>
            <w:r w:rsidRPr="009C44CB">
              <w:t>ollout.</w:t>
            </w:r>
          </w:p>
        </w:tc>
      </w:tr>
    </w:tbl>
    <w:p w:rsidR="00000000" w:rsidRPr="009C44CB" w:rsidP="009C44CB">
      <w:pPr>
        <w:pStyle w:val="NoPaddingFontSize1"/>
      </w:pPr>
    </w:p>
    <w:p w:rsidR="00000000" w:rsidRPr="009C44CB" w:rsidP="009C44CB">
      <w:pPr>
        <w:pStyle w:val="AllowPageBreak"/>
      </w:pPr>
    </w:p>
    <w:p w:rsidR="00000000" w:rsidRPr="009C44CB" w:rsidP="009C44CB">
      <w:pPr>
        <w:pStyle w:val="Heading1"/>
      </w:pPr>
      <w:bookmarkStart w:id="8" w:name="O_1083504"/>
      <w:bookmarkEnd w:id="8"/>
      <w:r w:rsidRPr="009C44CB">
        <w:t>Custom Content Section</w:t>
      </w:r>
    </w:p>
    <w:tbl>
      <w:tblPr>
        <w:tblW w:w="9497" w:type="dxa"/>
        <w:tblLayout w:type="fixed"/>
        <w:tblCellMar>
          <w:left w:w="62" w:type="dxa"/>
          <w:right w:w="62" w:type="dxa"/>
        </w:tblCellMar>
        <w:tblLook w:val="0000"/>
      </w:tblPr>
      <w:tblGrid>
        <w:gridCol w:w="9497"/>
      </w:tblGrid>
      <w:tr w:rsidTr="009C44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4CB" w:rsidP="009C44CB">
            <w:pPr>
              <w:pStyle w:val="BodyText"/>
            </w:pPr>
            <w:r w:rsidRPr="009C44CB">
              <w:t>Not applicable.</w:t>
            </w:r>
          </w:p>
        </w:tc>
      </w:tr>
    </w:tbl>
    <w:p w:rsidR="00000000" w:rsidRPr="009C44CB" w:rsidP="009C44CB">
      <w:pPr>
        <w:pStyle w:val="NoPaddingFontSize1"/>
      </w:pPr>
    </w:p>
    <w:p w:rsidR="00000000" w:rsidRPr="009C44CB" w:rsidP="009C44CB"/>
    <w:sectPr w:rsidSect="009C4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CB" w:rsidRPr="0037402F" w:rsidP="003740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02F" w:rsidP="009C4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402F" w:rsidP="009C44C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402F" w:rsidP="009C44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0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4CB" w:rsidRPr="0037402F" w:rsidP="003740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02F" w:rsidRPr="002D2AF8" w:rsidP="009C44CB">
    <w:pPr>
      <w:pStyle w:val="Header"/>
      <w:framePr w:wrap="around"/>
    </w:pPr>
    <w:r>
      <w:fldChar w:fldCharType="begin"/>
    </w:r>
    <w:r>
      <w:instrText xml:space="preserve"> TITLE   \* MERGEFORMAT </w:instrText>
    </w:r>
    <w:r>
      <w:fldChar w:fldCharType="separate"/>
    </w:r>
    <w:r>
      <w:t>UEESS00140 Data Communications – Premises Cabling for NBN Rollout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2020</w:t>
    </w:r>
    <w:r>
      <w:fldChar w:fldCharType="end"/>
    </w:r>
  </w:p>
  <w:p w:rsidR="0037402F" w:rsidP="009C44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401F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C01B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4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4CB"/>
    <w:pPr>
      <w:spacing w:before="360" w:after="60"/>
      <w:outlineLvl w:val="0"/>
    </w:pPr>
    <w:rPr>
      <w:sz w:val="32"/>
    </w:rPr>
  </w:style>
  <w:style w:type="paragraph" w:styleId="Heading2">
    <w:name w:val="heading 2"/>
    <w:basedOn w:val="HeadingBase"/>
    <w:next w:val="BodyText"/>
    <w:link w:val="Heading2Char"/>
    <w:qFormat/>
    <w:rsid w:val="009C44CB"/>
    <w:pPr>
      <w:keepLines/>
      <w:spacing w:before="240" w:after="120"/>
      <w:outlineLvl w:val="1"/>
    </w:pPr>
    <w:rPr>
      <w:sz w:val="28"/>
      <w:szCs w:val="40"/>
    </w:rPr>
  </w:style>
  <w:style w:type="paragraph" w:styleId="Heading3">
    <w:name w:val="heading 3"/>
    <w:basedOn w:val="HeadingBase"/>
    <w:next w:val="BodyText"/>
    <w:link w:val="Heading3Char"/>
    <w:qFormat/>
    <w:rsid w:val="009C44CB"/>
    <w:pPr>
      <w:spacing w:before="180" w:after="120"/>
      <w:outlineLvl w:val="2"/>
    </w:pPr>
    <w:rPr>
      <w:spacing w:val="-10"/>
      <w:kern w:val="32"/>
    </w:rPr>
  </w:style>
  <w:style w:type="paragraph" w:styleId="Heading4">
    <w:name w:val="heading 4"/>
    <w:basedOn w:val="HeadingBase"/>
    <w:next w:val="BodyText"/>
    <w:link w:val="Heading4Char"/>
    <w:qFormat/>
    <w:rsid w:val="009C44CB"/>
    <w:pPr>
      <w:spacing w:before="160" w:after="120"/>
      <w:outlineLvl w:val="3"/>
    </w:pPr>
    <w:rPr>
      <w:sz w:val="22"/>
    </w:rPr>
  </w:style>
  <w:style w:type="paragraph" w:styleId="Heading5">
    <w:name w:val="heading 5"/>
    <w:basedOn w:val="HeadingBase"/>
    <w:next w:val="Normal"/>
    <w:link w:val="Heading5Char"/>
    <w:qFormat/>
    <w:rsid w:val="009C44CB"/>
    <w:pPr>
      <w:spacing w:before="80"/>
      <w:outlineLvl w:val="4"/>
    </w:pPr>
    <w:rPr>
      <w:color w:val="918585"/>
      <w:sz w:val="20"/>
    </w:rPr>
  </w:style>
  <w:style w:type="paragraph" w:styleId="Heading6">
    <w:name w:val="heading 6"/>
    <w:basedOn w:val="HeadingBase"/>
    <w:next w:val="Normal"/>
    <w:link w:val="Heading6Char"/>
    <w:qFormat/>
    <w:rsid w:val="009C44CB"/>
    <w:pPr>
      <w:spacing w:before="60"/>
      <w:outlineLvl w:val="5"/>
    </w:pPr>
    <w:rPr>
      <w:color w:val="918585"/>
      <w:sz w:val="20"/>
    </w:rPr>
  </w:style>
  <w:style w:type="paragraph" w:styleId="Heading7">
    <w:name w:val="heading 7"/>
    <w:basedOn w:val="Normal"/>
    <w:next w:val="Normal"/>
    <w:link w:val="Heading7Char"/>
    <w:qFormat/>
    <w:rsid w:val="009C44CB"/>
    <w:pPr>
      <w:ind w:left="720"/>
      <w:outlineLvl w:val="6"/>
    </w:pPr>
    <w:rPr>
      <w:i/>
    </w:rPr>
  </w:style>
  <w:style w:type="paragraph" w:styleId="Heading8">
    <w:name w:val="heading 8"/>
    <w:basedOn w:val="Normal"/>
    <w:next w:val="Normal"/>
    <w:link w:val="Heading8Char"/>
    <w:qFormat/>
    <w:rsid w:val="009C44CB"/>
    <w:pPr>
      <w:ind w:left="720"/>
      <w:outlineLvl w:val="7"/>
    </w:pPr>
    <w:rPr>
      <w:i/>
    </w:rPr>
  </w:style>
  <w:style w:type="paragraph" w:styleId="Heading9">
    <w:name w:val="heading 9"/>
    <w:basedOn w:val="Normal"/>
    <w:next w:val="Normal"/>
    <w:link w:val="Heading9Char"/>
    <w:qFormat/>
    <w:rsid w:val="009C44CB"/>
    <w:pPr>
      <w:ind w:left="720"/>
      <w:outlineLvl w:val="8"/>
    </w:pPr>
    <w:rPr>
      <w:i/>
    </w:rPr>
  </w:style>
  <w:style w:type="character" w:default="1" w:styleId="DefaultParagraphFont">
    <w:name w:val="Default Paragraph Font"/>
    <w:uiPriority w:val="1"/>
    <w:unhideWhenUsed/>
    <w:rsid w:val="009C4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4CB"/>
  </w:style>
  <w:style w:type="character" w:customStyle="1" w:styleId="Heading1Char">
    <w:name w:val="Heading 1 Char"/>
    <w:basedOn w:val="DefaultParagraphFont"/>
    <w:link w:val="Heading1"/>
    <w:rsid w:val="009C44CB"/>
    <w:rPr>
      <w:rFonts w:ascii="Times New Roman" w:eastAsia="Times New Roman" w:hAnsi="Times New Roman" w:cs="Times New Roman"/>
      <w:b/>
      <w:sz w:val="32"/>
      <w:szCs w:val="20"/>
      <w:lang w:eastAsia="en-US"/>
    </w:rPr>
  </w:style>
  <w:style w:type="paragraph" w:styleId="BodyText">
    <w:name w:val="Body Text"/>
    <w:basedOn w:val="Normal"/>
    <w:link w:val="BodyTextChar"/>
    <w:rsid w:val="009C44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4CB"/>
    <w:rPr>
      <w:rFonts w:ascii="Times New Roman" w:eastAsia="Times New Roman" w:hAnsi="Times New Roman" w:cs="Times New Roman"/>
      <w:sz w:val="24"/>
      <w:lang w:eastAsia="en-US"/>
    </w:rPr>
  </w:style>
  <w:style w:type="paragraph" w:styleId="ListBullet">
    <w:name w:val="List Bullet"/>
    <w:basedOn w:val="List"/>
    <w:rsid w:val="009C44CB"/>
    <w:pPr>
      <w:numPr>
        <w:numId w:val="11"/>
      </w:numPr>
      <w:tabs>
        <w:tab w:val="clear" w:pos="340"/>
      </w:tabs>
      <w:spacing w:before="40" w:after="40"/>
    </w:pPr>
  </w:style>
  <w:style w:type="character" w:customStyle="1" w:styleId="SpecialBold">
    <w:name w:val="Special Bold"/>
    <w:basedOn w:val="DefaultParagraphFont"/>
    <w:rsid w:val="009C44CB"/>
    <w:rPr>
      <w:b/>
      <w:spacing w:val="0"/>
    </w:rPr>
  </w:style>
  <w:style w:type="paragraph" w:customStyle="1" w:styleId="SuperHeading">
    <w:name w:val="SuperHeading"/>
    <w:basedOn w:val="Normal"/>
    <w:rsid w:val="009C44CB"/>
    <w:pPr>
      <w:spacing w:before="240" w:after="120"/>
      <w:outlineLvl w:val="0"/>
    </w:pPr>
    <w:rPr>
      <w:rFonts w:ascii="Times New Roman" w:hAnsi="Times New Roman"/>
      <w:b/>
      <w:sz w:val="32"/>
    </w:rPr>
  </w:style>
  <w:style w:type="paragraph" w:customStyle="1" w:styleId="AllowPageBreak">
    <w:name w:val="AllowPageBreak"/>
    <w:rsid w:val="009C44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4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4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4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4CB"/>
    <w:rPr>
      <w:rFonts w:ascii="Courier New" w:eastAsia="Times New Roman" w:hAnsi="Courier New" w:cs="Times New Roman"/>
      <w:i/>
      <w:szCs w:val="20"/>
      <w:lang w:eastAsia="en-US"/>
    </w:rPr>
  </w:style>
  <w:style w:type="paragraph" w:customStyle="1" w:styleId="HeadingBase">
    <w:name w:val="Heading Base"/>
    <w:rsid w:val="009C4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4CB"/>
    <w:pPr>
      <w:tabs>
        <w:tab w:val="right" w:leader="dot" w:pos="9072"/>
      </w:tabs>
      <w:ind w:left="567"/>
    </w:pPr>
    <w:rPr>
      <w:szCs w:val="22"/>
    </w:rPr>
  </w:style>
  <w:style w:type="paragraph" w:customStyle="1" w:styleId="TOCBase">
    <w:name w:val="TOC Base"/>
    <w:rsid w:val="009C4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4CB"/>
    <w:pPr>
      <w:tabs>
        <w:tab w:val="right" w:leader="dot" w:pos="9072"/>
      </w:tabs>
      <w:spacing w:before="40" w:after="40"/>
      <w:ind w:left="284"/>
    </w:pPr>
    <w:rPr>
      <w:rFonts w:ascii="Times New Roman" w:hAnsi="Times New Roman"/>
    </w:rPr>
  </w:style>
  <w:style w:type="paragraph" w:styleId="TOC1">
    <w:name w:val="toc 1"/>
    <w:basedOn w:val="TOCBase"/>
    <w:next w:val="Normal"/>
    <w:rsid w:val="009C44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4CB"/>
    <w:rPr>
      <w:rFonts w:ascii="Times New Roman" w:eastAsia="Times New Roman" w:hAnsi="Times New Roman" w:cs="Times New Roman"/>
      <w:sz w:val="16"/>
      <w:lang w:eastAsia="en-US"/>
    </w:rPr>
  </w:style>
  <w:style w:type="paragraph" w:styleId="Title">
    <w:name w:val="Title"/>
    <w:basedOn w:val="HeadingBase"/>
    <w:link w:val="TitleChar"/>
    <w:qFormat/>
    <w:rsid w:val="009C44CB"/>
    <w:pPr>
      <w:spacing w:before="5040"/>
      <w:jc w:val="center"/>
    </w:pPr>
    <w:rPr>
      <w:sz w:val="48"/>
      <w:szCs w:val="72"/>
      <w:lang w:val="en-US"/>
    </w:rPr>
  </w:style>
  <w:style w:type="character" w:customStyle="1" w:styleId="TitleChar">
    <w:name w:val="Title Char"/>
    <w:basedOn w:val="DefaultParagraphFont"/>
    <w:link w:val="Title"/>
    <w:rsid w:val="009C4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4CB"/>
    <w:pPr>
      <w:tabs>
        <w:tab w:val="left" w:pos="3600"/>
        <w:tab w:val="left" w:pos="3958"/>
      </w:tabs>
    </w:pPr>
  </w:style>
  <w:style w:type="paragraph" w:styleId="List">
    <w:name w:val="List"/>
    <w:basedOn w:val="BodyText"/>
    <w:next w:val="BodyText"/>
    <w:rsid w:val="009C44CB"/>
    <w:pPr>
      <w:tabs>
        <w:tab w:val="left" w:pos="340"/>
      </w:tabs>
      <w:spacing w:before="60" w:after="60"/>
      <w:ind w:left="340" w:hanging="340"/>
    </w:pPr>
  </w:style>
  <w:style w:type="paragraph" w:customStyle="1" w:styleId="Note">
    <w:name w:val="Note"/>
    <w:basedOn w:val="BodyText"/>
    <w:rsid w:val="009C4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4CB"/>
    <w:pPr>
      <w:framePr w:wrap="auto" w:hAnchor="text" w:y="6049"/>
    </w:pPr>
    <w:rPr>
      <w:color w:val="000000"/>
      <w:sz w:val="40"/>
    </w:rPr>
  </w:style>
  <w:style w:type="paragraph" w:customStyle="1" w:styleId="TOCTitle">
    <w:name w:val="TOCTitle"/>
    <w:basedOn w:val="Heading1"/>
    <w:rsid w:val="009C44CB"/>
    <w:pPr>
      <w:spacing w:after="240"/>
      <w:jc w:val="center"/>
      <w:outlineLvl w:val="9"/>
    </w:pPr>
    <w:rPr>
      <w:caps/>
    </w:rPr>
  </w:style>
  <w:style w:type="paragraph" w:customStyle="1" w:styleId="Version">
    <w:name w:val="Version"/>
    <w:rsid w:val="009C44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44CB"/>
    <w:pPr>
      <w:numPr>
        <w:numId w:val="12"/>
      </w:numPr>
      <w:tabs>
        <w:tab w:val="clear" w:pos="680"/>
      </w:tabs>
    </w:pPr>
  </w:style>
  <w:style w:type="paragraph" w:styleId="Index1">
    <w:name w:val="index 1"/>
    <w:basedOn w:val="Normal"/>
    <w:next w:val="Normal"/>
    <w:semiHidden/>
    <w:rsid w:val="009C44CB"/>
    <w:pPr>
      <w:keepNext w:val="0"/>
      <w:tabs>
        <w:tab w:val="right" w:pos="4176"/>
      </w:tabs>
      <w:ind w:left="198" w:hanging="198"/>
    </w:pPr>
    <w:rPr>
      <w:rFonts w:ascii="Garamond" w:hAnsi="Garamond"/>
    </w:rPr>
  </w:style>
  <w:style w:type="paragraph" w:styleId="IndexHeading">
    <w:name w:val="index heading"/>
    <w:basedOn w:val="Normal"/>
    <w:next w:val="Index1"/>
    <w:semiHidden/>
    <w:rsid w:val="009C44CB"/>
    <w:pPr>
      <w:spacing w:before="120" w:after="120"/>
    </w:pPr>
    <w:rPr>
      <w:rFonts w:ascii="Arial" w:hAnsi="Arial"/>
      <w:b/>
      <w:color w:val="918585"/>
      <w:sz w:val="24"/>
    </w:rPr>
  </w:style>
  <w:style w:type="paragraph" w:styleId="Header">
    <w:name w:val="header"/>
    <w:basedOn w:val="Normal"/>
    <w:link w:val="HeaderChar"/>
    <w:rsid w:val="009C4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4CB"/>
    <w:rPr>
      <w:rFonts w:ascii="Times New Roman" w:eastAsia="Times New Roman" w:hAnsi="Times New Roman" w:cs="Times New Roman"/>
      <w:sz w:val="16"/>
      <w:szCs w:val="20"/>
      <w:lang w:val="en-GB" w:eastAsia="en-US"/>
    </w:rPr>
  </w:style>
  <w:style w:type="paragraph" w:customStyle="1" w:styleId="Chapter">
    <w:name w:val="Chapter"/>
    <w:basedOn w:val="Normal"/>
    <w:rsid w:val="009C44CB"/>
    <w:pPr>
      <w:spacing w:before="240"/>
    </w:pPr>
    <w:rPr>
      <w:rFonts w:ascii="Times New Roman" w:hAnsi="Times New Roman"/>
      <w:smallCaps/>
      <w:spacing w:val="80"/>
      <w:sz w:val="28"/>
    </w:rPr>
  </w:style>
  <w:style w:type="paragraph" w:customStyle="1" w:styleId="InChapter">
    <w:name w:val="InChapter"/>
    <w:basedOn w:val="Heading3"/>
    <w:rsid w:val="009C44CB"/>
    <w:pPr>
      <w:spacing w:after="240"/>
      <w:outlineLvl w:val="9"/>
    </w:pPr>
    <w:rPr>
      <w:noProof/>
    </w:rPr>
  </w:style>
  <w:style w:type="paragraph" w:styleId="Index2">
    <w:name w:val="index 2"/>
    <w:basedOn w:val="Normal"/>
    <w:next w:val="Normal"/>
    <w:semiHidden/>
    <w:rsid w:val="009C44CB"/>
    <w:pPr>
      <w:tabs>
        <w:tab w:val="right" w:pos="4176"/>
      </w:tabs>
      <w:ind w:left="568" w:hanging="284"/>
    </w:pPr>
    <w:rPr>
      <w:rFonts w:ascii="Garamond" w:hAnsi="Garamond"/>
    </w:rPr>
  </w:style>
  <w:style w:type="paragraph" w:customStyle="1" w:styleId="Byline">
    <w:name w:val="Byline"/>
    <w:rsid w:val="009C4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4CB"/>
    <w:pPr>
      <w:tabs>
        <w:tab w:val="clear" w:pos="3600"/>
        <w:tab w:val="clear" w:pos="3958"/>
      </w:tabs>
      <w:jc w:val="right"/>
    </w:pPr>
  </w:style>
  <w:style w:type="character" w:styleId="Emphasis">
    <w:name w:val="Emphasis"/>
    <w:basedOn w:val="DefaultParagraphFont"/>
    <w:qFormat/>
    <w:rsid w:val="009C44CB"/>
    <w:rPr>
      <w:i/>
    </w:rPr>
  </w:style>
  <w:style w:type="paragraph" w:styleId="Caption">
    <w:name w:val="caption"/>
    <w:basedOn w:val="BodyText"/>
    <w:next w:val="Normal"/>
    <w:qFormat/>
    <w:rsid w:val="009C44CB"/>
    <w:pPr>
      <w:framePr w:w="2268" w:hSpace="181" w:vSpace="181" w:wrap="around" w:vAnchor="text" w:hAnchor="page" w:x="1135" w:y="285" w:anchorLock="1"/>
    </w:pPr>
    <w:rPr>
      <w:i/>
    </w:rPr>
  </w:style>
  <w:style w:type="paragraph" w:customStyle="1" w:styleId="MiniTOCTitle">
    <w:name w:val="MiniTOCTitle"/>
    <w:basedOn w:val="Heading4"/>
    <w:rsid w:val="009C44CB"/>
    <w:pPr>
      <w:spacing w:before="240"/>
      <w:outlineLvl w:val="9"/>
    </w:pPr>
    <w:rPr>
      <w:noProof/>
      <w:sz w:val="24"/>
    </w:rPr>
  </w:style>
  <w:style w:type="paragraph" w:customStyle="1" w:styleId="MiniTOCItem">
    <w:name w:val="MiniTOCItem"/>
    <w:basedOn w:val="ListBullet"/>
    <w:rsid w:val="009C44CB"/>
    <w:pPr>
      <w:numPr>
        <w:numId w:val="0"/>
      </w:numPr>
      <w:tabs>
        <w:tab w:val="right" w:leader="dot" w:pos="6521"/>
      </w:tabs>
      <w:spacing w:before="0" w:after="0"/>
    </w:pPr>
  </w:style>
  <w:style w:type="paragraph" w:customStyle="1" w:styleId="TOFTitle">
    <w:name w:val="TOFTitle"/>
    <w:basedOn w:val="TOCTitle"/>
    <w:rsid w:val="009C44CB"/>
  </w:style>
  <w:style w:type="paragraph" w:styleId="TableofFigures">
    <w:name w:val="table of figures"/>
    <w:basedOn w:val="Normal"/>
    <w:next w:val="Normal"/>
    <w:semiHidden/>
    <w:rsid w:val="009C44CB"/>
    <w:pPr>
      <w:tabs>
        <w:tab w:val="right" w:leader="dot" w:pos="9072"/>
      </w:tabs>
      <w:ind w:left="970" w:hanging="403"/>
    </w:pPr>
    <w:rPr>
      <w:rFonts w:ascii="Times New Roman" w:hAnsi="Times New Roman"/>
      <w:b/>
    </w:rPr>
  </w:style>
  <w:style w:type="paragraph" w:styleId="ListNumber">
    <w:name w:val="List Number"/>
    <w:basedOn w:val="List"/>
    <w:rsid w:val="009C44CB"/>
    <w:pPr>
      <w:numPr>
        <w:numId w:val="14"/>
      </w:numPr>
      <w:tabs>
        <w:tab w:val="clear" w:pos="340"/>
      </w:tabs>
    </w:pPr>
  </w:style>
  <w:style w:type="character" w:customStyle="1" w:styleId="WingdingSymbols">
    <w:name w:val="Wingding Symbols"/>
    <w:rsid w:val="009C44CB"/>
    <w:rPr>
      <w:rFonts w:ascii="Wingdings" w:hAnsi="Wingdings"/>
    </w:rPr>
  </w:style>
  <w:style w:type="paragraph" w:customStyle="1" w:styleId="TableHeading">
    <w:name w:val="Table Heading"/>
    <w:basedOn w:val="HeadingBase"/>
    <w:rsid w:val="009C44CB"/>
    <w:pPr>
      <w:keepLines/>
      <w:pBdr>
        <w:bottom w:val="single" w:sz="6" w:space="1" w:color="918585"/>
      </w:pBdr>
      <w:spacing w:before="240"/>
    </w:pPr>
  </w:style>
  <w:style w:type="character" w:customStyle="1" w:styleId="HotSpot">
    <w:name w:val="HotSpot"/>
    <w:rsid w:val="009C44CB"/>
    <w:rPr>
      <w:color w:val="0033CC"/>
      <w:u w:val="none"/>
    </w:rPr>
  </w:style>
  <w:style w:type="paragraph" w:customStyle="1" w:styleId="BodyTextRight">
    <w:name w:val="Body Text Right"/>
    <w:basedOn w:val="BodyText"/>
    <w:rsid w:val="009C44CB"/>
    <w:pPr>
      <w:spacing w:before="0" w:after="0"/>
      <w:jc w:val="right"/>
    </w:pPr>
  </w:style>
  <w:style w:type="paragraph" w:styleId="Index3">
    <w:name w:val="index 3"/>
    <w:basedOn w:val="ListNumber2"/>
    <w:next w:val="Normal"/>
    <w:semiHidden/>
    <w:rsid w:val="009C44CB"/>
    <w:pPr>
      <w:numPr>
        <w:numId w:val="0"/>
      </w:numPr>
      <w:tabs>
        <w:tab w:val="right" w:leader="dot" w:pos="4176"/>
      </w:tabs>
    </w:pPr>
  </w:style>
  <w:style w:type="paragraph" w:styleId="ListNumber2">
    <w:name w:val="List Number 2"/>
    <w:basedOn w:val="List2"/>
    <w:rsid w:val="009C44CB"/>
    <w:pPr>
      <w:numPr>
        <w:numId w:val="9"/>
      </w:numPr>
      <w:tabs>
        <w:tab w:val="clear" w:pos="1060"/>
      </w:tabs>
    </w:pPr>
  </w:style>
  <w:style w:type="paragraph" w:customStyle="1" w:styleId="MarginNote">
    <w:name w:val="Margin Note"/>
    <w:basedOn w:val="BodyText"/>
    <w:rsid w:val="009C4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4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4CB"/>
    <w:rPr>
      <w:sz w:val="32"/>
    </w:rPr>
  </w:style>
  <w:style w:type="paragraph" w:customStyle="1" w:styleId="HeadingProcedure">
    <w:name w:val="Heading Procedure"/>
    <w:basedOn w:val="HeadingBase"/>
    <w:next w:val="Normal"/>
    <w:rsid w:val="009C44CB"/>
    <w:pPr>
      <w:tabs>
        <w:tab w:val="left" w:pos="0"/>
      </w:tabs>
      <w:spacing w:before="120" w:after="60"/>
    </w:pPr>
    <w:rPr>
      <w:i/>
      <w:color w:val="918585"/>
      <w:sz w:val="22"/>
    </w:rPr>
  </w:style>
  <w:style w:type="paragraph" w:customStyle="1" w:styleId="TableBodyText">
    <w:name w:val="Table Body Text"/>
    <w:basedOn w:val="BodyText"/>
    <w:rsid w:val="009C44CB"/>
    <w:pPr>
      <w:spacing w:before="60" w:after="60"/>
    </w:pPr>
  </w:style>
  <w:style w:type="paragraph" w:styleId="ListContinue">
    <w:name w:val="List Continue"/>
    <w:basedOn w:val="List"/>
    <w:rsid w:val="009C44CB"/>
    <w:pPr>
      <w:ind w:firstLine="0"/>
    </w:pPr>
  </w:style>
  <w:style w:type="paragraph" w:customStyle="1" w:styleId="ListNote">
    <w:name w:val="List Note"/>
    <w:basedOn w:val="List"/>
    <w:rsid w:val="009C44CB"/>
    <w:pPr>
      <w:pBdr>
        <w:top w:val="single" w:sz="6" w:space="2" w:color="918585"/>
        <w:bottom w:val="single" w:sz="6" w:space="2" w:color="918585"/>
      </w:pBdr>
      <w:tabs>
        <w:tab w:val="left" w:pos="1021"/>
      </w:tabs>
      <w:ind w:firstLine="0"/>
    </w:pPr>
  </w:style>
  <w:style w:type="paragraph" w:customStyle="1" w:styleId="Warning">
    <w:name w:val="Warning"/>
    <w:basedOn w:val="BodyText"/>
    <w:rsid w:val="009C44CB"/>
    <w:pPr>
      <w:shd w:val="clear" w:color="auto" w:fill="D9D9D9"/>
      <w:tabs>
        <w:tab w:val="left" w:pos="992"/>
      </w:tabs>
      <w:ind w:left="119" w:right="119"/>
    </w:pPr>
    <w:rPr>
      <w:sz w:val="20"/>
    </w:rPr>
  </w:style>
  <w:style w:type="paragraph" w:customStyle="1" w:styleId="MarginIcons">
    <w:name w:val="Margin Icons"/>
    <w:basedOn w:val="BodyText"/>
    <w:rsid w:val="009C4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4CB"/>
    <w:rPr>
      <w:rFonts w:ascii="Courier New" w:hAnsi="Courier New"/>
    </w:rPr>
  </w:style>
  <w:style w:type="paragraph" w:customStyle="1" w:styleId="NoteBullet">
    <w:name w:val="Note Bullet"/>
    <w:basedOn w:val="Note"/>
    <w:rsid w:val="009C44CB"/>
    <w:pPr>
      <w:tabs>
        <w:tab w:val="clear" w:pos="680"/>
      </w:tabs>
      <w:spacing w:before="60" w:after="60"/>
    </w:pPr>
  </w:style>
  <w:style w:type="paragraph" w:customStyle="1" w:styleId="SubHeading2">
    <w:name w:val="SubHeading2"/>
    <w:basedOn w:val="HeadingBase"/>
    <w:rsid w:val="009C44CB"/>
    <w:pPr>
      <w:spacing w:before="240" w:after="60"/>
    </w:pPr>
    <w:rPr>
      <w:sz w:val="20"/>
    </w:rPr>
  </w:style>
  <w:style w:type="paragraph" w:customStyle="1" w:styleId="SubHeading1">
    <w:name w:val="SubHeading1"/>
    <w:basedOn w:val="HeadingBase"/>
    <w:rsid w:val="009C44CB"/>
    <w:pPr>
      <w:spacing w:before="240" w:after="60"/>
    </w:pPr>
    <w:rPr>
      <w:color w:val="918585"/>
      <w:sz w:val="22"/>
    </w:rPr>
  </w:style>
  <w:style w:type="paragraph" w:customStyle="1" w:styleId="SideHeading">
    <w:name w:val="Side Heading"/>
    <w:basedOn w:val="HeadingBase"/>
    <w:rsid w:val="009C4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4CB"/>
    <w:pPr>
      <w:numPr>
        <w:numId w:val="10"/>
      </w:numPr>
    </w:pPr>
  </w:style>
  <w:style w:type="paragraph" w:styleId="PlainText">
    <w:name w:val="Plain Text"/>
    <w:basedOn w:val="Normal"/>
    <w:link w:val="PlainTextChar"/>
    <w:rsid w:val="009C44CB"/>
    <w:rPr>
      <w:sz w:val="20"/>
    </w:rPr>
  </w:style>
  <w:style w:type="character" w:customStyle="1" w:styleId="PlainTextChar">
    <w:name w:val="Plain Text Char"/>
    <w:basedOn w:val="DefaultParagraphFont"/>
    <w:link w:val="PlainText"/>
    <w:rsid w:val="009C44CB"/>
    <w:rPr>
      <w:rFonts w:ascii="Courier New" w:eastAsia="Times New Roman" w:hAnsi="Courier New" w:cs="Times New Roman"/>
      <w:sz w:val="20"/>
      <w:szCs w:val="20"/>
      <w:lang w:eastAsia="en-US"/>
    </w:rPr>
  </w:style>
  <w:style w:type="character" w:customStyle="1" w:styleId="MenuOption">
    <w:name w:val="Menu Option"/>
    <w:basedOn w:val="DefaultParagraphFont"/>
    <w:rsid w:val="009C44CB"/>
    <w:rPr>
      <w:b/>
      <w:smallCaps/>
    </w:rPr>
  </w:style>
  <w:style w:type="paragraph" w:customStyle="1" w:styleId="TableListNumber">
    <w:name w:val="Table List Number"/>
    <w:basedOn w:val="ListNumber"/>
    <w:rsid w:val="009C44CB"/>
    <w:pPr>
      <w:numPr>
        <w:numId w:val="0"/>
      </w:numPr>
    </w:pPr>
  </w:style>
  <w:style w:type="paragraph" w:styleId="TOC4">
    <w:name w:val="toc 4"/>
    <w:basedOn w:val="TOCBase"/>
    <w:next w:val="Normal"/>
    <w:semiHidden/>
    <w:rsid w:val="009C44CB"/>
    <w:pPr>
      <w:tabs>
        <w:tab w:val="right" w:leader="dot" w:pos="9071"/>
      </w:tabs>
      <w:ind w:left="1701"/>
    </w:pPr>
  </w:style>
  <w:style w:type="paragraph" w:customStyle="1" w:styleId="ListAlpha">
    <w:name w:val="List Alpha"/>
    <w:basedOn w:val="List"/>
    <w:rsid w:val="009C44CB"/>
    <w:pPr>
      <w:numPr>
        <w:numId w:val="8"/>
      </w:numPr>
    </w:pPr>
  </w:style>
  <w:style w:type="paragraph" w:customStyle="1" w:styleId="ListAlpha2">
    <w:name w:val="List Alpha 2"/>
    <w:basedOn w:val="List2"/>
    <w:rsid w:val="009C44CB"/>
    <w:pPr>
      <w:numPr>
        <w:numId w:val="7"/>
      </w:numPr>
    </w:pPr>
  </w:style>
  <w:style w:type="paragraph" w:styleId="List2">
    <w:name w:val="List 2"/>
    <w:basedOn w:val="BodyText"/>
    <w:rsid w:val="009C44CB"/>
    <w:pPr>
      <w:tabs>
        <w:tab w:val="left" w:pos="680"/>
      </w:tabs>
      <w:spacing w:before="60" w:after="60"/>
      <w:ind w:left="680" w:hanging="340"/>
    </w:pPr>
  </w:style>
  <w:style w:type="paragraph" w:styleId="List3">
    <w:name w:val="List 3"/>
    <w:basedOn w:val="BodyText"/>
    <w:rsid w:val="009C44CB"/>
    <w:pPr>
      <w:tabs>
        <w:tab w:val="left" w:pos="1021"/>
      </w:tabs>
      <w:spacing w:before="60" w:after="60"/>
      <w:ind w:left="1020" w:hanging="340"/>
    </w:pPr>
  </w:style>
  <w:style w:type="paragraph" w:styleId="List4">
    <w:name w:val="List 4"/>
    <w:basedOn w:val="BodyText"/>
    <w:rsid w:val="009C44CB"/>
    <w:pPr>
      <w:tabs>
        <w:tab w:val="left" w:pos="1361"/>
      </w:tabs>
      <w:spacing w:before="60" w:after="60"/>
      <w:ind w:left="1361" w:hanging="340"/>
    </w:pPr>
  </w:style>
  <w:style w:type="paragraph" w:styleId="List5">
    <w:name w:val="List 5"/>
    <w:basedOn w:val="BodyText"/>
    <w:rsid w:val="009C44CB"/>
    <w:pPr>
      <w:tabs>
        <w:tab w:val="left" w:pos="1701"/>
      </w:tabs>
      <w:spacing w:before="60" w:after="60"/>
      <w:ind w:left="1701" w:hanging="340"/>
    </w:pPr>
  </w:style>
  <w:style w:type="paragraph" w:styleId="ListBullet3">
    <w:name w:val="List Bullet 3"/>
    <w:basedOn w:val="List3"/>
    <w:rsid w:val="009C44CB"/>
    <w:pPr>
      <w:numPr>
        <w:numId w:val="13"/>
      </w:numPr>
      <w:tabs>
        <w:tab w:val="clear" w:pos="1021"/>
      </w:tabs>
      <w:ind w:left="1037" w:hanging="357"/>
    </w:pPr>
  </w:style>
  <w:style w:type="paragraph" w:styleId="ListBullet4">
    <w:name w:val="List Bullet 4"/>
    <w:basedOn w:val="List4"/>
    <w:rsid w:val="009C44CB"/>
    <w:pPr>
      <w:numPr>
        <w:numId w:val="2"/>
      </w:numPr>
      <w:tabs>
        <w:tab w:val="clear" w:pos="1361"/>
      </w:tabs>
    </w:pPr>
  </w:style>
  <w:style w:type="paragraph" w:styleId="ListBullet5">
    <w:name w:val="List Bullet 5"/>
    <w:basedOn w:val="List5"/>
    <w:rsid w:val="009C44CB"/>
    <w:pPr>
      <w:numPr>
        <w:numId w:val="3"/>
      </w:numPr>
    </w:pPr>
  </w:style>
  <w:style w:type="paragraph" w:styleId="ListContinue2">
    <w:name w:val="List Continue 2"/>
    <w:basedOn w:val="List2"/>
    <w:rsid w:val="009C44CB"/>
    <w:pPr>
      <w:ind w:firstLine="0"/>
    </w:pPr>
  </w:style>
  <w:style w:type="paragraph" w:styleId="ListContinue3">
    <w:name w:val="List Continue 3"/>
    <w:basedOn w:val="List3"/>
    <w:rsid w:val="009C44CB"/>
    <w:pPr>
      <w:ind w:left="1021" w:firstLine="0"/>
    </w:pPr>
  </w:style>
  <w:style w:type="paragraph" w:styleId="ListContinue4">
    <w:name w:val="List Continue 4"/>
    <w:basedOn w:val="List4"/>
    <w:rsid w:val="009C44CB"/>
    <w:pPr>
      <w:ind w:firstLine="0"/>
    </w:pPr>
  </w:style>
  <w:style w:type="paragraph" w:styleId="ListContinue5">
    <w:name w:val="List Continue 5"/>
    <w:basedOn w:val="List5"/>
    <w:rsid w:val="009C44CB"/>
    <w:pPr>
      <w:ind w:firstLine="0"/>
    </w:pPr>
  </w:style>
  <w:style w:type="paragraph" w:styleId="ListNumber3">
    <w:name w:val="List Number 3"/>
    <w:basedOn w:val="List3"/>
    <w:rsid w:val="009C44CB"/>
    <w:pPr>
      <w:numPr>
        <w:numId w:val="4"/>
      </w:numPr>
    </w:pPr>
  </w:style>
  <w:style w:type="paragraph" w:styleId="ListNumber4">
    <w:name w:val="List Number 4"/>
    <w:basedOn w:val="List4"/>
    <w:rsid w:val="009C44CB"/>
    <w:pPr>
      <w:numPr>
        <w:numId w:val="5"/>
      </w:numPr>
    </w:pPr>
  </w:style>
  <w:style w:type="paragraph" w:styleId="ListNumber5">
    <w:name w:val="List Number 5"/>
    <w:basedOn w:val="List5"/>
    <w:rsid w:val="009C44CB"/>
    <w:pPr>
      <w:numPr>
        <w:numId w:val="6"/>
      </w:numPr>
    </w:pPr>
  </w:style>
  <w:style w:type="paragraph" w:styleId="BlockText">
    <w:name w:val="Block Text"/>
    <w:basedOn w:val="Normal"/>
    <w:rsid w:val="009C44CB"/>
    <w:pPr>
      <w:spacing w:after="120"/>
      <w:ind w:left="1440" w:right="1440"/>
    </w:pPr>
  </w:style>
  <w:style w:type="character" w:customStyle="1" w:styleId="Subscript">
    <w:name w:val="Subscript"/>
    <w:basedOn w:val="DefaultParagraphFont"/>
    <w:rsid w:val="009C44CB"/>
    <w:rPr>
      <w:sz w:val="16"/>
      <w:vertAlign w:val="subscript"/>
    </w:rPr>
  </w:style>
  <w:style w:type="character" w:customStyle="1" w:styleId="Superscript">
    <w:name w:val="Superscript"/>
    <w:basedOn w:val="DefaultParagraphFont"/>
    <w:rsid w:val="009C44CB"/>
    <w:rPr>
      <w:sz w:val="16"/>
      <w:vertAlign w:val="superscript"/>
    </w:rPr>
  </w:style>
  <w:style w:type="character" w:customStyle="1" w:styleId="Symbols">
    <w:name w:val="Symbols"/>
    <w:basedOn w:val="DefaultParagraphFont"/>
    <w:rsid w:val="009C44CB"/>
    <w:rPr>
      <w:rFonts w:ascii="Symbol" w:hAnsi="Symbol"/>
    </w:rPr>
  </w:style>
  <w:style w:type="character" w:customStyle="1" w:styleId="MenuOptions">
    <w:name w:val="Menu Options"/>
    <w:basedOn w:val="DefaultParagraphFont"/>
    <w:rsid w:val="009C44CB"/>
    <w:rPr>
      <w:rFonts w:ascii="Arial Narrow" w:hAnsi="Arial Narrow"/>
      <w:smallCaps/>
    </w:rPr>
  </w:style>
  <w:style w:type="character" w:customStyle="1" w:styleId="Buttons">
    <w:name w:val="Buttons"/>
    <w:basedOn w:val="DefaultParagraphFont"/>
    <w:rsid w:val="009C44CB"/>
    <w:rPr>
      <w:b/>
    </w:rPr>
  </w:style>
  <w:style w:type="character" w:customStyle="1" w:styleId="Underlined">
    <w:name w:val="Underlined"/>
    <w:basedOn w:val="DefaultParagraphFont"/>
    <w:rsid w:val="009C44CB"/>
    <w:rPr>
      <w:u w:val="single"/>
    </w:rPr>
  </w:style>
  <w:style w:type="paragraph" w:customStyle="1" w:styleId="TableBodyTextRight">
    <w:name w:val="Table Body Text Right"/>
    <w:basedOn w:val="TableBodyText"/>
    <w:rsid w:val="009C44CB"/>
    <w:pPr>
      <w:widowControl w:val="0"/>
      <w:autoSpaceDE w:val="0"/>
      <w:autoSpaceDN w:val="0"/>
      <w:adjustRightInd w:val="0"/>
      <w:jc w:val="right"/>
    </w:pPr>
    <w:rPr>
      <w:rFonts w:cs="Arial"/>
      <w:szCs w:val="18"/>
    </w:rPr>
  </w:style>
  <w:style w:type="paragraph" w:customStyle="1" w:styleId="CopyrightText">
    <w:name w:val="Copyright Text"/>
    <w:basedOn w:val="BodyText"/>
    <w:rsid w:val="009C44CB"/>
    <w:rPr>
      <w:sz w:val="18"/>
    </w:rPr>
  </w:style>
  <w:style w:type="paragraph" w:customStyle="1" w:styleId="BodySmallRight">
    <w:name w:val="Body Small Right"/>
    <w:basedOn w:val="BodyTextRight"/>
    <w:rsid w:val="009C44CB"/>
    <w:rPr>
      <w:sz w:val="18"/>
      <w:szCs w:val="18"/>
    </w:rPr>
  </w:style>
  <w:style w:type="paragraph" w:customStyle="1" w:styleId="MarginEdition">
    <w:name w:val="Margin Edition"/>
    <w:basedOn w:val="MarginNote"/>
    <w:rsid w:val="009C44CB"/>
    <w:pPr>
      <w:spacing w:before="0" w:after="0"/>
    </w:pPr>
    <w:rPr>
      <w:rFonts w:ascii="Times New Roman" w:hAnsi="Times New Roman"/>
      <w:color w:val="999999"/>
    </w:rPr>
  </w:style>
  <w:style w:type="paragraph" w:customStyle="1" w:styleId="Spacer">
    <w:name w:val="Spacer"/>
    <w:basedOn w:val="Normal"/>
    <w:rsid w:val="009C44CB"/>
    <w:rPr>
      <w:sz w:val="2"/>
      <w:szCs w:val="2"/>
    </w:rPr>
  </w:style>
  <w:style w:type="character" w:customStyle="1" w:styleId="Small">
    <w:name w:val="Small"/>
    <w:basedOn w:val="DefaultParagraphFont"/>
    <w:rsid w:val="009C44CB"/>
    <w:rPr>
      <w:sz w:val="16"/>
    </w:rPr>
  </w:style>
  <w:style w:type="paragraph" w:customStyle="1" w:styleId="WideTable">
    <w:name w:val="Wide Table"/>
    <w:basedOn w:val="Normal"/>
    <w:rsid w:val="009C44CB"/>
    <w:pPr>
      <w:ind w:left="-1418"/>
    </w:pPr>
    <w:rPr>
      <w:sz w:val="2"/>
      <w:szCs w:val="2"/>
    </w:rPr>
  </w:style>
  <w:style w:type="character" w:styleId="PageNumber">
    <w:name w:val="page number"/>
    <w:basedOn w:val="DefaultParagraphFont"/>
    <w:rsid w:val="009C44CB"/>
  </w:style>
  <w:style w:type="paragraph" w:styleId="Quote">
    <w:name w:val="Quote"/>
    <w:basedOn w:val="Heading1"/>
    <w:link w:val="QuoteChar"/>
    <w:qFormat/>
    <w:rsid w:val="009C44CB"/>
    <w:rPr>
      <w:b w:val="0"/>
      <w:sz w:val="72"/>
      <w:szCs w:val="72"/>
      <w:lang w:val="en-NZ"/>
    </w:rPr>
  </w:style>
  <w:style w:type="character" w:customStyle="1" w:styleId="QuoteChar">
    <w:name w:val="Quote Char"/>
    <w:basedOn w:val="DefaultParagraphFont"/>
    <w:link w:val="Quote"/>
    <w:rsid w:val="009C4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4CB"/>
    <w:pPr>
      <w:pageBreakBefore/>
    </w:pPr>
  </w:style>
  <w:style w:type="paragraph" w:customStyle="1" w:styleId="Border">
    <w:name w:val="Border"/>
    <w:basedOn w:val="Normal"/>
    <w:qFormat/>
    <w:rsid w:val="009C4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4CB"/>
    <w:rPr>
      <w:b/>
      <w:bCs/>
      <w:i/>
      <w:iCs/>
      <w:color w:val="auto"/>
    </w:rPr>
  </w:style>
  <w:style w:type="paragraph" w:styleId="IntenseQuote">
    <w:name w:val="Intense Quote"/>
    <w:basedOn w:val="Normal"/>
    <w:next w:val="Normal"/>
    <w:link w:val="IntenseQuoteChar"/>
    <w:uiPriority w:val="30"/>
    <w:qFormat/>
    <w:rsid w:val="009C4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4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4CB"/>
    <w:rPr>
      <w:smallCaps/>
      <w:color w:val="auto"/>
      <w:u w:val="single"/>
    </w:rPr>
  </w:style>
  <w:style w:type="character" w:styleId="IntenseReference">
    <w:name w:val="Intense Reference"/>
    <w:basedOn w:val="DefaultParagraphFont"/>
    <w:uiPriority w:val="32"/>
    <w:qFormat/>
    <w:rsid w:val="009C44CB"/>
    <w:rPr>
      <w:b/>
      <w:bCs/>
      <w:smallCaps/>
      <w:color w:val="auto"/>
      <w:spacing w:val="5"/>
      <w:u w:val="single"/>
    </w:rPr>
  </w:style>
  <w:style w:type="paragraph" w:customStyle="1" w:styleId="2ColumnHeading">
    <w:name w:val="2Column Heading"/>
    <w:basedOn w:val="BodyText"/>
    <w:qFormat/>
    <w:rsid w:val="009C44CB"/>
    <w:pPr>
      <w:spacing w:after="60"/>
      <w:ind w:left="-2268"/>
    </w:pPr>
    <w:rPr>
      <w:b/>
    </w:rPr>
  </w:style>
  <w:style w:type="paragraph" w:customStyle="1" w:styleId="Heading1TOC">
    <w:name w:val="Heading1 TOC"/>
    <w:basedOn w:val="Normal"/>
    <w:qFormat/>
    <w:rsid w:val="009C44CB"/>
    <w:pPr>
      <w:spacing w:before="240" w:after="120"/>
    </w:pPr>
    <w:rPr>
      <w:rFonts w:ascii="Times New Roman" w:hAnsi="Times New Roman"/>
      <w:b/>
      <w:sz w:val="32"/>
    </w:rPr>
  </w:style>
  <w:style w:type="paragraph" w:customStyle="1" w:styleId="Heading2TOC">
    <w:name w:val="Heading2 TOC"/>
    <w:basedOn w:val="Normal"/>
    <w:qFormat/>
    <w:rsid w:val="009C44CB"/>
    <w:pPr>
      <w:spacing w:before="240" w:after="60"/>
    </w:pPr>
    <w:rPr>
      <w:rFonts w:ascii="Times New Roman" w:hAnsi="Times New Roman"/>
      <w:b/>
      <w:sz w:val="28"/>
    </w:rPr>
  </w:style>
  <w:style w:type="character" w:customStyle="1" w:styleId="Underline">
    <w:name w:val="Underline"/>
    <w:basedOn w:val="DefaultParagraphFont"/>
    <w:qFormat/>
    <w:rsid w:val="009C44CB"/>
    <w:rPr>
      <w:u w:val="single"/>
    </w:rPr>
  </w:style>
  <w:style w:type="character" w:customStyle="1" w:styleId="BoldandItalics">
    <w:name w:val="Bold and Italics"/>
    <w:qFormat/>
    <w:rsid w:val="009C44CB"/>
    <w:rPr>
      <w:b/>
      <w:i/>
      <w:u w:val="none"/>
    </w:rPr>
  </w:style>
  <w:style w:type="paragraph" w:styleId="BalloonText">
    <w:name w:val="Balloon Text"/>
    <w:basedOn w:val="Normal"/>
    <w:link w:val="BalloonTextChar"/>
    <w:rsid w:val="009C44CB"/>
    <w:rPr>
      <w:rFonts w:ascii="Tahoma" w:hAnsi="Tahoma" w:cs="Tahoma"/>
      <w:sz w:val="16"/>
      <w:szCs w:val="16"/>
    </w:rPr>
  </w:style>
  <w:style w:type="character" w:customStyle="1" w:styleId="BalloonTextChar">
    <w:name w:val="Balloon Text Char"/>
    <w:basedOn w:val="DefaultParagraphFont"/>
    <w:link w:val="BalloonText"/>
    <w:rsid w:val="009C44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4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4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4CB"/>
    <w:rPr>
      <w:b/>
      <w:color w:val="660033"/>
      <w:spacing w:val="0"/>
    </w:rPr>
  </w:style>
  <w:style w:type="paragraph" w:customStyle="1" w:styleId="Nameditemlist">
    <w:name w:val="Named item list"/>
    <w:basedOn w:val="BodyText"/>
    <w:qFormat/>
    <w:rsid w:val="009C44CB"/>
    <w:pPr>
      <w:tabs>
        <w:tab w:val="left" w:pos="2835"/>
      </w:tabs>
      <w:ind w:left="2835" w:hanging="2835"/>
    </w:pPr>
  </w:style>
  <w:style w:type="paragraph" w:customStyle="1" w:styleId="BodyTextnopadding">
    <w:name w:val="Body Text no padding"/>
    <w:basedOn w:val="BodyText"/>
    <w:qFormat/>
    <w:rsid w:val="009C44CB"/>
    <w:pPr>
      <w:spacing w:before="0" w:after="0"/>
    </w:pPr>
  </w:style>
  <w:style w:type="paragraph" w:customStyle="1" w:styleId="BodyTextBold">
    <w:name w:val="Body Text Bold"/>
    <w:basedOn w:val="BodyText"/>
    <w:qFormat/>
    <w:rsid w:val="009C44C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2216</Characters>
  <Application>Microsoft Office Word</Application>
  <DocSecurity>0</DocSecurity>
  <Lines>69</Lines>
  <Paragraphs>40</Paragraphs>
  <ScaleCrop>false</ScaleCrop>
  <Company>Author-it Software Corporation Ltd.</Company>
  <LinksUpToDate>false</LinksUpToDate>
  <CharactersWithSpaces>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UEESS00140 Data Communications – Premises Cabling for NBN Rollout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2020-10-05T16:09:07Z</dcterms:created>
  <dcterms:modified xsi:type="dcterms:W3CDTF">2020-10-04T04:50:00Z</dcterms:modified>
</cp:coreProperties>
</file>