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484C" w:rsidP="00C848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UEESS00132 Data Communications - ACMA 'Restricted' Telecommunications Cabling Registration Skill Set</w:t>
      </w:r>
      <w:r>
        <w:fldChar w:fldCharType="end"/>
      </w:r>
    </w:p>
    <w:p w:rsidR="00C8484C" w:rsidP="00C8484C">
      <w:pPr>
        <w:pStyle w:val="Version"/>
        <w:sectPr w:rsidSect="00A87D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87D5D" w:rsidP="00A87D5D">
      <w:pPr>
        <w:pStyle w:val="SuperHeading"/>
      </w:pPr>
      <w:r w:rsidRPr="00A87D5D">
        <w:t xml:space="preserve">UEESS00132 Data Communications - ACMA </w:t>
      </w:r>
      <w:r>
        <w:t>‘</w:t>
      </w:r>
      <w:r w:rsidRPr="00A87D5D">
        <w:t>Restricted</w:t>
      </w:r>
      <w:r>
        <w:t>’</w:t>
      </w:r>
      <w:r w:rsidRPr="00A87D5D">
        <w:t xml:space="preserve"> Telecommunications Cabling Registration Skill Set</w:t>
      </w:r>
    </w:p>
    <w:p w:rsidR="00000000" w:rsidRPr="00A87D5D" w:rsidP="00A87D5D">
      <w:pPr>
        <w:pStyle w:val="Heading1"/>
      </w:pPr>
      <w:bookmarkStart w:id="1" w:name="O_1083417"/>
      <w:bookmarkEnd w:id="1"/>
      <w:r w:rsidRPr="00A87D5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7D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D5D" w:rsidP="00A87D5D">
            <w:pPr>
              <w:pStyle w:val="BodyText"/>
            </w:pPr>
            <w:r w:rsidRPr="00A87D5D">
              <w:t>Release 1: This is the first release of this Skill Set in the UEE Electrotechnology Training Package.</w:t>
            </w:r>
          </w:p>
          <w:p w:rsidR="00000000" w:rsidRPr="00A87D5D" w:rsidP="00A87D5D">
            <w:pPr>
              <w:pStyle w:val="BodyText"/>
            </w:pPr>
            <w:r w:rsidRPr="00A87D5D">
              <w:t xml:space="preserve">This Skill Set replaces and is equivalent to UEESS00049 Data Communications - ACMA </w:t>
            </w:r>
            <w:r>
              <w:t>‘</w:t>
            </w:r>
            <w:r w:rsidRPr="00A87D5D">
              <w:t>Restricted</w:t>
            </w:r>
            <w:r>
              <w:t>’</w:t>
            </w:r>
            <w:r w:rsidRPr="00A87D5D">
              <w:t xml:space="preserve"> Telecommunications Cabling Registration.</w:t>
            </w:r>
          </w:p>
        </w:tc>
      </w:tr>
    </w:tbl>
    <w:p w:rsidR="00000000" w:rsidRPr="00A87D5D" w:rsidP="00A87D5D">
      <w:pPr>
        <w:pStyle w:val="NoPaddingFontSize1"/>
      </w:pPr>
    </w:p>
    <w:p w:rsidR="00000000" w:rsidRPr="00A87D5D" w:rsidP="00A87D5D">
      <w:pPr>
        <w:pStyle w:val="AllowPageBreak"/>
      </w:pPr>
    </w:p>
    <w:p w:rsidR="00000000" w:rsidRPr="00A87D5D" w:rsidP="00A87D5D">
      <w:pPr>
        <w:pStyle w:val="Heading1"/>
      </w:pPr>
      <w:bookmarkStart w:id="2" w:name="O_1083418"/>
      <w:bookmarkEnd w:id="2"/>
      <w:r w:rsidRPr="00A87D5D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7D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D5D" w:rsidP="00A87D5D">
            <w:pPr>
              <w:pStyle w:val="BodyText"/>
            </w:pPr>
            <w:r w:rsidRPr="00A87D5D">
              <w:t xml:space="preserve">This Skill Set is for persons who are required to undertake Australian Communications </w:t>
            </w:r>
            <w:r w:rsidRPr="00A87D5D">
              <w:t>and Media Authority (ACMA) Restricted Telecommunications Cabling Registration.</w:t>
            </w:r>
          </w:p>
        </w:tc>
      </w:tr>
    </w:tbl>
    <w:p w:rsidR="00000000" w:rsidRPr="00A87D5D" w:rsidP="00A87D5D">
      <w:pPr>
        <w:pStyle w:val="NoPaddingFontSize1"/>
      </w:pPr>
    </w:p>
    <w:p w:rsidR="00000000" w:rsidRPr="00A87D5D" w:rsidP="00A87D5D">
      <w:pPr>
        <w:pStyle w:val="AllowPageBreak"/>
      </w:pPr>
    </w:p>
    <w:p w:rsidR="00000000" w:rsidRPr="00A87D5D" w:rsidP="00A87D5D">
      <w:pPr>
        <w:pStyle w:val="Heading1"/>
      </w:pPr>
      <w:bookmarkStart w:id="3" w:name="O_1083419"/>
      <w:bookmarkEnd w:id="3"/>
      <w:r w:rsidRPr="00A87D5D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7D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D5D" w:rsidP="00A87D5D">
            <w:pPr>
              <w:pStyle w:val="BodyText"/>
            </w:pPr>
            <w:r w:rsidRPr="00A87D5D">
              <w:t>The units of competency in this Skill Set will contribute to the completion of relevant Certificate II, Certificate III and Certificate</w:t>
            </w:r>
            <w:r w:rsidRPr="00A87D5D">
              <w:t xml:space="preserve"> IV, qualifications from the UEE Electrotechnology Training Package.</w:t>
            </w:r>
          </w:p>
          <w:p w:rsidR="00000000" w:rsidRPr="00A87D5D" w:rsidP="00A87D5D">
            <w:pPr>
              <w:pStyle w:val="Heading1"/>
            </w:pPr>
            <w:r w:rsidRPr="00A87D5D">
              <w:t>Entry Requirements</w:t>
            </w:r>
          </w:p>
          <w:p w:rsidR="00000000" w:rsidRPr="00A87D5D" w:rsidP="00A87D5D">
            <w:pPr>
              <w:pStyle w:val="BodyText"/>
            </w:pPr>
            <w:r w:rsidRPr="00A87D5D">
              <w:t>It is essential that persons undertaking this Skill Set already hold the following unit:</w:t>
            </w:r>
          </w:p>
          <w:p w:rsidR="00000000" w:rsidRPr="00A87D5D" w:rsidP="00A87D5D">
            <w:pPr>
              <w:pStyle w:val="ListBullet"/>
            </w:pPr>
            <w:r w:rsidRPr="00A87D5D">
              <w:t>UEEDV0013 Solve problems in voice and data communications circuits</w:t>
            </w:r>
          </w:p>
        </w:tc>
      </w:tr>
    </w:tbl>
    <w:p w:rsidR="00000000" w:rsidRPr="00A87D5D" w:rsidP="00A87D5D">
      <w:pPr>
        <w:pStyle w:val="NoPaddingFontSize1"/>
      </w:pPr>
    </w:p>
    <w:p w:rsidR="00000000" w:rsidRPr="00A87D5D" w:rsidP="00A87D5D">
      <w:pPr>
        <w:pStyle w:val="AllowPageBreak"/>
      </w:pPr>
    </w:p>
    <w:p w:rsidR="00000000" w:rsidRPr="00A87D5D" w:rsidP="00A87D5D">
      <w:pPr>
        <w:pStyle w:val="Heading1"/>
      </w:pPr>
      <w:bookmarkStart w:id="4" w:name="O_1083420"/>
      <w:bookmarkEnd w:id="4"/>
      <w:r w:rsidRPr="00A87D5D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7D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D5D" w:rsidP="00A87D5D">
            <w:pPr>
              <w:pStyle w:val="BodyText"/>
            </w:pPr>
            <w:r w:rsidRPr="00A87D5D">
              <w:t>Not applicable.</w:t>
            </w:r>
          </w:p>
        </w:tc>
      </w:tr>
    </w:tbl>
    <w:p w:rsidR="00000000" w:rsidRPr="00A87D5D" w:rsidP="00A87D5D">
      <w:pPr>
        <w:pStyle w:val="NoPaddingFontSize1"/>
      </w:pPr>
    </w:p>
    <w:p w:rsidR="00000000" w:rsidRPr="00A87D5D" w:rsidP="00A87D5D">
      <w:pPr>
        <w:pStyle w:val="AllowPageBreak"/>
      </w:pPr>
    </w:p>
    <w:p w:rsidR="00000000" w:rsidRPr="00A87D5D" w:rsidP="00A87D5D">
      <w:pPr>
        <w:pStyle w:val="Heading1"/>
      </w:pPr>
      <w:bookmarkStart w:id="5" w:name="O_1083421"/>
      <w:bookmarkEnd w:id="5"/>
      <w:r w:rsidRPr="00A87D5D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A87D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D5D">
            <w:pPr>
              <w:pStyle w:val="BodyText"/>
              <w:rPr>
                <w:lang w:val="en-NZ"/>
              </w:rPr>
            </w:pPr>
            <w:r w:rsidRPr="00A87D5D">
              <w:t xml:space="preserve">A total of </w:t>
            </w:r>
            <w:r w:rsidRPr="00A87D5D">
              <w:rPr>
                <w:rStyle w:val="SpecialBold"/>
              </w:rPr>
              <w:t xml:space="preserve">5 units </w:t>
            </w:r>
            <w:r w:rsidRPr="00A87D5D">
              <w:t>of competency must be attained.</w:t>
            </w:r>
          </w:p>
        </w:tc>
      </w:tr>
      <w:tr w:rsidTr="00A87D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D5D">
            <w:pPr>
              <w:pStyle w:val="BodyText"/>
              <w:rPr>
                <w:lang w:val="en-NZ"/>
              </w:rPr>
            </w:pPr>
            <w:r w:rsidRPr="00A87D5D">
              <w:t>UEECD0007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D5D">
            <w:pPr>
              <w:pStyle w:val="BodyText"/>
              <w:rPr>
                <w:lang w:val="en-NZ"/>
              </w:rPr>
            </w:pPr>
            <w:r w:rsidRPr="00A87D5D">
              <w:t>Apply work health and safety regulations, codes and practices in the workplace</w:t>
            </w:r>
          </w:p>
        </w:tc>
      </w:tr>
      <w:tr w:rsidTr="00A87D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D5D">
            <w:pPr>
              <w:pStyle w:val="BodyText"/>
              <w:rPr>
                <w:lang w:val="en-NZ"/>
              </w:rPr>
            </w:pPr>
            <w:r w:rsidRPr="00A87D5D">
              <w:t>UEECD0019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D5D">
            <w:pPr>
              <w:pStyle w:val="BodyText"/>
              <w:rPr>
                <w:lang w:val="en-NZ"/>
              </w:rPr>
            </w:pPr>
            <w:r w:rsidRPr="00A87D5D">
              <w:t>Fabricate, assemble and dismantle utilities industry components</w:t>
            </w:r>
          </w:p>
        </w:tc>
      </w:tr>
      <w:tr w:rsidTr="00A87D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D5D">
            <w:pPr>
              <w:pStyle w:val="BodyText"/>
              <w:rPr>
                <w:lang w:val="en-NZ"/>
              </w:rPr>
            </w:pPr>
            <w:r w:rsidRPr="00A87D5D">
              <w:t>UEECD0020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D5D">
            <w:pPr>
              <w:pStyle w:val="BodyText"/>
              <w:rPr>
                <w:lang w:val="en-NZ"/>
              </w:rPr>
            </w:pPr>
            <w:r w:rsidRPr="00A87D5D">
              <w:t>Fix and secure electrotechnology equipment</w:t>
            </w:r>
          </w:p>
        </w:tc>
      </w:tr>
      <w:tr w:rsidTr="00A87D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D5D">
            <w:pPr>
              <w:pStyle w:val="BodyText"/>
              <w:rPr>
                <w:lang w:val="en-NZ"/>
              </w:rPr>
            </w:pPr>
            <w:r w:rsidRPr="00A87D5D">
              <w:t>UEECD0051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D5D">
            <w:pPr>
              <w:pStyle w:val="BodyText"/>
              <w:rPr>
                <w:lang w:val="en-NZ"/>
              </w:rPr>
            </w:pPr>
            <w:r w:rsidRPr="00A87D5D">
              <w:t>Use drawings, diagrams, schedules, standards, codes and specifications</w:t>
            </w:r>
          </w:p>
        </w:tc>
      </w:tr>
      <w:tr w:rsidTr="00A87D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D5D">
            <w:pPr>
              <w:pStyle w:val="BodyText"/>
              <w:rPr>
                <w:lang w:val="en-NZ"/>
              </w:rPr>
            </w:pPr>
            <w:r w:rsidRPr="00A87D5D">
              <w:t>UEEDV0003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D5D" w:rsidP="00A87D5D">
            <w:pPr>
              <w:pStyle w:val="BodyText"/>
            </w:pPr>
            <w:r w:rsidRPr="00A87D5D">
              <w:t>Install and connect cabling for dir</w:t>
            </w:r>
            <w:r w:rsidRPr="00A87D5D">
              <w:t>ect access to telecommunications service</w:t>
            </w:r>
          </w:p>
        </w:tc>
      </w:tr>
    </w:tbl>
    <w:p w:rsidR="00000000" w:rsidRPr="00A87D5D" w:rsidP="00A87D5D">
      <w:pPr>
        <w:pStyle w:val="NoPaddingFontSize1"/>
      </w:pPr>
    </w:p>
    <w:p w:rsidR="00000000" w:rsidRPr="00A87D5D" w:rsidP="00A87D5D">
      <w:pPr>
        <w:pStyle w:val="AllowPageBreak"/>
      </w:pPr>
    </w:p>
    <w:p w:rsidR="00000000" w:rsidRPr="00A87D5D" w:rsidP="00A87D5D">
      <w:pPr>
        <w:pStyle w:val="Heading1"/>
      </w:pPr>
      <w:bookmarkStart w:id="6" w:name="O_1083422"/>
      <w:bookmarkEnd w:id="6"/>
      <w:r w:rsidRPr="00A87D5D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7D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D5D" w:rsidP="00A87D5D">
            <w:pPr>
              <w:pStyle w:val="BodyText"/>
            </w:pPr>
            <w:r w:rsidRPr="00A87D5D">
              <w:t xml:space="preserve">This Skill Set meets the minimum ACMA ‘prescribed level of knowledge and skill that safeguards matters of health, safety, network integrity </w:t>
            </w:r>
            <w:r w:rsidRPr="00A87D5D">
              <w:t>and addresses matters of interoperability where customer equipment and standard telephone service are involved’ for ACMA ‘Restricted’ Telecommunications Cabling Registration.</w:t>
            </w:r>
          </w:p>
        </w:tc>
      </w:tr>
    </w:tbl>
    <w:p w:rsidR="00000000" w:rsidRPr="00A87D5D" w:rsidP="00A87D5D">
      <w:pPr>
        <w:pStyle w:val="NoPaddingFontSize1"/>
      </w:pPr>
    </w:p>
    <w:p w:rsidR="00000000" w:rsidRPr="00A87D5D" w:rsidP="00A87D5D">
      <w:pPr>
        <w:pStyle w:val="AllowPageBreak"/>
      </w:pPr>
    </w:p>
    <w:p w:rsidR="00000000" w:rsidRPr="00A87D5D" w:rsidP="00A87D5D">
      <w:pPr>
        <w:pStyle w:val="Heading1"/>
      </w:pPr>
      <w:bookmarkStart w:id="7" w:name="O_1083423"/>
      <w:bookmarkEnd w:id="7"/>
      <w:r w:rsidRPr="00A87D5D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7D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D5D" w:rsidP="00A87D5D">
            <w:pPr>
              <w:pStyle w:val="BodyText"/>
            </w:pPr>
            <w:r w:rsidRPr="00A87D5D">
              <w:t>This Skill Set f</w:t>
            </w:r>
            <w:r w:rsidRPr="00A87D5D">
              <w:t xml:space="preserve">rom the UEE Electrotechnology Training Package meets the industry requirements for ACMA </w:t>
            </w:r>
            <w:r>
              <w:t>‘</w:t>
            </w:r>
            <w:r w:rsidRPr="00A87D5D">
              <w:t>Restricted</w:t>
            </w:r>
            <w:r>
              <w:t>’</w:t>
            </w:r>
            <w:r w:rsidRPr="00A87D5D">
              <w:t xml:space="preserve"> Telecommunications Cabling Registration.</w:t>
            </w:r>
          </w:p>
        </w:tc>
      </w:tr>
    </w:tbl>
    <w:p w:rsidR="00000000" w:rsidRPr="00A87D5D" w:rsidP="00A87D5D">
      <w:pPr>
        <w:pStyle w:val="NoPaddingFontSize1"/>
      </w:pPr>
    </w:p>
    <w:p w:rsidR="00000000" w:rsidRPr="00A87D5D" w:rsidP="00A87D5D">
      <w:pPr>
        <w:pStyle w:val="AllowPageBreak"/>
      </w:pPr>
    </w:p>
    <w:p w:rsidR="00000000" w:rsidRPr="00A87D5D" w:rsidP="00A87D5D">
      <w:pPr>
        <w:pStyle w:val="Heading1"/>
      </w:pPr>
      <w:bookmarkStart w:id="8" w:name="O_1083424"/>
      <w:bookmarkEnd w:id="8"/>
      <w:r w:rsidRPr="00A87D5D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7D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D5D" w:rsidP="00A87D5D">
            <w:pPr>
              <w:pStyle w:val="BodyText"/>
            </w:pPr>
            <w:r w:rsidRPr="00A87D5D">
              <w:t>Not applicable.</w:t>
            </w:r>
          </w:p>
        </w:tc>
      </w:tr>
    </w:tbl>
    <w:p w:rsidR="00000000" w:rsidRPr="00A87D5D" w:rsidP="00A87D5D">
      <w:pPr>
        <w:pStyle w:val="NoPaddingFontSize1"/>
      </w:pPr>
    </w:p>
    <w:p w:rsidR="00000000" w:rsidRPr="00A87D5D" w:rsidP="00A87D5D"/>
    <w:sectPr w:rsidSect="00A87D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D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D5D" w:rsidRPr="00C8484C" w:rsidP="00C848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D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84C" w:rsidP="00A87D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484C" w:rsidP="00A87D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8484C" w:rsidP="00A87D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D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8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7D5D" w:rsidRPr="00C8484C" w:rsidP="00C848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D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84C" w:rsidRPr="002D2AF8" w:rsidP="00A87D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UEESS00132 Data Communications - ACMA 'Restricted' Telecommunications Cabling Registration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2020</w:t>
    </w:r>
    <w:r>
      <w:fldChar w:fldCharType="end"/>
    </w:r>
  </w:p>
  <w:p w:rsidR="00C8484C" w:rsidP="00A87D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4A6D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A42A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D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7D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7D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7D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7D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7D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7D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7D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7D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7D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7D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7D5D"/>
  </w:style>
  <w:style w:type="character" w:customStyle="1" w:styleId="Heading1Char">
    <w:name w:val="Heading 1 Char"/>
    <w:basedOn w:val="DefaultParagraphFont"/>
    <w:link w:val="Heading1"/>
    <w:rsid w:val="00A87D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7D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7D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7D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7D5D"/>
    <w:rPr>
      <w:b/>
      <w:spacing w:val="0"/>
    </w:rPr>
  </w:style>
  <w:style w:type="paragraph" w:customStyle="1" w:styleId="SuperHeading">
    <w:name w:val="SuperHeading"/>
    <w:basedOn w:val="Normal"/>
    <w:rsid w:val="00A87D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7D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87D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7D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7D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7D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7D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7D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7D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7D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7D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7D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7D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7D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7D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7D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7D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7D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7D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7D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7D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7D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7D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7D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7D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7D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7D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7D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7D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7D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7D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7D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7D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7D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7D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7D5D"/>
    <w:rPr>
      <w:i/>
    </w:rPr>
  </w:style>
  <w:style w:type="paragraph" w:styleId="Caption">
    <w:name w:val="caption"/>
    <w:basedOn w:val="BodyText"/>
    <w:next w:val="Normal"/>
    <w:qFormat/>
    <w:rsid w:val="00A87D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7D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7D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7D5D"/>
  </w:style>
  <w:style w:type="paragraph" w:styleId="TableofFigures">
    <w:name w:val="table of figures"/>
    <w:basedOn w:val="Normal"/>
    <w:next w:val="Normal"/>
    <w:semiHidden/>
    <w:rsid w:val="00A87D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7D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7D5D"/>
    <w:rPr>
      <w:rFonts w:ascii="Wingdings" w:hAnsi="Wingdings"/>
    </w:rPr>
  </w:style>
  <w:style w:type="paragraph" w:customStyle="1" w:styleId="TableHeading">
    <w:name w:val="Table Heading"/>
    <w:basedOn w:val="HeadingBase"/>
    <w:rsid w:val="00A87D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7D5D"/>
    <w:rPr>
      <w:color w:val="0033CC"/>
      <w:u w:val="none"/>
    </w:rPr>
  </w:style>
  <w:style w:type="paragraph" w:customStyle="1" w:styleId="BodyTextRight">
    <w:name w:val="Body Text Right"/>
    <w:basedOn w:val="BodyText"/>
    <w:rsid w:val="00A87D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7D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7D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7D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7D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7D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7D5D"/>
    <w:rPr>
      <w:sz w:val="32"/>
    </w:rPr>
  </w:style>
  <w:style w:type="paragraph" w:customStyle="1" w:styleId="HeadingProcedure">
    <w:name w:val="Heading Procedure"/>
    <w:basedOn w:val="HeadingBase"/>
    <w:next w:val="Normal"/>
    <w:rsid w:val="00A87D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7D5D"/>
    <w:pPr>
      <w:spacing w:before="60" w:after="60"/>
    </w:pPr>
  </w:style>
  <w:style w:type="paragraph" w:styleId="ListContinue">
    <w:name w:val="List Continue"/>
    <w:basedOn w:val="List"/>
    <w:rsid w:val="00A87D5D"/>
    <w:pPr>
      <w:ind w:firstLine="0"/>
    </w:pPr>
  </w:style>
  <w:style w:type="paragraph" w:customStyle="1" w:styleId="ListNote">
    <w:name w:val="List Note"/>
    <w:basedOn w:val="List"/>
    <w:rsid w:val="00A87D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7D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7D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7D5D"/>
    <w:rPr>
      <w:rFonts w:ascii="Courier New" w:hAnsi="Courier New"/>
    </w:rPr>
  </w:style>
  <w:style w:type="paragraph" w:customStyle="1" w:styleId="NoteBullet">
    <w:name w:val="Note Bullet"/>
    <w:basedOn w:val="Note"/>
    <w:rsid w:val="00A87D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7D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7D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7D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7D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7D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7D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7D5D"/>
    <w:rPr>
      <w:b/>
      <w:smallCaps/>
    </w:rPr>
  </w:style>
  <w:style w:type="paragraph" w:customStyle="1" w:styleId="TableListNumber">
    <w:name w:val="Table List Number"/>
    <w:basedOn w:val="ListNumber"/>
    <w:rsid w:val="00A87D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7D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7D5D"/>
    <w:pPr>
      <w:numPr>
        <w:numId w:val="8"/>
      </w:numPr>
    </w:pPr>
  </w:style>
  <w:style w:type="paragraph" w:customStyle="1" w:styleId="ListAlpha2">
    <w:name w:val="List Alpha 2"/>
    <w:basedOn w:val="List2"/>
    <w:rsid w:val="00A87D5D"/>
    <w:pPr>
      <w:numPr>
        <w:numId w:val="7"/>
      </w:numPr>
    </w:pPr>
  </w:style>
  <w:style w:type="paragraph" w:styleId="List2">
    <w:name w:val="List 2"/>
    <w:basedOn w:val="BodyText"/>
    <w:rsid w:val="00A87D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7D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7D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7D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7D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7D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7D5D"/>
    <w:pPr>
      <w:numPr>
        <w:numId w:val="3"/>
      </w:numPr>
    </w:pPr>
  </w:style>
  <w:style w:type="paragraph" w:styleId="ListContinue2">
    <w:name w:val="List Continue 2"/>
    <w:basedOn w:val="List2"/>
    <w:rsid w:val="00A87D5D"/>
    <w:pPr>
      <w:ind w:firstLine="0"/>
    </w:pPr>
  </w:style>
  <w:style w:type="paragraph" w:styleId="ListContinue3">
    <w:name w:val="List Continue 3"/>
    <w:basedOn w:val="List3"/>
    <w:rsid w:val="00A87D5D"/>
    <w:pPr>
      <w:ind w:left="1021" w:firstLine="0"/>
    </w:pPr>
  </w:style>
  <w:style w:type="paragraph" w:styleId="ListContinue4">
    <w:name w:val="List Continue 4"/>
    <w:basedOn w:val="List4"/>
    <w:rsid w:val="00A87D5D"/>
    <w:pPr>
      <w:ind w:firstLine="0"/>
    </w:pPr>
  </w:style>
  <w:style w:type="paragraph" w:styleId="ListContinue5">
    <w:name w:val="List Continue 5"/>
    <w:basedOn w:val="List5"/>
    <w:rsid w:val="00A87D5D"/>
    <w:pPr>
      <w:ind w:firstLine="0"/>
    </w:pPr>
  </w:style>
  <w:style w:type="paragraph" w:styleId="ListNumber3">
    <w:name w:val="List Number 3"/>
    <w:basedOn w:val="List3"/>
    <w:rsid w:val="00A87D5D"/>
    <w:pPr>
      <w:numPr>
        <w:numId w:val="4"/>
      </w:numPr>
    </w:pPr>
  </w:style>
  <w:style w:type="paragraph" w:styleId="ListNumber4">
    <w:name w:val="List Number 4"/>
    <w:basedOn w:val="List4"/>
    <w:rsid w:val="00A87D5D"/>
    <w:pPr>
      <w:numPr>
        <w:numId w:val="5"/>
      </w:numPr>
    </w:pPr>
  </w:style>
  <w:style w:type="paragraph" w:styleId="ListNumber5">
    <w:name w:val="List Number 5"/>
    <w:basedOn w:val="List5"/>
    <w:rsid w:val="00A87D5D"/>
    <w:pPr>
      <w:numPr>
        <w:numId w:val="6"/>
      </w:numPr>
    </w:pPr>
  </w:style>
  <w:style w:type="paragraph" w:styleId="BlockText">
    <w:name w:val="Block Text"/>
    <w:basedOn w:val="Normal"/>
    <w:rsid w:val="00A87D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7D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7D5D"/>
    <w:rPr>
      <w:sz w:val="16"/>
      <w:vertAlign w:val="superscript"/>
    </w:rPr>
  </w:style>
  <w:style w:type="character" w:customStyle="1" w:styleId="Symbols">
    <w:name w:val="Symbols"/>
    <w:basedOn w:val="DefaultParagraphFont"/>
    <w:rsid w:val="00A87D5D"/>
    <w:rPr>
      <w:rFonts w:ascii="Symbol" w:hAnsi="Symbol"/>
    </w:rPr>
  </w:style>
  <w:style w:type="character" w:customStyle="1" w:styleId="MenuOptions">
    <w:name w:val="Menu Options"/>
    <w:basedOn w:val="DefaultParagraphFont"/>
    <w:rsid w:val="00A87D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7D5D"/>
    <w:rPr>
      <w:b/>
    </w:rPr>
  </w:style>
  <w:style w:type="character" w:customStyle="1" w:styleId="Underlined">
    <w:name w:val="Underlined"/>
    <w:basedOn w:val="DefaultParagraphFont"/>
    <w:rsid w:val="00A87D5D"/>
    <w:rPr>
      <w:u w:val="single"/>
    </w:rPr>
  </w:style>
  <w:style w:type="paragraph" w:customStyle="1" w:styleId="TableBodyTextRight">
    <w:name w:val="Table Body Text Right"/>
    <w:basedOn w:val="TableBodyText"/>
    <w:rsid w:val="00A87D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7D5D"/>
    <w:rPr>
      <w:sz w:val="18"/>
    </w:rPr>
  </w:style>
  <w:style w:type="paragraph" w:customStyle="1" w:styleId="BodySmallRight">
    <w:name w:val="Body Small Right"/>
    <w:basedOn w:val="BodyTextRight"/>
    <w:rsid w:val="00A87D5D"/>
    <w:rPr>
      <w:sz w:val="18"/>
      <w:szCs w:val="18"/>
    </w:rPr>
  </w:style>
  <w:style w:type="paragraph" w:customStyle="1" w:styleId="MarginEdition">
    <w:name w:val="Margin Edition"/>
    <w:basedOn w:val="MarginNote"/>
    <w:rsid w:val="00A87D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7D5D"/>
    <w:rPr>
      <w:sz w:val="2"/>
      <w:szCs w:val="2"/>
    </w:rPr>
  </w:style>
  <w:style w:type="character" w:customStyle="1" w:styleId="Small">
    <w:name w:val="Small"/>
    <w:basedOn w:val="DefaultParagraphFont"/>
    <w:rsid w:val="00A87D5D"/>
    <w:rPr>
      <w:sz w:val="16"/>
    </w:rPr>
  </w:style>
  <w:style w:type="paragraph" w:customStyle="1" w:styleId="WideTable">
    <w:name w:val="Wide Table"/>
    <w:basedOn w:val="Normal"/>
    <w:rsid w:val="00A87D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7D5D"/>
  </w:style>
  <w:style w:type="paragraph" w:styleId="Quote">
    <w:name w:val="Quote"/>
    <w:basedOn w:val="Heading1"/>
    <w:link w:val="QuoteChar"/>
    <w:qFormat/>
    <w:rsid w:val="00A87D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7D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7D5D"/>
    <w:pPr>
      <w:pageBreakBefore/>
    </w:pPr>
  </w:style>
  <w:style w:type="paragraph" w:customStyle="1" w:styleId="Border">
    <w:name w:val="Border"/>
    <w:basedOn w:val="Normal"/>
    <w:qFormat/>
    <w:rsid w:val="00A87D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7D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D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D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7D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7D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7D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7D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7D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7D5D"/>
    <w:rPr>
      <w:u w:val="single"/>
    </w:rPr>
  </w:style>
  <w:style w:type="character" w:customStyle="1" w:styleId="BoldandItalics">
    <w:name w:val="Bold and Italics"/>
    <w:qFormat/>
    <w:rsid w:val="00A87D5D"/>
    <w:rPr>
      <w:b/>
      <w:i/>
      <w:u w:val="none"/>
    </w:rPr>
  </w:style>
  <w:style w:type="paragraph" w:styleId="BalloonText">
    <w:name w:val="Balloon Text"/>
    <w:basedOn w:val="Normal"/>
    <w:link w:val="BalloonTextChar"/>
    <w:rsid w:val="00A87D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7D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7D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7D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7D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7D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7D5D"/>
    <w:pPr>
      <w:spacing w:before="0" w:after="0"/>
    </w:pPr>
  </w:style>
  <w:style w:type="paragraph" w:customStyle="1" w:styleId="BodyTextBold">
    <w:name w:val="Body Text Bold"/>
    <w:basedOn w:val="BodyText"/>
    <w:qFormat/>
    <w:rsid w:val="00A87D5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286</Words>
  <Characters>1936</Characters>
  <Application>Microsoft Office Word</Application>
  <DocSecurity>0</DocSecurity>
  <Lines>66</Lines>
  <Paragraphs>38</Paragraphs>
  <ScaleCrop>false</ScaleCrop>
  <Company>Author-it Software Corporation Ltd.</Company>
  <LinksUpToDate>false</LinksUpToDate>
  <CharactersWithSpaces>2184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UEESS00132 Data Communications - ACMA 'Restricted' Telecommunications Cabling Registration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2020-10-05T16:58:14Z</dcterms:created>
  <dcterms:modified xsi:type="dcterms:W3CDTF">2020-10-04T02:39:00Z</dcterms:modified>
</cp:coreProperties>
</file>