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B52" w:rsidP="00CC2B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UEERS0004 Find and repair rail signalling system faults</w:t>
      </w:r>
      <w:r>
        <w:fldChar w:fldCharType="end"/>
      </w:r>
    </w:p>
    <w:p w:rsidR="00CC2B52" w:rsidP="00CC2B52">
      <w:pPr>
        <w:pStyle w:val="Version"/>
        <w:sectPr w:rsidSect="00520E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0E92" w:rsidP="00520E92">
      <w:pPr>
        <w:pStyle w:val="SuperHeading"/>
      </w:pPr>
      <w:r w:rsidRPr="00520E92">
        <w:t>UEERS0004 Find and repair rail signalling system faults</w:t>
      </w:r>
    </w:p>
    <w:p w:rsidR="00000000" w:rsidRPr="00520E92" w:rsidP="00520E92">
      <w:pPr>
        <w:pStyle w:val="Heading1"/>
      </w:pPr>
      <w:bookmarkStart w:id="1" w:name="O_1101141"/>
      <w:bookmarkEnd w:id="1"/>
      <w:r w:rsidRPr="00520E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BodyText"/>
            </w:pPr>
            <w:r w:rsidRPr="00520E92">
              <w:t>Release 1. This is the first release of this unit of competency in the UEE Electrotechnology Training Package.</w:t>
            </w:r>
          </w:p>
        </w:tc>
      </w:tr>
    </w:tbl>
    <w:p w:rsidR="00000000" w:rsidRPr="00520E92" w:rsidP="00520E92">
      <w:pPr>
        <w:pStyle w:val="NoPaddingFontSize1"/>
      </w:pPr>
    </w:p>
    <w:p w:rsidR="00000000" w:rsidRPr="00520E92" w:rsidP="00520E92">
      <w:pPr>
        <w:pStyle w:val="AllowPageBreak"/>
      </w:pPr>
    </w:p>
    <w:p w:rsidR="00000000" w:rsidRPr="00520E92" w:rsidP="00520E92">
      <w:pPr>
        <w:pStyle w:val="Heading1"/>
      </w:pPr>
      <w:bookmarkStart w:id="2" w:name="O_1101142"/>
      <w:bookmarkEnd w:id="2"/>
      <w:r w:rsidRPr="00520E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BodyText"/>
            </w:pPr>
            <w:r w:rsidRPr="00520E92">
              <w:t>This unit involves the skills and knowledge required to find and repair r</w:t>
            </w:r>
            <w:r w:rsidRPr="00520E92">
              <w:t>ail signalling system faults.</w:t>
            </w:r>
          </w:p>
          <w:p w:rsidR="00000000" w:rsidRPr="00520E92" w:rsidP="00520E92">
            <w:pPr>
              <w:pStyle w:val="BodyText"/>
            </w:pPr>
            <w:r w:rsidRPr="00520E92">
              <w:t>It includes preparing to find and repair signalling system faults, using appropriate fault-finding techniques, repairing or rectifying faults and completing reporting requirements.</w:t>
            </w:r>
          </w:p>
          <w:p w:rsidR="00000000" w:rsidRPr="00520E92" w:rsidP="00520E92">
            <w:pPr>
              <w:pStyle w:val="BodyText"/>
            </w:pPr>
            <w:r w:rsidRPr="00520E92">
              <w:t>Persons achieving competence in this unit wil</w:t>
            </w:r>
            <w:r w:rsidRPr="00520E92">
              <w:t>l need to fulfil the applicable state/territory legislated rail safety requirements and comply with relevant codes of practice, rules and/or guidelines.</w:t>
            </w:r>
          </w:p>
          <w:p w:rsidR="00000000" w:rsidRPr="00520E92" w:rsidP="00520E92">
            <w:pPr>
              <w:pStyle w:val="BodyText"/>
            </w:pPr>
            <w:r w:rsidRPr="00520E92">
              <w:t>No other licensing, legislative or certification requirements apply to this unit at the time of publica</w:t>
            </w:r>
            <w:r w:rsidRPr="00520E92">
              <w:t>tion.</w:t>
            </w:r>
          </w:p>
        </w:tc>
      </w:tr>
    </w:tbl>
    <w:p w:rsidR="00000000" w:rsidRPr="00520E92" w:rsidP="00520E92">
      <w:pPr>
        <w:pStyle w:val="NoPaddingFontSize1"/>
      </w:pPr>
    </w:p>
    <w:p w:rsidR="00000000" w:rsidRPr="00520E92" w:rsidP="00520E92">
      <w:pPr>
        <w:pStyle w:val="AllowPageBreak"/>
      </w:pPr>
    </w:p>
    <w:p w:rsidR="00000000" w:rsidRPr="00520E92" w:rsidP="00520E92">
      <w:pPr>
        <w:pStyle w:val="Heading1"/>
      </w:pPr>
      <w:bookmarkStart w:id="3" w:name="O_1101143"/>
      <w:bookmarkEnd w:id="3"/>
      <w:r w:rsidRPr="00520E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BodyText"/>
            </w:pPr>
            <w:r w:rsidRPr="00520E92">
              <w:t>UEERS0006 Install and maintain computer-based interlocking systems</w:t>
            </w:r>
          </w:p>
          <w:p w:rsidR="00000000" w:rsidRPr="00520E92" w:rsidP="00520E92">
            <w:pPr>
              <w:pStyle w:val="BodyText"/>
            </w:pPr>
            <w:r w:rsidRPr="00520E92">
              <w:t>or</w:t>
            </w:r>
          </w:p>
          <w:p w:rsidR="00000000" w:rsidRPr="00520E92" w:rsidP="00520E92">
            <w:pPr>
              <w:pStyle w:val="BodyText"/>
            </w:pPr>
            <w:r w:rsidRPr="00520E92">
              <w:t>UEERS0014 Install and maintain vital relay interlocking systems</w:t>
            </w:r>
          </w:p>
        </w:tc>
      </w:tr>
    </w:tbl>
    <w:p w:rsidR="00000000" w:rsidRPr="00520E92" w:rsidP="00520E92">
      <w:pPr>
        <w:pStyle w:val="NoPaddingFontSize1"/>
      </w:pPr>
    </w:p>
    <w:p w:rsidR="00000000" w:rsidRPr="00520E92" w:rsidP="00520E92">
      <w:pPr>
        <w:pStyle w:val="AllowPageBreak"/>
      </w:pPr>
    </w:p>
    <w:p w:rsidR="00000000" w:rsidRPr="00520E92" w:rsidP="00520E92">
      <w:pPr>
        <w:pStyle w:val="Heading1"/>
      </w:pPr>
      <w:bookmarkStart w:id="4" w:name="O_1101144"/>
      <w:bookmarkEnd w:id="4"/>
      <w:r w:rsidRPr="00520E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BodyText"/>
            </w:pPr>
            <w:r w:rsidRPr="00520E92">
              <w:t>Rail Signalling</w:t>
            </w:r>
          </w:p>
        </w:tc>
      </w:tr>
    </w:tbl>
    <w:p w:rsidR="00000000" w:rsidRPr="00520E92" w:rsidP="00520E92">
      <w:pPr>
        <w:pStyle w:val="NoPaddingFontSize1"/>
      </w:pPr>
    </w:p>
    <w:p w:rsidR="00000000" w:rsidRPr="00520E92" w:rsidP="00520E92">
      <w:pPr>
        <w:pStyle w:val="AllowPageBreak"/>
      </w:pPr>
    </w:p>
    <w:p w:rsidR="00000000" w:rsidRPr="00520E92" w:rsidP="00520E92">
      <w:pPr>
        <w:pStyle w:val="Heading1"/>
      </w:pPr>
      <w:bookmarkStart w:id="5" w:name="O_1101145"/>
      <w:bookmarkEnd w:id="5"/>
      <w:r w:rsidRPr="00520E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BodyText"/>
            </w:pPr>
            <w:r w:rsidRPr="00520E92">
              <w:t>Electrotechnology</w:t>
            </w:r>
          </w:p>
        </w:tc>
      </w:tr>
    </w:tbl>
    <w:p w:rsidR="00000000" w:rsidRPr="00520E92" w:rsidP="00520E92">
      <w:pPr>
        <w:pStyle w:val="NoPaddingFontSize1"/>
      </w:pPr>
    </w:p>
    <w:p w:rsidR="00000000" w:rsidRPr="00520E92" w:rsidP="00520E92">
      <w:pPr>
        <w:pStyle w:val="AllowPageBreak"/>
      </w:pPr>
    </w:p>
    <w:p w:rsidR="00000000" w:rsidRPr="00520E92" w:rsidP="00520E92">
      <w:pPr>
        <w:pStyle w:val="Heading1"/>
      </w:pPr>
      <w:bookmarkStart w:id="6" w:name="O_1101146"/>
      <w:bookmarkEnd w:id="6"/>
      <w:r w:rsidRPr="00520E9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BodyText"/>
            </w:pPr>
            <w:r w:rsidRPr="00520E9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PERFORMANCE CRITERIA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Performance criteria describe the performance needed to demonstrate achievement of the element.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BodyText"/>
            </w:pPr>
            <w:r w:rsidRPr="00520E9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BodyText"/>
            </w:pPr>
            <w:r w:rsidRPr="00520E92">
              <w:rPr>
                <w:rStyle w:val="SpecialBold"/>
              </w:rPr>
              <w:t>Prepare to find and repair rail signalling system fault/s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Work health and safety (WHS)/occupational health and safety (OHS) requirements and workplace procedures for a given work area are identified, obtained and clarified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Hazards are iden</w:t>
            </w:r>
            <w:r w:rsidRPr="00520E92">
              <w:t>tified, WHS/OHS risks assessed, and control measures and workplace procedures are implemented in preparation for work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Safety hazards that have not previously been identified are documented on job s</w:t>
            </w:r>
            <w:r w:rsidRPr="00520E92">
              <w:t>afety assessments, risks are assessed, and control measures determined and implemented in consultation with appropriate person/s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Appropriate person/s is consulted to determine the nature and scope of the fault/s and to coordinate effectively with ot</w:t>
            </w:r>
            <w:r w:rsidRPr="00520E92">
              <w:t>hers affected by the fault/s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Likely causes of the fault/s and order of probability are determined from system data and historical trends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Impact of the fault on system is ascertained and appropriate person/s notified in accordance with workpla</w:t>
            </w:r>
            <w:r w:rsidRPr="00520E92">
              <w:t>ce procedures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Materials needed to find and repair the fault are obtained in accordance with workplace procedures and checked against job specifications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Tools, equipment and testing devices needed to find and repair the fault/s are obtained in accordance with workplace procedures and checked for correct operation and safety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Circuits/equipment are inspected and checked as being isolated, where necess</w:t>
            </w:r>
            <w:r w:rsidRPr="00520E92">
              <w:t>ary, in strict accordance with operational procedures and WHS/OHS requirements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BodyText"/>
            </w:pPr>
            <w:r w:rsidRPr="00520E9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BodyText"/>
            </w:pPr>
            <w:r w:rsidRPr="00520E92">
              <w:rPr>
                <w:rStyle w:val="SpecialBold"/>
              </w:rPr>
              <w:t>Find and repair rail signalling system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WHS/OHS risk control measures and workplace procedures for carrying out work are followed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Signalling system performan</w:t>
            </w:r>
            <w:r w:rsidRPr="00520E92">
              <w:t>ce parameters/standards are applied to appropriate fault-finding techniques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Inspection and tests are conducted to determine the type and location of fault/s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Wiring system is visually inspected for physical damage or installation defects, as required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Methods for dealing with unplanned situations are selected on the basis of safety and specified work outcomes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Ongoing inspections and checks of the s</w:t>
            </w:r>
            <w:r w:rsidRPr="00520E92">
              <w:t>ignalling system are undertaken to confirm the continued rectification of the fault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 xml:space="preserve">Fault/s are located and identified efficiently, without waste of materials or damage to apparatus, the surrounding environment or services using sustainable </w:t>
            </w:r>
            <w:r w:rsidRPr="00520E92">
              <w:t>energy practices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Signalling system faults are rectified in accordance with workplace procedures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BodyText"/>
            </w:pPr>
            <w:r w:rsidRPr="00520E9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BodyText"/>
            </w:pPr>
            <w:r w:rsidRPr="00520E92">
              <w:rPr>
                <w:rStyle w:val="SpecialBold"/>
              </w:rPr>
              <w:t>Complete repair/s to rail signalling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WHS/OHS risk control measures and workplace procedures for carrying out work are followed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Unres</w:t>
            </w:r>
            <w:r w:rsidRPr="00520E92">
              <w:t>olved faults are reported to appropriate person/s for further action in accordance with workplace procedures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 xml:space="preserve">Inspection and test results, actions taken or recommended are documented and appropriate person/s </w:t>
            </w:r>
            <w:r w:rsidRPr="00520E92">
              <w:t>notified in accordance with workplace procedures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BodyText"/>
            </w:pPr>
            <w:r w:rsidRPr="00520E92">
              <w:t>Component fault/s, test result/s, authorisation/s and permit/s documentation are completed to provide an accurate database and facilitate follow-up action and relevant reports</w:t>
            </w:r>
          </w:p>
        </w:tc>
      </w:tr>
    </w:tbl>
    <w:p w:rsidR="00000000" w:rsidRPr="00520E92" w:rsidP="00520E92">
      <w:pPr>
        <w:pStyle w:val="NoPaddingFontSize1"/>
      </w:pPr>
    </w:p>
    <w:p w:rsidR="00000000" w:rsidRPr="00520E92" w:rsidP="00520E92">
      <w:pPr>
        <w:pStyle w:val="AllowPageBreak"/>
      </w:pPr>
    </w:p>
    <w:p w:rsidR="00000000" w:rsidRPr="00520E92" w:rsidP="00520E92">
      <w:pPr>
        <w:pStyle w:val="Heading1"/>
      </w:pPr>
      <w:bookmarkStart w:id="7" w:name="O_1101147"/>
      <w:bookmarkEnd w:id="7"/>
      <w:r w:rsidRPr="00520E92">
        <w:t>Fou</w:t>
      </w:r>
      <w:r w:rsidRPr="00520E92">
        <w:t>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BodyText"/>
            </w:pPr>
            <w:r w:rsidRPr="00520E92">
              <w:t>Foundation skills essential to performance are explicit in the performance criteria of this unit of competency.</w:t>
            </w:r>
          </w:p>
        </w:tc>
      </w:tr>
    </w:tbl>
    <w:p w:rsidR="00000000" w:rsidRPr="00520E92" w:rsidP="00520E92">
      <w:pPr>
        <w:pStyle w:val="NoPaddingFontSize1"/>
      </w:pPr>
    </w:p>
    <w:p w:rsidR="00000000" w:rsidRPr="00520E92" w:rsidP="00520E92">
      <w:pPr>
        <w:pStyle w:val="AllowPageBreak"/>
      </w:pPr>
    </w:p>
    <w:p w:rsidR="00000000" w:rsidRPr="00520E92" w:rsidP="00520E92">
      <w:pPr>
        <w:pStyle w:val="Heading1"/>
      </w:pPr>
      <w:bookmarkStart w:id="8" w:name="O_1101148"/>
      <w:bookmarkEnd w:id="8"/>
      <w:r w:rsidRPr="00520E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BodyText"/>
            </w:pPr>
            <w:r w:rsidRPr="00520E92">
              <w:t xml:space="preserve">Range is restricted to essential operating conditions and any other variables essential </w:t>
            </w:r>
            <w:r w:rsidRPr="00520E92">
              <w:t>to the work environment.</w:t>
            </w:r>
          </w:p>
          <w:p w:rsidR="00000000" w:rsidRPr="00520E92" w:rsidP="00520E92">
            <w:pPr>
              <w:pStyle w:val="BodyText"/>
            </w:pPr>
            <w:r w:rsidRPr="00520E92">
              <w:t>Non-essential conditions may be found in the UEE Electrotechnology Training Package Companion Volume Implementation Guide.</w:t>
            </w:r>
          </w:p>
        </w:tc>
      </w:tr>
    </w:tbl>
    <w:p w:rsidR="00000000" w:rsidRPr="00520E92" w:rsidP="00520E92">
      <w:pPr>
        <w:pStyle w:val="NoPaddingFontSize1"/>
      </w:pPr>
    </w:p>
    <w:p w:rsidR="00000000" w:rsidRPr="00520E92" w:rsidP="00520E92">
      <w:pPr>
        <w:pStyle w:val="AllowPageBreak"/>
      </w:pPr>
    </w:p>
    <w:p w:rsidR="00000000" w:rsidRPr="00520E92" w:rsidP="00520E92">
      <w:pPr>
        <w:pStyle w:val="Heading1"/>
      </w:pPr>
      <w:bookmarkStart w:id="9" w:name="O_1101149"/>
      <w:bookmarkEnd w:id="9"/>
      <w:r w:rsidRPr="00520E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BodyText"/>
            </w:pPr>
            <w:r w:rsidRPr="00520E92">
              <w:t>This unit replaces and is equivalent to UEENEEN118A Find and repair rail signalling system faults.</w:t>
            </w:r>
          </w:p>
        </w:tc>
      </w:tr>
    </w:tbl>
    <w:p w:rsidR="00000000" w:rsidRPr="00520E92" w:rsidP="00520E92">
      <w:pPr>
        <w:pStyle w:val="NoPaddingFontSize1"/>
      </w:pPr>
    </w:p>
    <w:p w:rsidR="00000000" w:rsidRPr="00520E92" w:rsidP="00520E92">
      <w:pPr>
        <w:pStyle w:val="AllowPageBreak"/>
      </w:pPr>
    </w:p>
    <w:p w:rsidR="00000000" w:rsidRPr="00520E92" w:rsidP="00520E92">
      <w:pPr>
        <w:pStyle w:val="Heading1"/>
      </w:pPr>
      <w:bookmarkStart w:id="10" w:name="O_1101156"/>
      <w:bookmarkEnd w:id="10"/>
      <w:r w:rsidRPr="00520E92">
        <w:t>Links</w:t>
      </w:r>
    </w:p>
    <w:p w:rsidR="00000000" w:rsidRPr="00520E92" w:rsidP="00CC2B52">
      <w:pPr>
        <w:pStyle w:val="BodyText"/>
      </w:pPr>
      <w:r w:rsidRPr="00520E9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60DC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20E92" w:rsidP="00CC2B52">
      <w:pPr>
        <w:pStyle w:val="BodyText"/>
        <w:sectPr w:rsidSect="00520E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0E92" w:rsidP="00520E92">
      <w:pPr>
        <w:pStyle w:val="SuperHeading"/>
      </w:pPr>
      <w:r w:rsidRPr="00520E92">
        <w:t>Assessment Requirements for UEERS0004 Find and repair rail signalling system faults</w:t>
      </w:r>
    </w:p>
    <w:p w:rsidR="00000000" w:rsidRPr="00520E92" w:rsidP="00520E92">
      <w:pPr>
        <w:pStyle w:val="Heading1"/>
      </w:pPr>
      <w:bookmarkStart w:id="11" w:name="O_1101151"/>
      <w:bookmarkEnd w:id="11"/>
      <w:r w:rsidRPr="00520E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BodyText"/>
            </w:pPr>
            <w:r w:rsidRPr="00520E92">
              <w:t>Release 1. This is the first release of this unit of competency in t</w:t>
            </w:r>
            <w:r w:rsidRPr="00520E92">
              <w:t>he UEE Electrotechnology Training Package.</w:t>
            </w:r>
          </w:p>
        </w:tc>
      </w:tr>
    </w:tbl>
    <w:p w:rsidR="00000000" w:rsidRPr="00520E92" w:rsidP="00520E92">
      <w:pPr>
        <w:pStyle w:val="NoPaddingFontSize1"/>
      </w:pPr>
    </w:p>
    <w:p w:rsidR="00000000" w:rsidRPr="00520E92" w:rsidP="00520E92">
      <w:pPr>
        <w:pStyle w:val="AllowPageBreak"/>
      </w:pPr>
    </w:p>
    <w:p w:rsidR="00000000" w:rsidRPr="00520E92" w:rsidP="00520E92">
      <w:pPr>
        <w:pStyle w:val="Heading1"/>
      </w:pPr>
      <w:bookmarkStart w:id="12" w:name="O_1101152"/>
      <w:bookmarkEnd w:id="12"/>
      <w:r w:rsidRPr="00520E9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 xml:space="preserve">Evidence required to demonstrate competence in this unit must be relevant to and satisfy all of the requirements of the elements and performance criteria on </w:t>
            </w:r>
            <w:r w:rsidRPr="00520E92">
              <w:t>at least two separate occasions and include: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ListBullet"/>
            </w:pPr>
            <w:r w:rsidRPr="00520E92">
              <w:t>locating and repairing three different types of rail signalling system faults, including:</w:t>
            </w:r>
          </w:p>
          <w:p w:rsidR="00000000" w:rsidRPr="00520E92" w:rsidP="00520E92">
            <w:pPr>
              <w:pStyle w:val="ListBullet2"/>
            </w:pPr>
            <w:r w:rsidRPr="00520E92">
              <w:t>interpreting plans and specifications correctly</w:t>
            </w:r>
          </w:p>
          <w:p w:rsidR="00000000" w:rsidRPr="00520E92" w:rsidP="00520E92">
            <w:pPr>
              <w:pStyle w:val="ListBullet2"/>
            </w:pPr>
            <w:r w:rsidRPr="00520E92">
              <w:t>identifying and interpreting fault history</w:t>
            </w:r>
          </w:p>
          <w:p w:rsidR="00000000" w:rsidRPr="00520E92" w:rsidP="00520E92">
            <w:pPr>
              <w:pStyle w:val="ListBullet2"/>
            </w:pPr>
            <w:r w:rsidRPr="00520E92">
              <w:t>identifying faults efficiently</w:t>
            </w:r>
          </w:p>
          <w:p w:rsidR="00000000" w:rsidRPr="00520E92" w:rsidP="00520E92">
            <w:pPr>
              <w:pStyle w:val="ListBullet2"/>
            </w:pPr>
            <w:r w:rsidRPr="00520E92">
              <w:t>rectifying faults promptly using appropriate diagnostic techniques</w:t>
            </w:r>
          </w:p>
          <w:p w:rsidR="00000000" w:rsidRPr="00520E92" w:rsidP="00520E92">
            <w:pPr>
              <w:pStyle w:val="ListBullet2"/>
            </w:pPr>
            <w:r w:rsidRPr="00520E92">
              <w:t>minimising interruption to rail traffic and services</w:t>
            </w:r>
          </w:p>
          <w:p w:rsidR="00000000" w:rsidRPr="00520E92" w:rsidP="00520E92">
            <w:pPr>
              <w:pStyle w:val="ListBullet2"/>
            </w:pPr>
            <w:r w:rsidRPr="00520E92">
              <w:t>using testing equipment and tools correctly and safely</w:t>
            </w:r>
          </w:p>
          <w:p w:rsidR="00000000" w:rsidRPr="00520E92" w:rsidP="00520E92">
            <w:pPr>
              <w:pStyle w:val="ListBullet2"/>
            </w:pPr>
            <w:r w:rsidRPr="00520E92">
              <w:t>confirming the integrity of the signalling system</w:t>
            </w:r>
          </w:p>
          <w:p w:rsidR="00000000" w:rsidRPr="00520E92" w:rsidP="00520E92">
            <w:pPr>
              <w:pStyle w:val="ListBullet2"/>
            </w:pPr>
            <w:r w:rsidRPr="00520E92">
              <w:t>following relevant codes of practice</w:t>
            </w:r>
          </w:p>
          <w:p w:rsidR="00000000" w:rsidRPr="00520E92" w:rsidP="00520E92">
            <w:pPr>
              <w:pStyle w:val="ListBullet2"/>
            </w:pPr>
            <w:r w:rsidRPr="00520E92">
              <w:t>completing relevant technical reports, records</w:t>
            </w:r>
          </w:p>
          <w:p w:rsidR="00000000" w:rsidRPr="00520E92" w:rsidP="00520E92">
            <w:pPr>
              <w:pStyle w:val="ListBullet2"/>
            </w:pPr>
            <w:r w:rsidRPr="00520E92">
              <w:t>dealing with unplanned events</w:t>
            </w:r>
          </w:p>
          <w:p w:rsidR="00000000" w:rsidRPr="00520E92" w:rsidP="00520E92">
            <w:pPr>
              <w:pStyle w:val="ListBullet"/>
            </w:pPr>
            <w:r w:rsidRPr="00520E92">
              <w:t>applying rail safe working practices and relevant industry standards, codes and rail safety regulations</w:t>
            </w:r>
          </w:p>
          <w:p w:rsidR="00000000" w:rsidRPr="00520E92" w:rsidP="00520E92">
            <w:pPr>
              <w:pStyle w:val="ListBullet"/>
            </w:pPr>
            <w:r w:rsidRPr="00520E92">
              <w:t>applying relevant work health and saf</w:t>
            </w:r>
            <w:r w:rsidRPr="00520E92">
              <w:t>ety (WHS)/occupational health and safety (OHS) requirements, including:</w:t>
            </w:r>
          </w:p>
          <w:p w:rsidR="00000000" w:rsidRPr="00520E92" w:rsidP="00520E92">
            <w:pPr>
              <w:pStyle w:val="ListBullet2"/>
            </w:pPr>
            <w:r w:rsidRPr="00520E92">
              <w:t>implementing workplace procedures and practices</w:t>
            </w:r>
          </w:p>
          <w:p w:rsidR="00000000" w:rsidRPr="00520E92" w:rsidP="00520E92">
            <w:pPr>
              <w:pStyle w:val="ListBullet2"/>
            </w:pPr>
            <w:r w:rsidRPr="00520E92">
              <w:t>using risk control measures</w:t>
            </w:r>
          </w:p>
          <w:p w:rsidR="00000000" w:rsidRPr="00520E92" w:rsidP="00520E92">
            <w:pPr>
              <w:pStyle w:val="ListBullet"/>
            </w:pPr>
            <w:r w:rsidRPr="00520E92">
              <w:t>applying sustainable energy principles and practices</w:t>
            </w:r>
          </w:p>
          <w:p w:rsidR="00000000" w:rsidRPr="00520E92" w:rsidP="00520E92">
            <w:pPr>
              <w:pStyle w:val="ListBullet"/>
            </w:pPr>
            <w:r w:rsidRPr="00520E92">
              <w:t>confirming fault history and symptoms through observation and application of first-line tests</w:t>
            </w:r>
          </w:p>
          <w:p w:rsidR="00000000" w:rsidRPr="00520E92" w:rsidP="00520E92">
            <w:pPr>
              <w:pStyle w:val="ListBullet"/>
            </w:pPr>
            <w:r w:rsidRPr="00520E92">
              <w:t>finding and repairing of the signalling system fault/s and reporting requirements</w:t>
            </w:r>
          </w:p>
          <w:p w:rsidR="00000000" w:rsidRPr="00520E92" w:rsidP="00520E92">
            <w:pPr>
              <w:pStyle w:val="ListBullet"/>
            </w:pPr>
            <w:r w:rsidRPr="00520E92">
              <w:t>locating and repairing rail signalling system faults.</w:t>
            </w:r>
          </w:p>
        </w:tc>
      </w:tr>
    </w:tbl>
    <w:p w:rsidR="00000000" w:rsidRPr="00520E92" w:rsidP="00520E92">
      <w:pPr>
        <w:pStyle w:val="NoPaddingFontSize1"/>
      </w:pPr>
    </w:p>
    <w:p w:rsidR="00000000" w:rsidRPr="00520E92" w:rsidP="00520E92">
      <w:pPr>
        <w:pStyle w:val="AllowPageBreak"/>
      </w:pPr>
    </w:p>
    <w:p w:rsidR="00000000" w:rsidRPr="00520E92" w:rsidP="00520E92">
      <w:pPr>
        <w:pStyle w:val="Heading1"/>
      </w:pPr>
      <w:bookmarkStart w:id="13" w:name="O_1101153"/>
      <w:bookmarkEnd w:id="13"/>
      <w:r w:rsidRPr="00520E9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92">
            <w:pPr>
              <w:pStyle w:val="BodyText"/>
              <w:rPr>
                <w:lang w:val="en-NZ"/>
              </w:rPr>
            </w:pPr>
            <w:r w:rsidRPr="00520E9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ListBullet2"/>
            </w:pPr>
            <w:r w:rsidRPr="00520E92">
              <w:t>rail signalling system fault finding and repair, safe w</w:t>
            </w:r>
            <w:r w:rsidRPr="00520E92">
              <w:t>orking practices and relevant standards, codes and regulations, fault-finding and diagnostic techniques encompassing:</w:t>
            </w:r>
          </w:p>
          <w:p w:rsidR="00000000" w:rsidRPr="00520E92" w:rsidP="00520E92">
            <w:pPr>
              <w:pStyle w:val="ListBullet3"/>
            </w:pPr>
            <w:r w:rsidRPr="00520E92">
              <w:t>establishing an accurate description of the fault situation by appropriate questioning of client or operator</w:t>
            </w:r>
          </w:p>
          <w:p w:rsidR="00000000" w:rsidRPr="00520E92" w:rsidP="00520E92">
            <w:pPr>
              <w:pStyle w:val="ListBullet3"/>
            </w:pPr>
            <w:r w:rsidRPr="00520E92">
              <w:t>questioning techniques to efficiently and effectively obtain from a client/operator a description of a fault situation</w:t>
            </w:r>
          </w:p>
          <w:p w:rsidR="00000000" w:rsidRPr="00520E92" w:rsidP="00520E92">
            <w:pPr>
              <w:pStyle w:val="ListBullet3"/>
            </w:pPr>
            <w:r w:rsidRPr="00520E92">
              <w:t>confirming the fault history and symptoms through observation and application of first-line tests</w:t>
            </w:r>
          </w:p>
          <w:p w:rsidR="00000000" w:rsidRPr="00520E92" w:rsidP="00520E92">
            <w:pPr>
              <w:pStyle w:val="ListBullet3"/>
            </w:pPr>
            <w:r w:rsidRPr="00520E92">
              <w:t>drawing valid conclusions from observat</w:t>
            </w:r>
            <w:r w:rsidRPr="00520E92">
              <w:t>ions</w:t>
            </w:r>
          </w:p>
          <w:p w:rsidR="00000000" w:rsidRPr="00520E92" w:rsidP="00520E92">
            <w:pPr>
              <w:pStyle w:val="ListBullet3"/>
            </w:pPr>
            <w:r w:rsidRPr="00520E92">
              <w:t>identifying concepts of broad first-line testing</w:t>
            </w:r>
          </w:p>
          <w:p w:rsidR="00000000" w:rsidRPr="00520E92" w:rsidP="00520E92">
            <w:pPr>
              <w:pStyle w:val="ListBullet3"/>
            </w:pPr>
            <w:r w:rsidRPr="00520E92">
              <w:t>in the absence of the client or operator, to establish the symptoms through application of systematic tests and observation</w:t>
            </w:r>
          </w:p>
          <w:p w:rsidR="00000000" w:rsidRPr="00520E92" w:rsidP="00520E92">
            <w:pPr>
              <w:pStyle w:val="ListBullet3"/>
            </w:pPr>
            <w:r w:rsidRPr="00520E92">
              <w:t>identifying appropriate diagnostic tests for given symptoms using manufacturer</w:t>
            </w:r>
            <w:r w:rsidRPr="00520E92">
              <w:t>s</w:t>
            </w:r>
            <w:r>
              <w:t>’</w:t>
            </w:r>
            <w:r w:rsidRPr="00520E92">
              <w:t xml:space="preserve"> charts, handbooks and specification sheets</w:t>
            </w:r>
          </w:p>
          <w:p w:rsidR="00000000" w:rsidRPr="00520E92" w:rsidP="00520E92">
            <w:pPr>
              <w:pStyle w:val="ListBullet3"/>
            </w:pPr>
            <w:r w:rsidRPr="00520E92">
              <w:t>using results of systematic tests to identify symptoms</w:t>
            </w:r>
          </w:p>
          <w:p w:rsidR="00000000" w:rsidRPr="00520E92" w:rsidP="00520E92">
            <w:pPr>
              <w:pStyle w:val="ListBullet2"/>
            </w:pPr>
            <w:r w:rsidRPr="00520E92">
              <w:t>rail signalling system fault finding encompassing:</w:t>
            </w:r>
          </w:p>
          <w:p w:rsidR="00000000" w:rsidRPr="00520E92" w:rsidP="00520E92">
            <w:pPr>
              <w:pStyle w:val="ListBullet3"/>
            </w:pPr>
            <w:r w:rsidRPr="00520E92">
              <w:t>system operational and safety requirements</w:t>
            </w:r>
          </w:p>
          <w:p w:rsidR="00000000" w:rsidRPr="00520E92" w:rsidP="00520E92">
            <w:pPr>
              <w:pStyle w:val="ListBullet3"/>
            </w:pPr>
            <w:r w:rsidRPr="00520E92">
              <w:t>common mechanical faults, symptoms and testing</w:t>
            </w:r>
          </w:p>
          <w:p w:rsidR="00000000" w:rsidRPr="00520E92" w:rsidP="00520E92">
            <w:pPr>
              <w:pStyle w:val="ListBullet3"/>
            </w:pPr>
            <w:r w:rsidRPr="00520E92">
              <w:t>common elect</w:t>
            </w:r>
            <w:r w:rsidRPr="00520E92">
              <w:t>rical faults, symptoms and testing</w:t>
            </w:r>
          </w:p>
          <w:p w:rsidR="00000000" w:rsidRPr="00520E92" w:rsidP="00520E92">
            <w:pPr>
              <w:pStyle w:val="ListBullet3"/>
            </w:pPr>
            <w:r w:rsidRPr="00520E92">
              <w:t>common control faults, symptoms and testing</w:t>
            </w:r>
          </w:p>
          <w:p w:rsidR="00000000" w:rsidRPr="00520E92" w:rsidP="00520E92">
            <w:pPr>
              <w:pStyle w:val="ListBullet2"/>
            </w:pPr>
            <w:r w:rsidRPr="00520E92">
              <w:t>rail signalling system repairs encompassing:</w:t>
            </w:r>
          </w:p>
          <w:p w:rsidR="00000000" w:rsidRPr="00520E92" w:rsidP="00520E92">
            <w:pPr>
              <w:pStyle w:val="ListBullet3"/>
            </w:pPr>
            <w:r w:rsidRPr="00520E92">
              <w:t>system operational and safety requirements</w:t>
            </w:r>
          </w:p>
          <w:p w:rsidR="00000000" w:rsidRPr="00520E92" w:rsidP="00520E92">
            <w:pPr>
              <w:pStyle w:val="ListBullet3"/>
            </w:pPr>
            <w:r w:rsidRPr="00520E92">
              <w:t>fault/circuit/system isolation</w:t>
            </w:r>
          </w:p>
          <w:p w:rsidR="00000000" w:rsidRPr="00520E92" w:rsidP="00520E92">
            <w:pPr>
              <w:pStyle w:val="ListBullet3"/>
            </w:pPr>
            <w:r w:rsidRPr="00520E92">
              <w:t>repairing/replacing faulty components</w:t>
            </w:r>
          </w:p>
          <w:p w:rsidR="00000000" w:rsidRPr="00520E92" w:rsidP="00520E92">
            <w:pPr>
              <w:pStyle w:val="ListBullet3"/>
            </w:pPr>
            <w:r w:rsidRPr="00520E92">
              <w:t>component testing</w:t>
            </w:r>
          </w:p>
          <w:p w:rsidR="00000000" w:rsidRPr="00520E92" w:rsidP="00520E92">
            <w:pPr>
              <w:pStyle w:val="ListBullet3"/>
            </w:pPr>
            <w:r w:rsidRPr="00520E92">
              <w:t>reconnection of component/circuit/system</w:t>
            </w:r>
          </w:p>
          <w:p w:rsidR="00000000" w:rsidRPr="00520E92" w:rsidP="00520E92">
            <w:pPr>
              <w:pStyle w:val="ListBullet"/>
            </w:pPr>
            <w:r w:rsidRPr="00520E92">
              <w:t>relevant job safety assessments or risk mitigation processes, including:</w:t>
            </w:r>
          </w:p>
          <w:p w:rsidR="00000000" w:rsidRPr="00520E92" w:rsidP="00520E92">
            <w:pPr>
              <w:pStyle w:val="ListBullet2"/>
            </w:pPr>
            <w:r w:rsidRPr="00520E92">
              <w:t>possessions protection and management</w:t>
            </w:r>
          </w:p>
          <w:p w:rsidR="00000000" w:rsidRPr="00520E92" w:rsidP="00520E92">
            <w:pPr>
              <w:pStyle w:val="ListBullet"/>
            </w:pPr>
            <w:r w:rsidRPr="00520E92">
              <w:t>relevant industry standards, codes of practice, regulations and WHS/OHS legislated requirements</w:t>
            </w:r>
          </w:p>
          <w:p w:rsidR="00000000" w:rsidRPr="00520E92" w:rsidP="00520E92">
            <w:pPr>
              <w:pStyle w:val="ListBullet"/>
            </w:pPr>
            <w:r w:rsidRPr="00520E92">
              <w:t>relevant workplace documentation</w:t>
            </w:r>
          </w:p>
          <w:p w:rsidR="00000000" w:rsidRPr="00520E92" w:rsidP="00520E92">
            <w:pPr>
              <w:pStyle w:val="ListBullet"/>
            </w:pPr>
            <w:r w:rsidRPr="00520E92">
              <w:t>relevant workplace policies and procedures.</w:t>
            </w:r>
          </w:p>
        </w:tc>
      </w:tr>
    </w:tbl>
    <w:p w:rsidR="00000000" w:rsidRPr="00520E92" w:rsidP="00520E92">
      <w:pPr>
        <w:pStyle w:val="NoPaddingFontSize1"/>
      </w:pPr>
    </w:p>
    <w:p w:rsidR="00000000" w:rsidRPr="00520E92" w:rsidP="00520E92">
      <w:pPr>
        <w:pStyle w:val="AllowPageBreak"/>
      </w:pPr>
    </w:p>
    <w:p w:rsidR="00000000" w:rsidRPr="00520E92" w:rsidP="00520E92">
      <w:pPr>
        <w:pStyle w:val="Heading1"/>
      </w:pPr>
      <w:bookmarkStart w:id="14" w:name="O_1101154"/>
      <w:bookmarkEnd w:id="14"/>
      <w:r w:rsidRPr="00520E9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92" w:rsidP="00520E92">
            <w:pPr>
              <w:pStyle w:val="BodyText"/>
            </w:pPr>
            <w:r w:rsidRPr="00520E92">
              <w:t>Assessors must hold credentials specified within the Standards for Registered Training Organisations current at the time of assessment.</w:t>
            </w:r>
          </w:p>
          <w:p w:rsidR="00000000" w:rsidRPr="00520E92" w:rsidP="00520E92">
            <w:pPr>
              <w:pStyle w:val="BodyText"/>
            </w:pPr>
            <w:r w:rsidRPr="00520E9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20E92" w:rsidP="00520E92">
            <w:pPr>
              <w:pStyle w:val="BodyText"/>
            </w:pPr>
            <w:r w:rsidRPr="00520E92">
              <w:t>Assessment must occur in suitable workplace op</w:t>
            </w:r>
            <w:r w:rsidRPr="00520E92">
              <w:t>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520E92" w:rsidP="00520E92">
            <w:pPr>
              <w:pStyle w:val="BodyText"/>
            </w:pPr>
            <w:r w:rsidRPr="00520E92">
              <w:t xml:space="preserve">Assessment processes and techniques must be appropriate </w:t>
            </w:r>
            <w:r w:rsidRPr="00520E92">
              <w:t>to the language, literacy and numeracy requirements of the work being performed and the needs of the candidate.</w:t>
            </w:r>
          </w:p>
          <w:p w:rsidR="00000000" w:rsidRPr="00520E92" w:rsidP="00520E92">
            <w:pPr>
              <w:pStyle w:val="BodyText"/>
            </w:pPr>
            <w:r w:rsidRPr="00520E92">
              <w:t>Resources for assessment must include access to:</w:t>
            </w:r>
          </w:p>
          <w:p w:rsidR="00000000" w:rsidRPr="00520E92" w:rsidP="00520E92">
            <w:pPr>
              <w:pStyle w:val="ListBullet"/>
            </w:pPr>
            <w:r w:rsidRPr="00520E92">
              <w:t>a range of relevant exercises, case studies and/or other simulations</w:t>
            </w:r>
          </w:p>
          <w:p w:rsidR="00000000" w:rsidRPr="00520E92" w:rsidP="00520E92">
            <w:pPr>
              <w:pStyle w:val="ListBullet"/>
            </w:pPr>
            <w:r w:rsidRPr="00520E92">
              <w:t xml:space="preserve">relevant and appropriate </w:t>
            </w:r>
            <w:r w:rsidRPr="00520E92">
              <w:t>materials, tools, facilities, equipment and personal protective equipment (PPE) currently used in industry</w:t>
            </w:r>
          </w:p>
          <w:p w:rsidR="00000000" w:rsidRPr="00520E92" w:rsidP="00520E92">
            <w:pPr>
              <w:pStyle w:val="ListBullet"/>
            </w:pPr>
            <w:r w:rsidRPr="00520E92">
              <w:t>resources that reflect current industry practices in relation to locating and repairing rail signalling system faults</w:t>
            </w:r>
          </w:p>
          <w:p w:rsidR="00000000" w:rsidRPr="00520E92" w:rsidP="00520E92">
            <w:pPr>
              <w:pStyle w:val="ListBullet"/>
            </w:pPr>
            <w:r w:rsidRPr="00520E92">
              <w:t>applicable documentation, inclu</w:t>
            </w:r>
            <w:r w:rsidRPr="00520E92">
              <w:t>ding workplace procedures, equipment specifications, regulations, codes of practice and operation manuals.</w:t>
            </w:r>
          </w:p>
        </w:tc>
      </w:tr>
    </w:tbl>
    <w:p w:rsidR="00000000" w:rsidRPr="00520E92" w:rsidP="00520E92">
      <w:pPr>
        <w:pStyle w:val="NoPaddingFontSize1"/>
      </w:pPr>
    </w:p>
    <w:p w:rsidR="00000000" w:rsidRPr="00520E92" w:rsidP="00520E92">
      <w:pPr>
        <w:pStyle w:val="AllowPageBreak"/>
      </w:pPr>
    </w:p>
    <w:p w:rsidR="00000000" w:rsidRPr="00520E92" w:rsidP="00520E92">
      <w:pPr>
        <w:pStyle w:val="Heading1"/>
      </w:pPr>
      <w:bookmarkStart w:id="15" w:name="O_1101157"/>
      <w:bookmarkEnd w:id="15"/>
      <w:r w:rsidRPr="00520E92">
        <w:t>Links</w:t>
      </w:r>
    </w:p>
    <w:p w:rsidR="00000000" w:rsidRPr="00520E92" w:rsidP="00CC2B52">
      <w:pPr>
        <w:pStyle w:val="BodyText"/>
      </w:pPr>
      <w:r w:rsidRPr="00520E9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60DC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20E92" w:rsidP="00520E92"/>
    <w:sectPr w:rsidSect="00520E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E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E92" w:rsidRPr="00CC2B52" w:rsidP="00CC2B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E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B52" w:rsidP="00520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2B52" w:rsidP="00520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C2B52" w:rsidP="00520E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E92" w:rsidP="00520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2B52">
      <w:t>Approved</w:t>
    </w:r>
    <w:r w:rsidR="00CC2B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2B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2B52">
      <w:rPr>
        <w:noProof/>
      </w:rPr>
      <w:t>4</w:t>
    </w:r>
    <w:r>
      <w:rPr>
        <w:noProof/>
      </w:rPr>
      <w:fldChar w:fldCharType="end"/>
    </w:r>
  </w:p>
  <w:p w:rsidR="00520E92" w:rsidP="00520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2B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2B52">
      <w:t>Powering Skills Organisation</w:t>
    </w:r>
    <w:r w:rsidR="00CC2B52">
      <w:fldChar w:fldCharType="end"/>
    </w:r>
  </w:p>
  <w:p w:rsidR="00520E92" w:rsidP="00520E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E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B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E92" w:rsidRPr="00CC2B52" w:rsidP="00CC2B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E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B52" w:rsidRPr="002D2AF8" w:rsidP="00520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UEERS0004 Find and repair rail signalling system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2B52" w:rsidP="00520E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E92" w:rsidRPr="002D2AF8" w:rsidP="00520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2B52">
      <w:t>UEERS0004 Find and repair rail signalling system faults</w:t>
    </w:r>
    <w:r w:rsidR="00CC2B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2B52">
      <w:rPr>
        <w:noProof/>
      </w:rPr>
      <w:t>2 March 2025</w:t>
    </w:r>
    <w:r>
      <w:fldChar w:fldCharType="end"/>
    </w:r>
  </w:p>
  <w:p w:rsidR="00520E92" w:rsidP="00520E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885D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A62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D8BE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E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E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E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E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E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E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E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E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E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E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E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E92"/>
  </w:style>
  <w:style w:type="character" w:customStyle="1" w:styleId="Heading1Char">
    <w:name w:val="Heading 1 Char"/>
    <w:basedOn w:val="DefaultParagraphFont"/>
    <w:link w:val="Heading1"/>
    <w:rsid w:val="00520E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E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E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0E9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0E92"/>
    <w:rPr>
      <w:b/>
      <w:spacing w:val="0"/>
    </w:rPr>
  </w:style>
  <w:style w:type="paragraph" w:styleId="ListBullet2">
    <w:name w:val="List Bullet 2"/>
    <w:basedOn w:val="List2"/>
    <w:rsid w:val="00520E9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0E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E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20E92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0E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E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E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E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E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E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E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E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E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E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E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E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E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E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E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0E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0E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E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E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0E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E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E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E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E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E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E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E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E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0E92"/>
    <w:rPr>
      <w:i/>
    </w:rPr>
  </w:style>
  <w:style w:type="paragraph" w:styleId="Caption">
    <w:name w:val="caption"/>
    <w:basedOn w:val="BodyText"/>
    <w:next w:val="Normal"/>
    <w:qFormat/>
    <w:rsid w:val="00520E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E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E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E92"/>
  </w:style>
  <w:style w:type="paragraph" w:styleId="TableofFigures">
    <w:name w:val="table of figures"/>
    <w:basedOn w:val="Normal"/>
    <w:next w:val="Normal"/>
    <w:semiHidden/>
    <w:rsid w:val="00520E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E9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20E92"/>
    <w:rPr>
      <w:rFonts w:ascii="Wingdings" w:hAnsi="Wingdings"/>
    </w:rPr>
  </w:style>
  <w:style w:type="paragraph" w:customStyle="1" w:styleId="TableHeading">
    <w:name w:val="Table Heading"/>
    <w:basedOn w:val="HeadingBase"/>
    <w:rsid w:val="00520E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E92"/>
    <w:rPr>
      <w:color w:val="0033CC"/>
      <w:u w:val="none"/>
    </w:rPr>
  </w:style>
  <w:style w:type="paragraph" w:customStyle="1" w:styleId="BodyTextRight">
    <w:name w:val="Body Text Right"/>
    <w:basedOn w:val="BodyText"/>
    <w:rsid w:val="00520E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E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E9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E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E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E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E92"/>
    <w:rPr>
      <w:sz w:val="32"/>
    </w:rPr>
  </w:style>
  <w:style w:type="paragraph" w:customStyle="1" w:styleId="HeadingProcedure">
    <w:name w:val="Heading Procedure"/>
    <w:basedOn w:val="HeadingBase"/>
    <w:next w:val="Normal"/>
    <w:rsid w:val="00520E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E92"/>
    <w:pPr>
      <w:spacing w:before="60" w:after="60"/>
    </w:pPr>
  </w:style>
  <w:style w:type="paragraph" w:styleId="ListContinue">
    <w:name w:val="List Continue"/>
    <w:basedOn w:val="List"/>
    <w:rsid w:val="00520E92"/>
    <w:pPr>
      <w:ind w:firstLine="0"/>
    </w:pPr>
  </w:style>
  <w:style w:type="paragraph" w:customStyle="1" w:styleId="ListNote">
    <w:name w:val="List Note"/>
    <w:basedOn w:val="List"/>
    <w:rsid w:val="00520E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E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E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E92"/>
    <w:rPr>
      <w:rFonts w:ascii="Courier New" w:hAnsi="Courier New"/>
    </w:rPr>
  </w:style>
  <w:style w:type="paragraph" w:customStyle="1" w:styleId="NoteBullet">
    <w:name w:val="Note Bullet"/>
    <w:basedOn w:val="Note"/>
    <w:rsid w:val="00520E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E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E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E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E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0E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E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E92"/>
    <w:rPr>
      <w:b/>
      <w:smallCaps/>
    </w:rPr>
  </w:style>
  <w:style w:type="paragraph" w:customStyle="1" w:styleId="TableListNumber">
    <w:name w:val="Table List Number"/>
    <w:basedOn w:val="ListNumber"/>
    <w:rsid w:val="00520E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E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E92"/>
    <w:pPr>
      <w:numPr>
        <w:numId w:val="10"/>
      </w:numPr>
    </w:pPr>
  </w:style>
  <w:style w:type="paragraph" w:customStyle="1" w:styleId="ListAlpha2">
    <w:name w:val="List Alpha 2"/>
    <w:basedOn w:val="List2"/>
    <w:rsid w:val="00520E92"/>
    <w:pPr>
      <w:numPr>
        <w:numId w:val="9"/>
      </w:numPr>
    </w:pPr>
  </w:style>
  <w:style w:type="paragraph" w:styleId="List2">
    <w:name w:val="List 2"/>
    <w:basedOn w:val="BodyText"/>
    <w:rsid w:val="00520E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E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E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E9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20E9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20E92"/>
    <w:pPr>
      <w:numPr>
        <w:numId w:val="5"/>
      </w:numPr>
    </w:pPr>
  </w:style>
  <w:style w:type="paragraph" w:styleId="ListContinue2">
    <w:name w:val="List Continue 2"/>
    <w:basedOn w:val="List2"/>
    <w:rsid w:val="00520E92"/>
    <w:pPr>
      <w:ind w:firstLine="0"/>
    </w:pPr>
  </w:style>
  <w:style w:type="paragraph" w:styleId="ListContinue3">
    <w:name w:val="List Continue 3"/>
    <w:basedOn w:val="List3"/>
    <w:rsid w:val="00520E92"/>
    <w:pPr>
      <w:ind w:left="1021" w:firstLine="0"/>
    </w:pPr>
  </w:style>
  <w:style w:type="paragraph" w:styleId="ListContinue4">
    <w:name w:val="List Continue 4"/>
    <w:basedOn w:val="List4"/>
    <w:rsid w:val="00520E92"/>
    <w:pPr>
      <w:ind w:firstLine="0"/>
    </w:pPr>
  </w:style>
  <w:style w:type="paragraph" w:styleId="ListContinue5">
    <w:name w:val="List Continue 5"/>
    <w:basedOn w:val="List5"/>
    <w:rsid w:val="00520E92"/>
    <w:pPr>
      <w:ind w:firstLine="0"/>
    </w:pPr>
  </w:style>
  <w:style w:type="paragraph" w:styleId="ListNumber3">
    <w:name w:val="List Number 3"/>
    <w:basedOn w:val="List3"/>
    <w:rsid w:val="00520E92"/>
    <w:pPr>
      <w:numPr>
        <w:numId w:val="6"/>
      </w:numPr>
    </w:pPr>
  </w:style>
  <w:style w:type="paragraph" w:styleId="ListNumber4">
    <w:name w:val="List Number 4"/>
    <w:basedOn w:val="List4"/>
    <w:rsid w:val="00520E92"/>
    <w:pPr>
      <w:numPr>
        <w:numId w:val="7"/>
      </w:numPr>
    </w:pPr>
  </w:style>
  <w:style w:type="paragraph" w:styleId="ListNumber5">
    <w:name w:val="List Number 5"/>
    <w:basedOn w:val="List5"/>
    <w:rsid w:val="00520E92"/>
    <w:pPr>
      <w:numPr>
        <w:numId w:val="8"/>
      </w:numPr>
    </w:pPr>
  </w:style>
  <w:style w:type="paragraph" w:styleId="BlockText">
    <w:name w:val="Block Text"/>
    <w:basedOn w:val="Normal"/>
    <w:rsid w:val="00520E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E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E92"/>
    <w:rPr>
      <w:sz w:val="16"/>
      <w:vertAlign w:val="superscript"/>
    </w:rPr>
  </w:style>
  <w:style w:type="character" w:customStyle="1" w:styleId="Symbols">
    <w:name w:val="Symbols"/>
    <w:basedOn w:val="DefaultParagraphFont"/>
    <w:rsid w:val="00520E92"/>
    <w:rPr>
      <w:rFonts w:ascii="Symbol" w:hAnsi="Symbol"/>
    </w:rPr>
  </w:style>
  <w:style w:type="character" w:customStyle="1" w:styleId="MenuOptions">
    <w:name w:val="Menu Options"/>
    <w:basedOn w:val="DefaultParagraphFont"/>
    <w:rsid w:val="00520E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E92"/>
    <w:rPr>
      <w:b/>
    </w:rPr>
  </w:style>
  <w:style w:type="character" w:customStyle="1" w:styleId="Underlined">
    <w:name w:val="Underlined"/>
    <w:basedOn w:val="DefaultParagraphFont"/>
    <w:rsid w:val="00520E92"/>
    <w:rPr>
      <w:u w:val="single"/>
    </w:rPr>
  </w:style>
  <w:style w:type="paragraph" w:customStyle="1" w:styleId="TableBodyTextRight">
    <w:name w:val="Table Body Text Right"/>
    <w:basedOn w:val="TableBodyText"/>
    <w:rsid w:val="00520E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E92"/>
    <w:rPr>
      <w:sz w:val="18"/>
    </w:rPr>
  </w:style>
  <w:style w:type="paragraph" w:customStyle="1" w:styleId="BodySmallRight">
    <w:name w:val="Body Small Right"/>
    <w:basedOn w:val="BodyTextRight"/>
    <w:rsid w:val="00520E92"/>
    <w:rPr>
      <w:sz w:val="18"/>
      <w:szCs w:val="18"/>
    </w:rPr>
  </w:style>
  <w:style w:type="paragraph" w:customStyle="1" w:styleId="MarginEdition">
    <w:name w:val="Margin Edition"/>
    <w:basedOn w:val="MarginNote"/>
    <w:rsid w:val="00520E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E92"/>
    <w:rPr>
      <w:sz w:val="2"/>
      <w:szCs w:val="2"/>
    </w:rPr>
  </w:style>
  <w:style w:type="character" w:customStyle="1" w:styleId="Small">
    <w:name w:val="Small"/>
    <w:basedOn w:val="DefaultParagraphFont"/>
    <w:rsid w:val="00520E92"/>
    <w:rPr>
      <w:sz w:val="16"/>
    </w:rPr>
  </w:style>
  <w:style w:type="paragraph" w:customStyle="1" w:styleId="WideTable">
    <w:name w:val="Wide Table"/>
    <w:basedOn w:val="Normal"/>
    <w:rsid w:val="00520E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E92"/>
  </w:style>
  <w:style w:type="paragraph" w:styleId="Quote">
    <w:name w:val="Quote"/>
    <w:basedOn w:val="Heading1"/>
    <w:link w:val="QuoteChar"/>
    <w:qFormat/>
    <w:rsid w:val="00520E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E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E92"/>
    <w:pPr>
      <w:pageBreakBefore/>
    </w:pPr>
  </w:style>
  <w:style w:type="paragraph" w:customStyle="1" w:styleId="Border">
    <w:name w:val="Border"/>
    <w:basedOn w:val="Normal"/>
    <w:qFormat/>
    <w:rsid w:val="00520E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E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E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E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E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E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E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E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E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E92"/>
    <w:rPr>
      <w:u w:val="single"/>
    </w:rPr>
  </w:style>
  <w:style w:type="character" w:customStyle="1" w:styleId="BoldandItalics">
    <w:name w:val="Bold and Italics"/>
    <w:qFormat/>
    <w:rsid w:val="00520E92"/>
    <w:rPr>
      <w:b/>
      <w:i/>
      <w:u w:val="none"/>
    </w:rPr>
  </w:style>
  <w:style w:type="paragraph" w:styleId="BalloonText">
    <w:name w:val="Balloon Text"/>
    <w:basedOn w:val="Normal"/>
    <w:link w:val="BalloonTextChar"/>
    <w:rsid w:val="00520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E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E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E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E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E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E92"/>
    <w:pPr>
      <w:spacing w:before="0" w:after="0"/>
    </w:pPr>
  </w:style>
  <w:style w:type="paragraph" w:customStyle="1" w:styleId="BodyTextBold">
    <w:name w:val="Body Text Bold"/>
    <w:basedOn w:val="BodyText"/>
    <w:qFormat/>
    <w:rsid w:val="00520E92"/>
    <w:rPr>
      <w:b/>
    </w:rPr>
  </w:style>
  <w:style w:type="character" w:styleId="Hyperlink">
    <w:name w:val="Hyperlink"/>
    <w:basedOn w:val="DefaultParagraphFont"/>
    <w:uiPriority w:val="99"/>
    <w:unhideWhenUsed/>
    <w:rsid w:val="00CC2B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1332</Words>
  <Characters>8778</Characters>
  <Application>Microsoft Office Word</Application>
  <DocSecurity>0</DocSecurity>
  <Lines>302</Lines>
  <Paragraphs>168</Paragraphs>
  <ScaleCrop>false</ScaleCrop>
  <Company>Author-it Software Corporation Ltd.</Company>
  <LinksUpToDate>false</LinksUpToDate>
  <CharactersWithSpaces>9942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UEERS0004 Find and repair rail signalling system faults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2025-03-01T23:52:00Z</dcterms:created>
  <dcterms:modified xsi:type="dcterms:W3CDTF">2025-03-01T23:52:00Z</dcterms:modified>
</cp:coreProperties>
</file>