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214" w:rsidP="00EB62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UEERE0083 Maintain safety and tidiness of remote area power supply systems</w:t>
      </w:r>
      <w:r>
        <w:fldChar w:fldCharType="end"/>
      </w:r>
    </w:p>
    <w:p w:rsidR="00EB6214" w:rsidP="00EB6214">
      <w:pPr>
        <w:pStyle w:val="Version"/>
        <w:sectPr w:rsidSect="00BA2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155" w:rsidP="00BA2155">
      <w:pPr>
        <w:pStyle w:val="SuperHeading"/>
      </w:pPr>
      <w:r w:rsidRPr="00BA2155">
        <w:t>UEERE0083 Maintain safety and tidiness of remote area power supply systems</w:t>
      </w:r>
    </w:p>
    <w:p w:rsidR="00000000" w:rsidRPr="00BA2155" w:rsidP="00BA2155">
      <w:pPr>
        <w:pStyle w:val="Heading1"/>
      </w:pPr>
      <w:bookmarkStart w:id="1" w:name="O_1268447"/>
      <w:bookmarkEnd w:id="1"/>
      <w:r w:rsidRPr="00BA21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t>Release 1. This is the first release of this unit of competency in the UEE Electrotechnology Training Package.</w:t>
            </w:r>
          </w:p>
          <w:p w:rsidR="00000000" w:rsidRPr="00BA2155" w:rsidP="00BA2155">
            <w:pPr>
              <w:pStyle w:val="BodyText"/>
            </w:pPr>
            <w:r w:rsidRPr="00BA2155">
              <w:t>This unit replaces and is equivalent to UEERE0019 Maintain safety and tidiness of remote area power supply systems. Modifications include:</w:t>
            </w:r>
          </w:p>
          <w:p w:rsidR="00000000" w:rsidRPr="00BA2155" w:rsidP="00BA2155">
            <w:pPr>
              <w:pStyle w:val="ListBullet"/>
            </w:pPr>
            <w:r w:rsidRPr="00BA2155">
              <w:t>Several duplicate performance criteria removed</w:t>
            </w:r>
          </w:p>
          <w:p w:rsidR="00000000" w:rsidRPr="00BA2155" w:rsidP="00BA2155">
            <w:pPr>
              <w:pStyle w:val="ListBullet"/>
            </w:pPr>
            <w:r w:rsidRPr="00BA2155">
              <w:t>Range of conditions amended</w:t>
            </w:r>
          </w:p>
          <w:p w:rsidR="00000000" w:rsidRPr="00BA2155" w:rsidP="00BA2155">
            <w:pPr>
              <w:pStyle w:val="ListBullet"/>
            </w:pPr>
            <w:r w:rsidRPr="00BA2155">
              <w:t>Updates to performance evidence.</w:t>
            </w:r>
          </w:p>
        </w:tc>
      </w:tr>
    </w:tbl>
    <w:p w:rsidR="00000000" w:rsidRPr="00BA2155" w:rsidP="00BA2155">
      <w:pPr>
        <w:pStyle w:val="NoPaddingFontSize1"/>
      </w:pPr>
    </w:p>
    <w:p w:rsidR="00000000" w:rsidRPr="00BA2155" w:rsidP="00BA2155">
      <w:pPr>
        <w:pStyle w:val="AllowPageBreak"/>
      </w:pPr>
    </w:p>
    <w:p w:rsidR="00000000" w:rsidRPr="00BA2155" w:rsidP="00BA2155">
      <w:pPr>
        <w:pStyle w:val="Heading1"/>
      </w:pPr>
      <w:bookmarkStart w:id="2" w:name="O_1268448"/>
      <w:bookmarkEnd w:id="2"/>
      <w:r w:rsidRPr="00BA21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t>This unit involves the skills and knowledge required to maintain the safety and tidiness of remote area power supply (RAPS) systems.</w:t>
            </w:r>
          </w:p>
          <w:p w:rsidR="00000000" w:rsidRPr="00BA2155" w:rsidP="00BA2155">
            <w:pPr>
              <w:pStyle w:val="BodyText"/>
            </w:pPr>
            <w:r w:rsidRPr="00BA2155">
              <w:t>It includes preparing to maintain safety and tidiness of RAPS system equipment, completing work an</w:t>
            </w:r>
            <w:r w:rsidRPr="00BA2155">
              <w:t>d reporting issues.</w:t>
            </w:r>
          </w:p>
          <w:p w:rsidR="00000000" w:rsidRPr="00BA2155" w:rsidP="00BA2155">
            <w:pPr>
              <w:pStyle w:val="BodyText"/>
            </w:pPr>
            <w:r w:rsidRPr="00BA2155">
              <w:t>No licensing, legislative or certification requirements apply to this unit at the time of publication.</w:t>
            </w:r>
          </w:p>
        </w:tc>
      </w:tr>
    </w:tbl>
    <w:p w:rsidR="00000000" w:rsidRPr="00BA2155" w:rsidP="00BA2155">
      <w:pPr>
        <w:pStyle w:val="NoPaddingFontSize1"/>
      </w:pPr>
    </w:p>
    <w:p w:rsidR="00000000" w:rsidRPr="00BA2155" w:rsidP="00BA2155">
      <w:pPr>
        <w:pStyle w:val="AllowPageBreak"/>
      </w:pPr>
    </w:p>
    <w:p w:rsidR="00000000" w:rsidRPr="00BA2155" w:rsidP="00BA2155">
      <w:pPr>
        <w:pStyle w:val="Heading1"/>
      </w:pPr>
      <w:bookmarkStart w:id="3" w:name="O_1268449"/>
      <w:bookmarkEnd w:id="3"/>
      <w:r w:rsidRPr="00BA21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t>UEECD0007 Apply work health and safety regulations, codes and practices in the workplace</w:t>
            </w:r>
          </w:p>
          <w:p w:rsidR="00000000" w:rsidRPr="00BA2155" w:rsidP="00BA2155">
            <w:pPr>
              <w:pStyle w:val="BodyText"/>
            </w:pPr>
            <w:r w:rsidRPr="00BA2155">
              <w:t>UEERE0088 Work safely with remote area power supply systems</w:t>
            </w:r>
          </w:p>
        </w:tc>
      </w:tr>
    </w:tbl>
    <w:p w:rsidR="00000000" w:rsidRPr="00BA2155" w:rsidP="00BA2155">
      <w:pPr>
        <w:pStyle w:val="NoPaddingFontSize1"/>
      </w:pPr>
    </w:p>
    <w:p w:rsidR="00000000" w:rsidRPr="00BA2155" w:rsidP="00BA2155">
      <w:pPr>
        <w:pStyle w:val="AllowPageBreak"/>
      </w:pPr>
    </w:p>
    <w:p w:rsidR="00000000" w:rsidRPr="00BA2155" w:rsidP="00BA2155">
      <w:pPr>
        <w:pStyle w:val="Heading1"/>
      </w:pPr>
      <w:bookmarkStart w:id="4" w:name="O_1268450"/>
      <w:bookmarkEnd w:id="4"/>
      <w:r w:rsidRPr="00BA21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t>Renewable Energy</w:t>
            </w:r>
          </w:p>
        </w:tc>
      </w:tr>
    </w:tbl>
    <w:p w:rsidR="00000000" w:rsidRPr="00BA2155" w:rsidP="00BA2155">
      <w:pPr>
        <w:pStyle w:val="NoPaddingFontSize1"/>
      </w:pPr>
    </w:p>
    <w:p w:rsidR="00000000" w:rsidRPr="00BA2155" w:rsidP="00BA2155">
      <w:pPr>
        <w:pStyle w:val="AllowPageBreak"/>
      </w:pPr>
    </w:p>
    <w:p w:rsidR="00000000" w:rsidRPr="00BA2155" w:rsidP="00BA2155">
      <w:pPr>
        <w:pStyle w:val="Heading1"/>
      </w:pPr>
      <w:bookmarkStart w:id="5" w:name="O_1268451"/>
      <w:bookmarkEnd w:id="5"/>
      <w:r w:rsidRPr="00BA21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t>Electrotechnology</w:t>
            </w:r>
          </w:p>
        </w:tc>
      </w:tr>
    </w:tbl>
    <w:p w:rsidR="00000000" w:rsidRPr="00BA2155" w:rsidP="00BA2155">
      <w:pPr>
        <w:pStyle w:val="NoPaddingFontSize1"/>
      </w:pPr>
    </w:p>
    <w:p w:rsidR="00000000" w:rsidRPr="00BA2155" w:rsidP="00BA2155">
      <w:pPr>
        <w:pStyle w:val="AllowPageBreak"/>
      </w:pPr>
    </w:p>
    <w:p w:rsidR="00000000" w:rsidRPr="00BA2155" w:rsidP="00BA2155">
      <w:pPr>
        <w:pStyle w:val="Heading1"/>
      </w:pPr>
      <w:bookmarkStart w:id="6" w:name="O_1268452"/>
      <w:bookmarkEnd w:id="6"/>
      <w:r w:rsidRPr="00BA215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PERFORMANCE CRITERIA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 xml:space="preserve">Elements describe the essential </w:t>
            </w:r>
            <w:r w:rsidRPr="00BA2155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 xml:space="preserve">Performance criteria describe the performance needed to </w:t>
            </w:r>
            <w:r w:rsidRPr="00BA2155">
              <w:t>demonstrate achievement of the element.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rPr>
                <w:rStyle w:val="SpecialBold"/>
              </w:rPr>
              <w:t>Prepare to maintain safety and tidiness of RAPS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Work health and safety (WHS)/ occupational health and</w:t>
            </w:r>
            <w:r w:rsidRPr="00BA2155">
              <w:t xml:space="preserve"> safety (OHS) requirements and workplace procedures are identified and applied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Risks/hazards are identified, assessed, reported to relevant person/s and control measures implemented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Nature and location of the RAPS system is identified from work schedule and relevant person/s to determine the scope of work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Advice on coordinating work with relevant personnel and the local community is obtained from relevant person/s and applied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Tools and equipment required for cleaning work are obtained and checked for correct operation and safety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Need to test or measure live electrical work is determined in accordance with WHS/OHS requirements and conducted in accordance with workpl</w:t>
            </w:r>
            <w:r w:rsidRPr="00BA2155">
              <w:t>ace procedures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rPr>
                <w:rStyle w:val="SpecialBold"/>
              </w:rPr>
              <w:t>Maintain RAPS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Circuits/machines/system are isolated in accordance with WHS/OHS requirements and workplace procedures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RAPS system and area are cleaned in accordance with workplace procedures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Cleaning is completed minimising waste of materials, energy, damage to apparatus, circuits, the surrounding environment and services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Quality checks are conducted in accordance with workplace procedures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rPr>
                <w:rStyle w:val="SpecialBold"/>
              </w:rPr>
              <w:t>Complete work and report outcomes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Cleaning and tidiness issues are reported to the local community in accordance with workplace procedures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t>Cleaning work is completed and issues are reported to relevant person/s in accordance with workplace procedures</w:t>
            </w:r>
          </w:p>
        </w:tc>
      </w:tr>
    </w:tbl>
    <w:p w:rsidR="00000000" w:rsidRPr="00BA2155" w:rsidP="00BA2155">
      <w:pPr>
        <w:pStyle w:val="NoPaddingFontSize1"/>
      </w:pPr>
    </w:p>
    <w:p w:rsidR="00000000" w:rsidRPr="00BA2155" w:rsidP="00BA2155">
      <w:pPr>
        <w:pStyle w:val="AllowPageBreak"/>
      </w:pPr>
    </w:p>
    <w:p w:rsidR="00000000" w:rsidRPr="00BA2155" w:rsidP="00BA2155">
      <w:pPr>
        <w:pStyle w:val="Heading1"/>
      </w:pPr>
      <w:bookmarkStart w:id="7" w:name="O_1268453"/>
      <w:bookmarkEnd w:id="7"/>
      <w:r w:rsidRPr="00BA2155">
        <w:t xml:space="preserve">Foundation </w:t>
      </w:r>
      <w:r w:rsidRPr="00BA2155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t>Foundation skills essential to performance are explicit in the performance criteria of this unit of competency.</w:t>
            </w:r>
          </w:p>
        </w:tc>
      </w:tr>
    </w:tbl>
    <w:p w:rsidR="00000000" w:rsidRPr="00BA2155" w:rsidP="00BA2155">
      <w:pPr>
        <w:pStyle w:val="NoPaddingFontSize1"/>
      </w:pPr>
    </w:p>
    <w:p w:rsidR="00000000" w:rsidRPr="00BA2155" w:rsidP="00BA2155">
      <w:pPr>
        <w:pStyle w:val="AllowPageBreak"/>
      </w:pPr>
    </w:p>
    <w:p w:rsidR="00000000" w:rsidRPr="00BA2155" w:rsidP="00BA2155">
      <w:pPr>
        <w:pStyle w:val="Heading1"/>
      </w:pPr>
      <w:bookmarkStart w:id="8" w:name="O_1268454"/>
      <w:bookmarkEnd w:id="8"/>
      <w:r w:rsidRPr="00BA21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t>Range is restricted to essential operating conditions and any other variables essential to the w</w:t>
            </w:r>
            <w:r w:rsidRPr="00BA2155">
              <w:t>ork environment.</w:t>
            </w:r>
          </w:p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Non-essential conditions may be found in the UEE Electrotechnology Training Package Companion Volume Implementation Guide.</w:t>
            </w:r>
          </w:p>
        </w:tc>
      </w:tr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155">
            <w:pPr>
              <w:pStyle w:val="BodyText"/>
              <w:rPr>
                <w:lang w:val="en-NZ"/>
              </w:rPr>
            </w:pPr>
            <w:r w:rsidRPr="00BA2155">
              <w:t>RAPS system must incorporate a battery bank and at least one of the following: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ListBullet"/>
            </w:pPr>
            <w:r w:rsidRPr="00BA2155">
              <w:t>generator set</w:t>
            </w:r>
          </w:p>
          <w:p w:rsidR="00000000" w:rsidRPr="00BA2155" w:rsidP="00BA2155">
            <w:pPr>
              <w:pStyle w:val="ListBullet"/>
            </w:pPr>
            <w:r w:rsidRPr="00BA2155">
              <w:t>photovoltaic (PV) array</w:t>
            </w:r>
          </w:p>
          <w:p w:rsidR="00000000" w:rsidRPr="00BA2155" w:rsidP="00BA2155">
            <w:pPr>
              <w:pStyle w:val="ListBullet"/>
            </w:pPr>
            <w:r w:rsidRPr="00BA2155">
              <w:t>wind generator.</w:t>
            </w:r>
          </w:p>
        </w:tc>
      </w:tr>
    </w:tbl>
    <w:p w:rsidR="00000000" w:rsidRPr="00BA2155" w:rsidP="00BA2155">
      <w:pPr>
        <w:pStyle w:val="NoPaddingFontSize1"/>
      </w:pPr>
    </w:p>
    <w:p w:rsidR="00000000" w:rsidRPr="00BA2155" w:rsidP="00BA2155">
      <w:pPr>
        <w:pStyle w:val="AllowPageBreak"/>
      </w:pPr>
    </w:p>
    <w:p w:rsidR="00000000" w:rsidRPr="00BA2155" w:rsidP="00BA2155">
      <w:pPr>
        <w:pStyle w:val="Heading1"/>
      </w:pPr>
      <w:bookmarkStart w:id="9" w:name="O_1268455"/>
      <w:bookmarkEnd w:id="9"/>
      <w:r w:rsidRPr="00BA21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21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155" w:rsidP="00BA2155">
            <w:pPr>
              <w:pStyle w:val="BodyText"/>
            </w:pPr>
            <w:r w:rsidRPr="00BA2155">
              <w:t>This unit replaces and is equivalent to UEERE0019 Maintain safety and tidiness of remote area power supply systems.</w:t>
            </w:r>
          </w:p>
        </w:tc>
      </w:tr>
    </w:tbl>
    <w:p w:rsidR="00000000" w:rsidRPr="00BA2155" w:rsidP="00BA2155">
      <w:pPr>
        <w:pStyle w:val="NoPaddingFontSize1"/>
      </w:pPr>
    </w:p>
    <w:p w:rsidR="00000000" w:rsidRPr="00BA2155" w:rsidP="00BA2155">
      <w:pPr>
        <w:pStyle w:val="AllowPageBreak"/>
      </w:pPr>
    </w:p>
    <w:p w:rsidR="00000000" w:rsidRPr="00BA2155" w:rsidP="00BA2155">
      <w:pPr>
        <w:pStyle w:val="Heading1"/>
      </w:pPr>
      <w:bookmarkStart w:id="10" w:name="O_1268462"/>
      <w:bookmarkEnd w:id="10"/>
      <w:r w:rsidRPr="00BA2155">
        <w:t>Links</w:t>
      </w:r>
    </w:p>
    <w:p w:rsidR="00000000" w:rsidRPr="00BA2155" w:rsidP="00EB6214">
      <w:pPr>
        <w:pStyle w:val="BodyText"/>
      </w:pPr>
      <w:r w:rsidRPr="00BA21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C527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A2155" w:rsidP="00BA2155"/>
    <w:sectPr w:rsidSect="00BA21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55" w:rsidRPr="00EB6214" w:rsidP="00EB62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14" w:rsidP="00BA2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214" w:rsidP="00BA2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B6214" w:rsidP="00BA2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155" w:rsidRPr="00EB6214" w:rsidP="00EB62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14" w:rsidRPr="002D2AF8" w:rsidP="00BA2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UEERE0083 Maintain safety and tidiness of remote area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B6214" w:rsidP="00BA2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E49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D6F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155"/>
  </w:style>
  <w:style w:type="character" w:customStyle="1" w:styleId="Heading1Char">
    <w:name w:val="Heading 1 Char"/>
    <w:basedOn w:val="DefaultParagraphFont"/>
    <w:link w:val="Heading1"/>
    <w:rsid w:val="00BA2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1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155"/>
    <w:rPr>
      <w:b/>
      <w:spacing w:val="0"/>
    </w:rPr>
  </w:style>
  <w:style w:type="paragraph" w:customStyle="1" w:styleId="SuperHeading">
    <w:name w:val="SuperHeading"/>
    <w:basedOn w:val="Normal"/>
    <w:rsid w:val="00BA2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2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1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1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155"/>
    <w:rPr>
      <w:i/>
    </w:rPr>
  </w:style>
  <w:style w:type="paragraph" w:styleId="Caption">
    <w:name w:val="caption"/>
    <w:basedOn w:val="BodyText"/>
    <w:next w:val="Normal"/>
    <w:qFormat/>
    <w:rsid w:val="00BA2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155"/>
  </w:style>
  <w:style w:type="paragraph" w:styleId="TableofFigures">
    <w:name w:val="table of figures"/>
    <w:basedOn w:val="Normal"/>
    <w:next w:val="Normal"/>
    <w:semiHidden/>
    <w:rsid w:val="00BA2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1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2155"/>
    <w:rPr>
      <w:rFonts w:ascii="Wingdings" w:hAnsi="Wingdings"/>
    </w:rPr>
  </w:style>
  <w:style w:type="paragraph" w:customStyle="1" w:styleId="TableHeading">
    <w:name w:val="Table Heading"/>
    <w:basedOn w:val="HeadingBase"/>
    <w:rsid w:val="00BA2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155"/>
    <w:rPr>
      <w:color w:val="0033CC"/>
      <w:u w:val="none"/>
    </w:rPr>
  </w:style>
  <w:style w:type="paragraph" w:customStyle="1" w:styleId="BodyTextRight">
    <w:name w:val="Body Text Right"/>
    <w:basedOn w:val="BodyText"/>
    <w:rsid w:val="00BA2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1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155"/>
    <w:rPr>
      <w:sz w:val="32"/>
    </w:rPr>
  </w:style>
  <w:style w:type="paragraph" w:customStyle="1" w:styleId="HeadingProcedure">
    <w:name w:val="Heading Procedure"/>
    <w:basedOn w:val="HeadingBase"/>
    <w:next w:val="Normal"/>
    <w:rsid w:val="00BA2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155"/>
    <w:pPr>
      <w:spacing w:before="60" w:after="60"/>
    </w:pPr>
  </w:style>
  <w:style w:type="paragraph" w:styleId="ListContinue">
    <w:name w:val="List Continue"/>
    <w:basedOn w:val="List"/>
    <w:rsid w:val="00BA2155"/>
    <w:pPr>
      <w:ind w:firstLine="0"/>
    </w:pPr>
  </w:style>
  <w:style w:type="paragraph" w:customStyle="1" w:styleId="ListNote">
    <w:name w:val="List Note"/>
    <w:basedOn w:val="List"/>
    <w:rsid w:val="00BA2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155"/>
    <w:rPr>
      <w:rFonts w:ascii="Courier New" w:hAnsi="Courier New"/>
    </w:rPr>
  </w:style>
  <w:style w:type="paragraph" w:customStyle="1" w:styleId="NoteBullet">
    <w:name w:val="Note Bullet"/>
    <w:basedOn w:val="Note"/>
    <w:rsid w:val="00BA2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1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2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155"/>
    <w:rPr>
      <w:b/>
      <w:smallCaps/>
    </w:rPr>
  </w:style>
  <w:style w:type="paragraph" w:customStyle="1" w:styleId="TableListNumber">
    <w:name w:val="Table List Number"/>
    <w:basedOn w:val="ListNumber"/>
    <w:rsid w:val="00BA2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155"/>
    <w:pPr>
      <w:numPr>
        <w:numId w:val="8"/>
      </w:numPr>
    </w:pPr>
  </w:style>
  <w:style w:type="paragraph" w:customStyle="1" w:styleId="ListAlpha2">
    <w:name w:val="List Alpha 2"/>
    <w:basedOn w:val="List2"/>
    <w:rsid w:val="00BA2155"/>
    <w:pPr>
      <w:numPr>
        <w:numId w:val="7"/>
      </w:numPr>
    </w:pPr>
  </w:style>
  <w:style w:type="paragraph" w:styleId="List2">
    <w:name w:val="List 2"/>
    <w:basedOn w:val="BodyText"/>
    <w:rsid w:val="00BA2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1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1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2155"/>
    <w:pPr>
      <w:numPr>
        <w:numId w:val="3"/>
      </w:numPr>
    </w:pPr>
  </w:style>
  <w:style w:type="paragraph" w:styleId="ListContinue2">
    <w:name w:val="List Continue 2"/>
    <w:basedOn w:val="List2"/>
    <w:rsid w:val="00BA2155"/>
    <w:pPr>
      <w:ind w:firstLine="0"/>
    </w:pPr>
  </w:style>
  <w:style w:type="paragraph" w:styleId="ListContinue3">
    <w:name w:val="List Continue 3"/>
    <w:basedOn w:val="List3"/>
    <w:rsid w:val="00BA2155"/>
    <w:pPr>
      <w:ind w:left="1021" w:firstLine="0"/>
    </w:pPr>
  </w:style>
  <w:style w:type="paragraph" w:styleId="ListContinue4">
    <w:name w:val="List Continue 4"/>
    <w:basedOn w:val="List4"/>
    <w:rsid w:val="00BA2155"/>
    <w:pPr>
      <w:ind w:firstLine="0"/>
    </w:pPr>
  </w:style>
  <w:style w:type="paragraph" w:styleId="ListContinue5">
    <w:name w:val="List Continue 5"/>
    <w:basedOn w:val="List5"/>
    <w:rsid w:val="00BA2155"/>
    <w:pPr>
      <w:ind w:firstLine="0"/>
    </w:pPr>
  </w:style>
  <w:style w:type="paragraph" w:styleId="ListNumber3">
    <w:name w:val="List Number 3"/>
    <w:basedOn w:val="List3"/>
    <w:rsid w:val="00BA2155"/>
    <w:pPr>
      <w:numPr>
        <w:numId w:val="4"/>
      </w:numPr>
    </w:pPr>
  </w:style>
  <w:style w:type="paragraph" w:styleId="ListNumber4">
    <w:name w:val="List Number 4"/>
    <w:basedOn w:val="List4"/>
    <w:rsid w:val="00BA2155"/>
    <w:pPr>
      <w:numPr>
        <w:numId w:val="5"/>
      </w:numPr>
    </w:pPr>
  </w:style>
  <w:style w:type="paragraph" w:styleId="ListNumber5">
    <w:name w:val="List Number 5"/>
    <w:basedOn w:val="List5"/>
    <w:rsid w:val="00BA2155"/>
    <w:pPr>
      <w:numPr>
        <w:numId w:val="6"/>
      </w:numPr>
    </w:pPr>
  </w:style>
  <w:style w:type="paragraph" w:styleId="BlockText">
    <w:name w:val="Block Text"/>
    <w:basedOn w:val="Normal"/>
    <w:rsid w:val="00BA2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155"/>
    <w:rPr>
      <w:sz w:val="16"/>
      <w:vertAlign w:val="superscript"/>
    </w:rPr>
  </w:style>
  <w:style w:type="character" w:customStyle="1" w:styleId="Symbols">
    <w:name w:val="Symbols"/>
    <w:basedOn w:val="DefaultParagraphFont"/>
    <w:rsid w:val="00BA2155"/>
    <w:rPr>
      <w:rFonts w:ascii="Symbol" w:hAnsi="Symbol"/>
    </w:rPr>
  </w:style>
  <w:style w:type="character" w:customStyle="1" w:styleId="MenuOptions">
    <w:name w:val="Menu Options"/>
    <w:basedOn w:val="DefaultParagraphFont"/>
    <w:rsid w:val="00BA2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155"/>
    <w:rPr>
      <w:b/>
    </w:rPr>
  </w:style>
  <w:style w:type="character" w:customStyle="1" w:styleId="Underlined">
    <w:name w:val="Underlined"/>
    <w:basedOn w:val="DefaultParagraphFont"/>
    <w:rsid w:val="00BA2155"/>
    <w:rPr>
      <w:u w:val="single"/>
    </w:rPr>
  </w:style>
  <w:style w:type="paragraph" w:customStyle="1" w:styleId="TableBodyTextRight">
    <w:name w:val="Table Body Text Right"/>
    <w:basedOn w:val="TableBodyText"/>
    <w:rsid w:val="00BA2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155"/>
    <w:rPr>
      <w:sz w:val="18"/>
    </w:rPr>
  </w:style>
  <w:style w:type="paragraph" w:customStyle="1" w:styleId="BodySmallRight">
    <w:name w:val="Body Small Right"/>
    <w:basedOn w:val="BodyTextRight"/>
    <w:rsid w:val="00BA2155"/>
    <w:rPr>
      <w:sz w:val="18"/>
      <w:szCs w:val="18"/>
    </w:rPr>
  </w:style>
  <w:style w:type="paragraph" w:customStyle="1" w:styleId="MarginEdition">
    <w:name w:val="Margin Edition"/>
    <w:basedOn w:val="MarginNote"/>
    <w:rsid w:val="00BA2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155"/>
    <w:rPr>
      <w:sz w:val="2"/>
      <w:szCs w:val="2"/>
    </w:rPr>
  </w:style>
  <w:style w:type="character" w:customStyle="1" w:styleId="Small">
    <w:name w:val="Small"/>
    <w:basedOn w:val="DefaultParagraphFont"/>
    <w:rsid w:val="00BA2155"/>
    <w:rPr>
      <w:sz w:val="16"/>
    </w:rPr>
  </w:style>
  <w:style w:type="paragraph" w:customStyle="1" w:styleId="WideTable">
    <w:name w:val="Wide Table"/>
    <w:basedOn w:val="Normal"/>
    <w:rsid w:val="00BA2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155"/>
  </w:style>
  <w:style w:type="paragraph" w:styleId="Quote">
    <w:name w:val="Quote"/>
    <w:basedOn w:val="Heading1"/>
    <w:link w:val="QuoteChar"/>
    <w:qFormat/>
    <w:rsid w:val="00BA2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155"/>
    <w:pPr>
      <w:pageBreakBefore/>
    </w:pPr>
  </w:style>
  <w:style w:type="paragraph" w:customStyle="1" w:styleId="Border">
    <w:name w:val="Border"/>
    <w:basedOn w:val="Normal"/>
    <w:qFormat/>
    <w:rsid w:val="00BA2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155"/>
    <w:rPr>
      <w:u w:val="single"/>
    </w:rPr>
  </w:style>
  <w:style w:type="character" w:customStyle="1" w:styleId="BoldandItalics">
    <w:name w:val="Bold and Italics"/>
    <w:qFormat/>
    <w:rsid w:val="00BA2155"/>
    <w:rPr>
      <w:b/>
      <w:i/>
      <w:u w:val="none"/>
    </w:rPr>
  </w:style>
  <w:style w:type="paragraph" w:styleId="BalloonText">
    <w:name w:val="Balloon Text"/>
    <w:basedOn w:val="Normal"/>
    <w:link w:val="BalloonTextChar"/>
    <w:rsid w:val="00BA2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155"/>
    <w:pPr>
      <w:spacing w:before="0" w:after="0"/>
    </w:pPr>
  </w:style>
  <w:style w:type="paragraph" w:customStyle="1" w:styleId="BodyTextBold">
    <w:name w:val="Body Text Bold"/>
    <w:basedOn w:val="BodyText"/>
    <w:qFormat/>
    <w:rsid w:val="00BA2155"/>
    <w:rPr>
      <w:b/>
    </w:rPr>
  </w:style>
  <w:style w:type="character" w:styleId="Hyperlink">
    <w:name w:val="Hyperlink"/>
    <w:basedOn w:val="DefaultParagraphFont"/>
    <w:uiPriority w:val="99"/>
    <w:unhideWhenUsed/>
    <w:rsid w:val="00EB62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3343</Characters>
  <Application>Microsoft Office Word</Application>
  <DocSecurity>0</DocSecurity>
  <Lines>151</Lines>
  <Paragraphs>82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UEERE0083 Maintain safety and tidiness of remote area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2024-11-29T01:06:00Z</dcterms:created>
  <dcterms:modified xsi:type="dcterms:W3CDTF">2024-11-29T01:06:00Z</dcterms:modified>
</cp:coreProperties>
</file>